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C51" w:rsidRPr="00140EEC" w:rsidRDefault="00CB6C51" w:rsidP="00CB6C51">
      <w:pPr>
        <w:widowControl w:val="0"/>
        <w:tabs>
          <w:tab w:val="left" w:pos="5420"/>
        </w:tabs>
        <w:spacing w:line="240" w:lineRule="auto"/>
        <w:jc w:val="center"/>
        <w:rPr>
          <w:rFonts w:ascii="Times New Roman" w:eastAsia="Times New Roman" w:hAnsi="Times New Roman"/>
          <w:b/>
          <w:snapToGrid w:val="0"/>
          <w:sz w:val="28"/>
          <w:szCs w:val="28"/>
          <w:lang w:eastAsia="ru-RU"/>
        </w:rPr>
      </w:pPr>
      <w:bookmarkStart w:id="0" w:name="_GoBack"/>
      <w:bookmarkEnd w:id="0"/>
      <w:r w:rsidRPr="00140EEC">
        <w:rPr>
          <w:rFonts w:ascii="Times New Roman" w:eastAsia="Times New Roman" w:hAnsi="Times New Roman"/>
          <w:b/>
          <w:snapToGrid w:val="0"/>
          <w:sz w:val="28"/>
          <w:szCs w:val="28"/>
          <w:lang w:eastAsia="ru-RU"/>
        </w:rPr>
        <w:t>Правительство Российской Федерации</w:t>
      </w:r>
    </w:p>
    <w:p w:rsidR="00CB6C51" w:rsidRPr="00140EEC" w:rsidRDefault="00CB6C51" w:rsidP="00CB6C51">
      <w:pPr>
        <w:widowControl w:val="0"/>
        <w:tabs>
          <w:tab w:val="left" w:pos="5420"/>
        </w:tabs>
        <w:spacing w:line="240" w:lineRule="auto"/>
        <w:jc w:val="center"/>
        <w:rPr>
          <w:rFonts w:ascii="Times New Roman" w:eastAsia="Times New Roman" w:hAnsi="Times New Roman"/>
          <w:b/>
          <w:snapToGrid w:val="0"/>
          <w:sz w:val="28"/>
          <w:szCs w:val="28"/>
          <w:lang w:eastAsia="ru-RU"/>
        </w:rPr>
      </w:pPr>
      <w:r w:rsidRPr="00140EEC">
        <w:rPr>
          <w:rFonts w:ascii="Times New Roman" w:eastAsia="Times New Roman" w:hAnsi="Times New Roman"/>
          <w:b/>
          <w:snapToGrid w:val="0"/>
          <w:sz w:val="28"/>
          <w:szCs w:val="28"/>
          <w:lang w:eastAsia="ru-RU"/>
        </w:rPr>
        <w:t xml:space="preserve">федеральное государственное автономное образовательное учреждение высшего профессионального образования </w:t>
      </w:r>
    </w:p>
    <w:p w:rsidR="00CB6C51" w:rsidRPr="00140EEC" w:rsidRDefault="00CB6C51" w:rsidP="00CB6C51">
      <w:pPr>
        <w:widowControl w:val="0"/>
        <w:tabs>
          <w:tab w:val="left" w:pos="5420"/>
        </w:tabs>
        <w:spacing w:line="360" w:lineRule="auto"/>
        <w:jc w:val="center"/>
        <w:rPr>
          <w:rFonts w:ascii="Times New Roman" w:eastAsia="Times New Roman" w:hAnsi="Times New Roman"/>
          <w:b/>
          <w:snapToGrid w:val="0"/>
          <w:sz w:val="28"/>
          <w:szCs w:val="28"/>
          <w:lang w:eastAsia="ru-RU"/>
        </w:rPr>
      </w:pPr>
      <w:r w:rsidRPr="00140EEC">
        <w:rPr>
          <w:rFonts w:ascii="Times New Roman" w:eastAsia="Times New Roman" w:hAnsi="Times New Roman"/>
          <w:b/>
          <w:snapToGrid w:val="0"/>
          <w:sz w:val="28"/>
          <w:szCs w:val="28"/>
          <w:lang w:eastAsia="ru-RU"/>
        </w:rPr>
        <w:t xml:space="preserve">"Национальный исследовательский университет </w:t>
      </w:r>
      <w:r w:rsidRPr="00140EEC">
        <w:rPr>
          <w:rFonts w:ascii="Times New Roman" w:eastAsia="Times New Roman" w:hAnsi="Times New Roman"/>
          <w:b/>
          <w:snapToGrid w:val="0"/>
          <w:sz w:val="28"/>
          <w:szCs w:val="28"/>
          <w:lang w:eastAsia="ru-RU"/>
        </w:rPr>
        <w:br/>
        <w:t>"Высшая школа экономики"</w:t>
      </w:r>
    </w:p>
    <w:p w:rsidR="00CB6C51" w:rsidRPr="00140EEC" w:rsidRDefault="00CB6C51" w:rsidP="00CB6C51">
      <w:pPr>
        <w:spacing w:before="240" w:after="60" w:line="240" w:lineRule="auto"/>
        <w:jc w:val="center"/>
        <w:outlineLvl w:val="5"/>
        <w:rPr>
          <w:rFonts w:ascii="Times New Roman" w:eastAsia="Times New Roman" w:hAnsi="Times New Roman"/>
          <w:b/>
          <w:bCs/>
          <w:sz w:val="28"/>
          <w:szCs w:val="28"/>
          <w:lang w:eastAsia="ru-RU"/>
        </w:rPr>
      </w:pPr>
      <w:r w:rsidRPr="00140EEC">
        <w:rPr>
          <w:rFonts w:ascii="Times New Roman" w:eastAsia="Times New Roman" w:hAnsi="Times New Roman"/>
          <w:b/>
          <w:bCs/>
          <w:sz w:val="28"/>
          <w:szCs w:val="28"/>
          <w:lang w:eastAsia="ru-RU"/>
        </w:rPr>
        <w:t>Факультет экономики</w:t>
      </w:r>
    </w:p>
    <w:p w:rsidR="00CB6C51" w:rsidRPr="00140EEC" w:rsidRDefault="00CB6C51" w:rsidP="00CB6C51">
      <w:pPr>
        <w:spacing w:before="240" w:after="60" w:line="240" w:lineRule="auto"/>
        <w:jc w:val="center"/>
        <w:outlineLvl w:val="5"/>
        <w:rPr>
          <w:rFonts w:ascii="Times New Roman" w:eastAsia="Times New Roman" w:hAnsi="Times New Roman"/>
          <w:b/>
          <w:bCs/>
          <w:sz w:val="28"/>
          <w:szCs w:val="28"/>
          <w:lang w:eastAsia="ru-RU"/>
        </w:rPr>
      </w:pPr>
      <w:r w:rsidRPr="00140EEC">
        <w:rPr>
          <w:rFonts w:ascii="Times New Roman" w:eastAsia="Times New Roman" w:hAnsi="Times New Roman"/>
          <w:b/>
          <w:bCs/>
          <w:sz w:val="28"/>
          <w:szCs w:val="28"/>
          <w:lang w:eastAsia="ru-RU"/>
        </w:rPr>
        <w:t>Кафедра прикладной математики и моделирования в социальных системах</w:t>
      </w:r>
    </w:p>
    <w:p w:rsidR="00CB6C51" w:rsidRPr="00140EEC" w:rsidRDefault="00CB6C51" w:rsidP="00CB6C51">
      <w:pPr>
        <w:autoSpaceDE w:val="0"/>
        <w:autoSpaceDN w:val="0"/>
        <w:adjustRightInd w:val="0"/>
        <w:spacing w:line="240" w:lineRule="auto"/>
        <w:jc w:val="center"/>
        <w:rPr>
          <w:rFonts w:ascii="Times New Roman" w:eastAsia="Times New Roman" w:hAnsi="Times New Roman"/>
          <w:sz w:val="28"/>
          <w:szCs w:val="28"/>
          <w:lang w:eastAsia="ru-RU"/>
        </w:rPr>
      </w:pPr>
    </w:p>
    <w:p w:rsidR="00CB6C51" w:rsidRPr="00140EEC" w:rsidRDefault="00CB6C51" w:rsidP="00CB6C51">
      <w:pPr>
        <w:tabs>
          <w:tab w:val="left" w:pos="8820"/>
        </w:tabs>
        <w:spacing w:after="0" w:line="240" w:lineRule="auto"/>
        <w:ind w:left="4956" w:right="816"/>
        <w:rPr>
          <w:rFonts w:ascii="Times New Roman" w:eastAsia="Times New Roman" w:hAnsi="Times New Roman"/>
          <w:sz w:val="24"/>
          <w:szCs w:val="24"/>
          <w:lang w:eastAsia="ru-RU"/>
        </w:rPr>
      </w:pPr>
      <w:r w:rsidRPr="00140EEC">
        <w:rPr>
          <w:rFonts w:ascii="Times New Roman" w:eastAsia="Times New Roman" w:hAnsi="Times New Roman"/>
          <w:sz w:val="24"/>
          <w:szCs w:val="24"/>
          <w:lang w:eastAsia="ru-RU"/>
        </w:rPr>
        <w:t xml:space="preserve">Допускаю к защите </w:t>
      </w:r>
    </w:p>
    <w:p w:rsidR="00CB6C51" w:rsidRPr="00140EEC" w:rsidRDefault="00CB6C51" w:rsidP="00CB6C51">
      <w:pPr>
        <w:tabs>
          <w:tab w:val="left" w:pos="8820"/>
        </w:tabs>
        <w:spacing w:after="0" w:line="240" w:lineRule="auto"/>
        <w:ind w:left="4956" w:right="816"/>
        <w:rPr>
          <w:rFonts w:ascii="Times New Roman" w:eastAsia="Times New Roman" w:hAnsi="Times New Roman"/>
          <w:sz w:val="24"/>
          <w:szCs w:val="24"/>
          <w:lang w:eastAsia="ru-RU"/>
        </w:rPr>
      </w:pPr>
      <w:r w:rsidRPr="00140EEC">
        <w:rPr>
          <w:rFonts w:ascii="Times New Roman" w:eastAsia="Times New Roman" w:hAnsi="Times New Roman"/>
          <w:sz w:val="24"/>
          <w:szCs w:val="24"/>
          <w:lang w:eastAsia="ru-RU"/>
        </w:rPr>
        <w:t>Заведующий кафедры ПМиМСС, к. э. н., доцент кафедры ПМиМСС,</w:t>
      </w:r>
    </w:p>
    <w:p w:rsidR="00CB6C51" w:rsidRPr="00140EEC" w:rsidRDefault="00CB6C51" w:rsidP="00CB6C51">
      <w:pPr>
        <w:tabs>
          <w:tab w:val="left" w:pos="8820"/>
        </w:tabs>
        <w:spacing w:after="0" w:line="240" w:lineRule="auto"/>
        <w:ind w:left="4956" w:right="816"/>
        <w:rPr>
          <w:rFonts w:ascii="Times New Roman" w:eastAsia="Times New Roman" w:hAnsi="Times New Roman"/>
          <w:sz w:val="24"/>
          <w:szCs w:val="24"/>
          <w:lang w:eastAsia="ru-RU"/>
        </w:rPr>
      </w:pPr>
      <w:r w:rsidRPr="00140EEC">
        <w:rPr>
          <w:rFonts w:ascii="Times New Roman" w:eastAsia="Times New Roman" w:hAnsi="Times New Roman"/>
          <w:sz w:val="24"/>
          <w:szCs w:val="24"/>
          <w:lang w:eastAsia="ru-RU"/>
        </w:rPr>
        <w:t>Потапов Д. Б.</w:t>
      </w:r>
    </w:p>
    <w:p w:rsidR="00CB6C51" w:rsidRPr="00140EEC" w:rsidRDefault="00CB6C51" w:rsidP="00CB6C51">
      <w:pPr>
        <w:spacing w:line="240" w:lineRule="auto"/>
        <w:ind w:left="4956"/>
        <w:rPr>
          <w:rFonts w:ascii="Times New Roman" w:eastAsia="Times New Roman" w:hAnsi="Times New Roman"/>
          <w:sz w:val="24"/>
          <w:szCs w:val="24"/>
          <w:lang w:eastAsia="ru-RU"/>
        </w:rPr>
      </w:pPr>
      <w:r w:rsidRPr="00140EEC">
        <w:rPr>
          <w:rFonts w:ascii="Times New Roman" w:eastAsia="Times New Roman" w:hAnsi="Times New Roman"/>
          <w:sz w:val="24"/>
          <w:szCs w:val="24"/>
          <w:lang w:eastAsia="ru-RU"/>
        </w:rPr>
        <w:t>_________________________</w:t>
      </w:r>
    </w:p>
    <w:p w:rsidR="00CB6C51" w:rsidRPr="00140EEC" w:rsidRDefault="00CB6C51" w:rsidP="00CB6C51">
      <w:pPr>
        <w:spacing w:after="0" w:line="240" w:lineRule="auto"/>
        <w:ind w:left="4956"/>
        <w:rPr>
          <w:rFonts w:ascii="Times New Roman" w:eastAsia="Times New Roman" w:hAnsi="Times New Roman"/>
          <w:sz w:val="24"/>
          <w:szCs w:val="24"/>
          <w:lang w:eastAsia="ru-RU"/>
        </w:rPr>
      </w:pPr>
      <w:r w:rsidRPr="00140EEC">
        <w:rPr>
          <w:rFonts w:ascii="Times New Roman" w:eastAsia="Times New Roman" w:hAnsi="Times New Roman"/>
          <w:sz w:val="24"/>
          <w:szCs w:val="24"/>
          <w:lang w:eastAsia="ru-RU"/>
        </w:rPr>
        <w:t>подпись</w:t>
      </w:r>
    </w:p>
    <w:p w:rsidR="00CB6C51" w:rsidRPr="00140EEC" w:rsidRDefault="00CB6C51" w:rsidP="00CB6C51">
      <w:pPr>
        <w:autoSpaceDE w:val="0"/>
        <w:autoSpaceDN w:val="0"/>
        <w:adjustRightInd w:val="0"/>
        <w:spacing w:after="0" w:line="240" w:lineRule="auto"/>
        <w:jc w:val="center"/>
        <w:rPr>
          <w:rFonts w:ascii="Times New Roman" w:hAnsi="Times New Roman"/>
          <w:sz w:val="24"/>
          <w:szCs w:val="24"/>
        </w:rPr>
      </w:pPr>
      <w:r w:rsidRPr="00140EEC">
        <w:rPr>
          <w:rFonts w:ascii="Times New Roman" w:hAnsi="Times New Roman"/>
          <w:sz w:val="24"/>
          <w:szCs w:val="24"/>
        </w:rPr>
        <w:t xml:space="preserve">                                                 </w:t>
      </w:r>
      <w:r>
        <w:rPr>
          <w:rFonts w:ascii="Times New Roman" w:hAnsi="Times New Roman"/>
          <w:sz w:val="24"/>
          <w:szCs w:val="24"/>
        </w:rPr>
        <w:t xml:space="preserve">                   </w:t>
      </w:r>
      <w:r w:rsidRPr="00140EEC">
        <w:rPr>
          <w:rFonts w:ascii="Times New Roman" w:hAnsi="Times New Roman"/>
          <w:sz w:val="24"/>
          <w:szCs w:val="24"/>
        </w:rPr>
        <w:t xml:space="preserve"> «______» _________________ 2013 г.</w:t>
      </w:r>
    </w:p>
    <w:p w:rsidR="00CB6C51" w:rsidRPr="00140EEC" w:rsidRDefault="00CB6C51" w:rsidP="00CB6C51">
      <w:pPr>
        <w:autoSpaceDE w:val="0"/>
        <w:autoSpaceDN w:val="0"/>
        <w:adjustRightInd w:val="0"/>
        <w:spacing w:line="240" w:lineRule="auto"/>
        <w:rPr>
          <w:rFonts w:ascii="Times New Roman" w:eastAsia="Times New Roman" w:hAnsi="Times New Roman"/>
          <w:sz w:val="28"/>
          <w:szCs w:val="28"/>
          <w:lang w:eastAsia="ru-RU"/>
        </w:rPr>
      </w:pPr>
    </w:p>
    <w:p w:rsidR="00CB6C51" w:rsidRPr="00140EEC" w:rsidRDefault="00CB6C51" w:rsidP="00CB6C51">
      <w:pPr>
        <w:spacing w:before="240" w:after="60" w:line="240" w:lineRule="auto"/>
        <w:jc w:val="center"/>
        <w:outlineLvl w:val="5"/>
        <w:rPr>
          <w:rFonts w:ascii="Times New Roman" w:eastAsia="Times New Roman" w:hAnsi="Times New Roman"/>
          <w:sz w:val="28"/>
          <w:szCs w:val="28"/>
          <w:lang w:eastAsia="ru-RU"/>
        </w:rPr>
      </w:pPr>
      <w:r w:rsidRPr="00140EEC">
        <w:rPr>
          <w:rFonts w:ascii="Times New Roman" w:eastAsia="Times New Roman" w:hAnsi="Times New Roman"/>
          <w:b/>
          <w:bCs/>
          <w:sz w:val="28"/>
          <w:szCs w:val="28"/>
          <w:lang w:eastAsia="ru-RU"/>
        </w:rPr>
        <w:t>ВЫПУСКНАЯ</w:t>
      </w:r>
      <w:r w:rsidRPr="00140EEC">
        <w:rPr>
          <w:rFonts w:ascii="Times New Roman" w:eastAsia="Times New Roman" w:hAnsi="Times New Roman"/>
          <w:sz w:val="28"/>
          <w:szCs w:val="28"/>
          <w:lang w:eastAsia="ru-RU"/>
        </w:rPr>
        <w:t xml:space="preserve"> </w:t>
      </w:r>
      <w:r w:rsidRPr="00140EEC">
        <w:rPr>
          <w:rFonts w:ascii="Times New Roman" w:eastAsia="Times New Roman" w:hAnsi="Times New Roman"/>
          <w:b/>
          <w:sz w:val="28"/>
          <w:szCs w:val="28"/>
          <w:lang w:eastAsia="ru-RU"/>
        </w:rPr>
        <w:t>КВАЛИФИКАЦИОННАЯ РАБОТА</w:t>
      </w:r>
    </w:p>
    <w:p w:rsidR="00CB6C51" w:rsidRPr="00140EEC" w:rsidRDefault="00CB6C51" w:rsidP="00CB6C51">
      <w:pPr>
        <w:autoSpaceDE w:val="0"/>
        <w:autoSpaceDN w:val="0"/>
        <w:adjustRightInd w:val="0"/>
        <w:spacing w:before="35" w:line="240" w:lineRule="auto"/>
        <w:ind w:right="278"/>
        <w:jc w:val="center"/>
        <w:rPr>
          <w:rFonts w:ascii="Times New Roman" w:hAnsi="Times New Roman"/>
          <w:b/>
          <w:sz w:val="28"/>
          <w:szCs w:val="28"/>
        </w:rPr>
      </w:pPr>
      <w:r w:rsidRPr="00140EEC">
        <w:rPr>
          <w:rFonts w:ascii="Times New Roman" w:eastAsia="Times New Roman" w:hAnsi="Times New Roman"/>
          <w:sz w:val="28"/>
          <w:szCs w:val="28"/>
          <w:lang w:eastAsia="ru-RU"/>
        </w:rPr>
        <w:t xml:space="preserve">На тему: </w:t>
      </w:r>
      <w:r>
        <w:rPr>
          <w:rFonts w:ascii="Times New Roman" w:hAnsi="Times New Roman"/>
          <w:b/>
          <w:sz w:val="28"/>
          <w:szCs w:val="28"/>
        </w:rPr>
        <w:t>СРАВНИТЕЛЬНЫЙ АНАЛИЗ МОДЕЛЕЙ ОЦЕНКИ ВЕРОЯТНОСТИ БАНКРОТСТВА ДЛЯ РОССИЙСКИХ КОМПАНИЙ</w:t>
      </w:r>
      <w:r w:rsidRPr="00140EEC">
        <w:rPr>
          <w:rFonts w:ascii="Times New Roman" w:hAnsi="Times New Roman"/>
          <w:b/>
          <w:sz w:val="28"/>
          <w:szCs w:val="28"/>
        </w:rPr>
        <w:t xml:space="preserve"> </w:t>
      </w:r>
    </w:p>
    <w:p w:rsidR="00CB6C51" w:rsidRPr="00140EEC" w:rsidRDefault="00CB6C51" w:rsidP="00CB6C51">
      <w:pPr>
        <w:autoSpaceDE w:val="0"/>
        <w:autoSpaceDN w:val="0"/>
        <w:adjustRightInd w:val="0"/>
        <w:spacing w:before="35" w:line="240" w:lineRule="auto"/>
        <w:ind w:right="278"/>
        <w:jc w:val="center"/>
        <w:rPr>
          <w:rFonts w:ascii="Times New Roman" w:eastAsia="Times New Roman" w:hAnsi="Times New Roman"/>
          <w:sz w:val="28"/>
          <w:szCs w:val="28"/>
          <w:lang w:eastAsia="ru-RU"/>
        </w:rPr>
      </w:pPr>
    </w:p>
    <w:p w:rsidR="00CB6C51" w:rsidRPr="00140EEC" w:rsidRDefault="00CB6C51" w:rsidP="00CB6C51">
      <w:pPr>
        <w:tabs>
          <w:tab w:val="left" w:pos="8820"/>
        </w:tabs>
        <w:spacing w:after="0" w:line="240" w:lineRule="auto"/>
        <w:ind w:left="4956" w:right="816"/>
        <w:rPr>
          <w:rFonts w:ascii="Times New Roman" w:eastAsia="Times New Roman" w:hAnsi="Times New Roman"/>
          <w:sz w:val="24"/>
          <w:szCs w:val="24"/>
          <w:lang w:eastAsia="ru-RU"/>
        </w:rPr>
      </w:pPr>
      <w:r w:rsidRPr="00140EEC">
        <w:rPr>
          <w:rFonts w:ascii="Times New Roman" w:eastAsia="Times New Roman" w:hAnsi="Times New Roman"/>
          <w:sz w:val="24"/>
          <w:szCs w:val="24"/>
          <w:lang w:eastAsia="ru-RU"/>
        </w:rPr>
        <w:t xml:space="preserve">Студент группы </w:t>
      </w:r>
      <w:r>
        <w:rPr>
          <w:rFonts w:ascii="Times New Roman" w:eastAsia="Times New Roman" w:hAnsi="Times New Roman"/>
          <w:sz w:val="24"/>
          <w:szCs w:val="24"/>
          <w:lang w:eastAsia="ru-RU"/>
        </w:rPr>
        <w:t>Э-09-3</w:t>
      </w:r>
    </w:p>
    <w:p w:rsidR="00CB6C51" w:rsidRPr="00140EEC" w:rsidRDefault="00CB6C51" w:rsidP="00CB6C51">
      <w:pPr>
        <w:tabs>
          <w:tab w:val="left" w:pos="8820"/>
        </w:tabs>
        <w:spacing w:after="0" w:line="240" w:lineRule="auto"/>
        <w:ind w:left="4956" w:right="816"/>
        <w:rPr>
          <w:rFonts w:ascii="Times New Roman" w:eastAsia="Times New Roman" w:hAnsi="Times New Roman"/>
          <w:sz w:val="24"/>
          <w:szCs w:val="24"/>
          <w:lang w:eastAsia="ru-RU"/>
        </w:rPr>
      </w:pPr>
      <w:r>
        <w:rPr>
          <w:rFonts w:ascii="Times New Roman" w:eastAsia="Times New Roman" w:hAnsi="Times New Roman"/>
          <w:sz w:val="24"/>
          <w:szCs w:val="24"/>
          <w:lang w:eastAsia="ru-RU"/>
        </w:rPr>
        <w:t>Ипанова Надежда Владимировна</w:t>
      </w:r>
    </w:p>
    <w:p w:rsidR="00CB6C51" w:rsidRPr="00140EEC" w:rsidRDefault="00CB6C51" w:rsidP="00CB6C51">
      <w:pPr>
        <w:spacing w:after="0" w:line="240" w:lineRule="auto"/>
        <w:ind w:left="4956"/>
        <w:rPr>
          <w:rFonts w:ascii="Times New Roman" w:hAnsi="Times New Roman"/>
          <w:sz w:val="24"/>
          <w:szCs w:val="24"/>
        </w:rPr>
      </w:pPr>
      <w:r w:rsidRPr="00140EEC">
        <w:rPr>
          <w:rFonts w:ascii="Times New Roman" w:eastAsia="Times New Roman" w:hAnsi="Times New Roman"/>
          <w:sz w:val="24"/>
          <w:szCs w:val="24"/>
          <w:lang w:eastAsia="ru-RU"/>
        </w:rPr>
        <w:t>________________________</w:t>
      </w:r>
    </w:p>
    <w:p w:rsidR="00CB6C51" w:rsidRPr="00140EEC" w:rsidRDefault="00CB6C51" w:rsidP="00CB6C51">
      <w:pPr>
        <w:spacing w:line="240" w:lineRule="auto"/>
        <w:ind w:left="4956"/>
        <w:rPr>
          <w:rFonts w:ascii="Times New Roman" w:eastAsia="Times New Roman" w:hAnsi="Times New Roman"/>
          <w:sz w:val="24"/>
          <w:szCs w:val="24"/>
          <w:lang w:eastAsia="ru-RU"/>
        </w:rPr>
      </w:pPr>
      <w:r w:rsidRPr="00140EEC">
        <w:rPr>
          <w:rFonts w:ascii="Times New Roman" w:eastAsia="Times New Roman" w:hAnsi="Times New Roman"/>
          <w:sz w:val="24"/>
          <w:szCs w:val="24"/>
          <w:lang w:eastAsia="ru-RU"/>
        </w:rPr>
        <w:t>подпись</w:t>
      </w:r>
    </w:p>
    <w:p w:rsidR="00CB6C51" w:rsidRPr="00140EEC" w:rsidRDefault="00CB6C51" w:rsidP="00CB6C51">
      <w:pPr>
        <w:tabs>
          <w:tab w:val="left" w:pos="8820"/>
        </w:tabs>
        <w:spacing w:after="0" w:line="240" w:lineRule="auto"/>
        <w:ind w:left="4956" w:right="816"/>
        <w:rPr>
          <w:rFonts w:ascii="Times New Roman" w:eastAsia="Times New Roman" w:hAnsi="Times New Roman"/>
          <w:sz w:val="24"/>
          <w:szCs w:val="24"/>
          <w:lang w:eastAsia="ru-RU"/>
        </w:rPr>
      </w:pPr>
      <w:r w:rsidRPr="00140EEC">
        <w:rPr>
          <w:rFonts w:ascii="Times New Roman" w:eastAsia="Times New Roman" w:hAnsi="Times New Roman"/>
          <w:sz w:val="24"/>
          <w:szCs w:val="24"/>
          <w:lang w:eastAsia="ru-RU"/>
        </w:rPr>
        <w:t>Научный руководитель</w:t>
      </w:r>
    </w:p>
    <w:p w:rsidR="00CB6C51" w:rsidRDefault="00CB6C51" w:rsidP="00CB6C51">
      <w:pPr>
        <w:tabs>
          <w:tab w:val="left" w:pos="8820"/>
        </w:tabs>
        <w:spacing w:after="0" w:line="240" w:lineRule="auto"/>
        <w:ind w:left="4956" w:right="81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Преподаватель кафедры </w:t>
      </w:r>
      <w:r w:rsidR="00BA5ED5">
        <w:rPr>
          <w:rFonts w:ascii="Times New Roman" w:eastAsia="Times New Roman" w:hAnsi="Times New Roman"/>
          <w:sz w:val="24"/>
          <w:szCs w:val="24"/>
          <w:lang w:eastAsia="ru-RU"/>
        </w:rPr>
        <w:t>ПМиМСС</w:t>
      </w:r>
    </w:p>
    <w:p w:rsidR="00CB6C51" w:rsidRPr="00140EEC" w:rsidRDefault="00CB6C51" w:rsidP="00CB6C51">
      <w:pPr>
        <w:tabs>
          <w:tab w:val="left" w:pos="8820"/>
        </w:tabs>
        <w:spacing w:after="0" w:line="240" w:lineRule="auto"/>
        <w:ind w:left="4956" w:right="816"/>
        <w:rPr>
          <w:rFonts w:ascii="Times New Roman" w:eastAsia="Times New Roman" w:hAnsi="Times New Roman"/>
          <w:sz w:val="24"/>
          <w:szCs w:val="24"/>
          <w:lang w:eastAsia="ru-RU"/>
        </w:rPr>
      </w:pPr>
      <w:r>
        <w:rPr>
          <w:rFonts w:ascii="Times New Roman" w:eastAsia="Times New Roman" w:hAnsi="Times New Roman"/>
          <w:sz w:val="24"/>
          <w:szCs w:val="24"/>
          <w:lang w:eastAsia="ru-RU"/>
        </w:rPr>
        <w:t>Порошина Агата Максимовна</w:t>
      </w:r>
    </w:p>
    <w:p w:rsidR="00CB6C51" w:rsidRPr="00140EEC" w:rsidRDefault="00CB6C51" w:rsidP="00CB6C51">
      <w:pPr>
        <w:spacing w:after="0" w:line="240" w:lineRule="auto"/>
        <w:ind w:left="4956"/>
        <w:rPr>
          <w:rFonts w:ascii="Times New Roman" w:eastAsia="Times New Roman" w:hAnsi="Times New Roman"/>
          <w:sz w:val="24"/>
          <w:szCs w:val="24"/>
          <w:lang w:eastAsia="ru-RU"/>
        </w:rPr>
      </w:pPr>
      <w:r w:rsidRPr="00140EEC">
        <w:rPr>
          <w:rFonts w:ascii="Times New Roman" w:eastAsia="Times New Roman" w:hAnsi="Times New Roman"/>
          <w:sz w:val="24"/>
          <w:szCs w:val="24"/>
          <w:lang w:eastAsia="ru-RU"/>
        </w:rPr>
        <w:t>_________________________</w:t>
      </w:r>
    </w:p>
    <w:p w:rsidR="00CB6C51" w:rsidRPr="00140EEC" w:rsidRDefault="00CB6C51" w:rsidP="00CB6C51">
      <w:pPr>
        <w:spacing w:line="240" w:lineRule="auto"/>
        <w:ind w:left="4956"/>
        <w:rPr>
          <w:rFonts w:ascii="Times New Roman" w:eastAsia="Times New Roman" w:hAnsi="Times New Roman"/>
          <w:sz w:val="24"/>
          <w:szCs w:val="24"/>
          <w:lang w:eastAsia="ru-RU"/>
        </w:rPr>
      </w:pPr>
      <w:r w:rsidRPr="00140EEC">
        <w:rPr>
          <w:rFonts w:ascii="Times New Roman" w:eastAsia="Times New Roman" w:hAnsi="Times New Roman"/>
          <w:sz w:val="24"/>
          <w:szCs w:val="24"/>
          <w:lang w:eastAsia="ru-RU"/>
        </w:rPr>
        <w:t>подпись</w:t>
      </w:r>
    </w:p>
    <w:p w:rsidR="00CB6C51" w:rsidRDefault="00CB6C51" w:rsidP="00CB6C51">
      <w:pPr>
        <w:spacing w:line="240" w:lineRule="auto"/>
        <w:ind w:left="4956"/>
        <w:rPr>
          <w:rFonts w:ascii="Times New Roman" w:eastAsia="Times New Roman" w:hAnsi="Times New Roman"/>
          <w:sz w:val="28"/>
          <w:szCs w:val="28"/>
          <w:lang w:eastAsia="ru-RU"/>
        </w:rPr>
      </w:pPr>
    </w:p>
    <w:p w:rsidR="00BA5ED5" w:rsidRPr="00140EEC" w:rsidRDefault="00BA5ED5" w:rsidP="00CB6C51">
      <w:pPr>
        <w:spacing w:line="240" w:lineRule="auto"/>
        <w:ind w:left="4956"/>
        <w:rPr>
          <w:rFonts w:ascii="Times New Roman" w:eastAsia="Times New Roman" w:hAnsi="Times New Roman"/>
          <w:sz w:val="28"/>
          <w:szCs w:val="28"/>
          <w:lang w:eastAsia="ru-RU"/>
        </w:rPr>
      </w:pPr>
    </w:p>
    <w:p w:rsidR="00CB6C51" w:rsidRPr="00140EEC" w:rsidRDefault="00CB6C51" w:rsidP="00CB6C51">
      <w:pPr>
        <w:spacing w:line="240" w:lineRule="auto"/>
        <w:rPr>
          <w:rFonts w:ascii="Times New Roman" w:eastAsia="Times New Roman" w:hAnsi="Times New Roman"/>
          <w:sz w:val="28"/>
          <w:szCs w:val="28"/>
          <w:lang w:eastAsia="ru-RU"/>
        </w:rPr>
      </w:pPr>
    </w:p>
    <w:p w:rsidR="00CB6C51" w:rsidRPr="00140EEC" w:rsidRDefault="00CB6C51" w:rsidP="00CB6C51">
      <w:pPr>
        <w:autoSpaceDE w:val="0"/>
        <w:autoSpaceDN w:val="0"/>
        <w:adjustRightInd w:val="0"/>
        <w:spacing w:line="240" w:lineRule="auto"/>
        <w:jc w:val="center"/>
        <w:rPr>
          <w:rFonts w:ascii="Times New Roman" w:eastAsia="Times New Roman" w:hAnsi="Times New Roman"/>
          <w:sz w:val="28"/>
          <w:szCs w:val="28"/>
          <w:lang w:eastAsia="ru-RU"/>
        </w:rPr>
      </w:pPr>
      <w:r w:rsidRPr="00140EEC">
        <w:rPr>
          <w:rFonts w:ascii="Times New Roman" w:eastAsia="Times New Roman" w:hAnsi="Times New Roman"/>
          <w:sz w:val="28"/>
          <w:szCs w:val="28"/>
          <w:lang w:eastAsia="ru-RU"/>
        </w:rPr>
        <w:t>Пермь, 2013 г.</w:t>
      </w:r>
    </w:p>
    <w:p w:rsidR="008565BB" w:rsidRPr="00CB6C51" w:rsidRDefault="008565BB" w:rsidP="008565BB">
      <w:pPr>
        <w:jc w:val="center"/>
        <w:rPr>
          <w:rFonts w:ascii="Times New Roman" w:hAnsi="Times New Roman" w:cs="Times New Roman"/>
          <w:b/>
          <w:sz w:val="32"/>
          <w:szCs w:val="28"/>
        </w:rPr>
      </w:pPr>
      <w:r w:rsidRPr="00CB6C51">
        <w:rPr>
          <w:rFonts w:ascii="Times New Roman" w:hAnsi="Times New Roman" w:cs="Times New Roman"/>
          <w:b/>
          <w:sz w:val="32"/>
          <w:szCs w:val="28"/>
        </w:rPr>
        <w:lastRenderedPageBreak/>
        <w:t>Оглавление</w:t>
      </w:r>
    </w:p>
    <w:sdt>
      <w:sdtPr>
        <w:rPr>
          <w:rFonts w:ascii="Calibri" w:eastAsia="Calibri" w:hAnsi="Calibri" w:cs="Times New Roman"/>
          <w:b w:val="0"/>
          <w:bCs w:val="0"/>
          <w:color w:val="auto"/>
          <w:sz w:val="22"/>
          <w:szCs w:val="22"/>
          <w:lang w:eastAsia="en-US"/>
        </w:rPr>
        <w:id w:val="7794434"/>
        <w:docPartObj>
          <w:docPartGallery w:val="Table of Contents"/>
          <w:docPartUnique/>
        </w:docPartObj>
      </w:sdtPr>
      <w:sdtEndPr>
        <w:rPr>
          <w:rFonts w:asciiTheme="minorHAnsi" w:eastAsiaTheme="minorHAnsi" w:hAnsiTheme="minorHAnsi" w:cstheme="minorBidi"/>
        </w:rPr>
      </w:sdtEndPr>
      <w:sdtContent>
        <w:p w:rsidR="008565BB" w:rsidRPr="00607204" w:rsidRDefault="008565BB" w:rsidP="008565BB">
          <w:pPr>
            <w:pStyle w:val="af1"/>
            <w:spacing w:line="240" w:lineRule="auto"/>
            <w:rPr>
              <w:rFonts w:ascii="Times New Roman" w:hAnsi="Times New Roman"/>
              <w:b w:val="0"/>
            </w:rPr>
          </w:pPr>
          <w:r w:rsidRPr="00607204">
            <w:rPr>
              <w:rFonts w:ascii="Times New Roman" w:hAnsi="Times New Roman"/>
              <w:color w:val="auto"/>
            </w:rPr>
            <w:t>Введение</w:t>
          </w:r>
          <w:r w:rsidRPr="00607204">
            <w:rPr>
              <w:rFonts w:ascii="Times New Roman" w:hAnsi="Times New Roman"/>
              <w:color w:val="auto"/>
            </w:rPr>
            <w:ptab w:relativeTo="margin" w:alignment="right" w:leader="dot"/>
          </w:r>
          <w:r w:rsidRPr="00607204">
            <w:rPr>
              <w:rFonts w:ascii="Times New Roman" w:hAnsi="Times New Roman"/>
              <w:color w:val="auto"/>
            </w:rPr>
            <w:t>3</w:t>
          </w:r>
        </w:p>
        <w:p w:rsidR="008565BB" w:rsidRPr="00607204" w:rsidRDefault="008565BB" w:rsidP="008565BB">
          <w:pPr>
            <w:pStyle w:val="11"/>
            <w:spacing w:line="240" w:lineRule="auto"/>
            <w:rPr>
              <w:rFonts w:ascii="Times New Roman" w:hAnsi="Times New Roman"/>
              <w:b/>
              <w:sz w:val="28"/>
              <w:szCs w:val="28"/>
            </w:rPr>
          </w:pPr>
          <w:r w:rsidRPr="00607204">
            <w:rPr>
              <w:rFonts w:ascii="Times New Roman" w:hAnsi="Times New Roman"/>
              <w:b/>
              <w:sz w:val="28"/>
              <w:szCs w:val="28"/>
            </w:rPr>
            <w:t>Глава 1. Метод</w:t>
          </w:r>
          <w:r>
            <w:rPr>
              <w:rFonts w:ascii="Times New Roman" w:hAnsi="Times New Roman"/>
              <w:b/>
              <w:sz w:val="28"/>
              <w:szCs w:val="28"/>
            </w:rPr>
            <w:t>ы</w:t>
          </w:r>
          <w:r w:rsidRPr="00607204">
            <w:rPr>
              <w:rFonts w:ascii="Times New Roman" w:hAnsi="Times New Roman"/>
              <w:b/>
              <w:sz w:val="28"/>
              <w:szCs w:val="28"/>
            </w:rPr>
            <w:t xml:space="preserve"> оценки вероятности дефолта компаний</w:t>
          </w:r>
          <w:r w:rsidRPr="00607204">
            <w:rPr>
              <w:rFonts w:ascii="Times New Roman" w:hAnsi="Times New Roman"/>
              <w:sz w:val="28"/>
              <w:szCs w:val="28"/>
            </w:rPr>
            <w:ptab w:relativeTo="margin" w:alignment="right" w:leader="dot"/>
          </w:r>
          <w:r>
            <w:rPr>
              <w:rFonts w:ascii="Times New Roman" w:hAnsi="Times New Roman"/>
              <w:b/>
              <w:sz w:val="28"/>
              <w:szCs w:val="28"/>
            </w:rPr>
            <w:t>5</w:t>
          </w:r>
        </w:p>
        <w:p w:rsidR="008565BB" w:rsidRPr="008565BB" w:rsidRDefault="008565BB" w:rsidP="008565BB">
          <w:pPr>
            <w:pStyle w:val="21"/>
            <w:rPr>
              <w:b w:val="0"/>
            </w:rPr>
          </w:pPr>
          <w:r w:rsidRPr="008565BB">
            <w:rPr>
              <w:b w:val="0"/>
            </w:rPr>
            <w:t>1.1. Риски и их виды</w:t>
          </w:r>
          <w:r w:rsidRPr="008565BB">
            <w:rPr>
              <w:b w:val="0"/>
            </w:rPr>
            <w:ptab w:relativeTo="margin" w:alignment="right" w:leader="dot"/>
          </w:r>
          <w:r w:rsidRPr="008565BB">
            <w:rPr>
              <w:b w:val="0"/>
            </w:rPr>
            <w:t>5</w:t>
          </w:r>
        </w:p>
        <w:p w:rsidR="008565BB" w:rsidRPr="008565BB" w:rsidRDefault="008565BB" w:rsidP="008565BB">
          <w:pPr>
            <w:pStyle w:val="21"/>
            <w:rPr>
              <w:b w:val="0"/>
            </w:rPr>
          </w:pPr>
          <w:r w:rsidRPr="008565BB">
            <w:rPr>
              <w:b w:val="0"/>
            </w:rPr>
            <w:t>1.2. Модели оценки вероятности дефолта компаний.</w:t>
          </w:r>
          <w:r w:rsidRPr="008565BB">
            <w:rPr>
              <w:b w:val="0"/>
            </w:rPr>
            <w:ptab w:relativeTo="margin" w:alignment="right" w:leader="dot"/>
          </w:r>
          <w:r w:rsidRPr="008565BB">
            <w:rPr>
              <w:b w:val="0"/>
            </w:rPr>
            <w:t>7</w:t>
          </w:r>
        </w:p>
        <w:p w:rsidR="008565BB" w:rsidRPr="008565BB" w:rsidRDefault="008565BB" w:rsidP="008565BB">
          <w:pPr>
            <w:pStyle w:val="21"/>
            <w:rPr>
              <w:b w:val="0"/>
            </w:rPr>
          </w:pPr>
          <w:r w:rsidRPr="008565BB">
            <w:rPr>
              <w:b w:val="0"/>
            </w:rPr>
            <w:t>1.3. Скоринговые модели.</w:t>
          </w:r>
          <w:r w:rsidRPr="008565BB">
            <w:rPr>
              <w:b w:val="0"/>
            </w:rPr>
            <w:ptab w:relativeTo="margin" w:alignment="right" w:leader="dot"/>
          </w:r>
          <w:r w:rsidRPr="008565BB">
            <w:rPr>
              <w:b w:val="0"/>
            </w:rPr>
            <w:t>10</w:t>
          </w:r>
        </w:p>
        <w:p w:rsidR="008565BB" w:rsidRPr="009E77A3" w:rsidRDefault="008565BB" w:rsidP="008565BB">
          <w:pPr>
            <w:pStyle w:val="a6"/>
            <w:shd w:val="clear" w:color="auto" w:fill="FFFFFF"/>
            <w:spacing w:before="0" w:beforeAutospacing="0" w:after="0" w:afterAutospacing="0" w:line="360" w:lineRule="auto"/>
            <w:rPr>
              <w:sz w:val="28"/>
              <w:szCs w:val="28"/>
              <w:lang w:val="ru-RU"/>
            </w:rPr>
          </w:pPr>
          <w:r w:rsidRPr="008565BB">
            <w:rPr>
              <w:sz w:val="28"/>
              <w:szCs w:val="28"/>
              <w:lang w:val="ru-RU"/>
            </w:rPr>
            <w:t>1.4 Применение существующих методик оценки вероятности дефолта для российских компаний.</w:t>
          </w:r>
          <w:r w:rsidRPr="00607204">
            <w:rPr>
              <w:sz w:val="28"/>
              <w:szCs w:val="28"/>
            </w:rPr>
            <w:ptab w:relativeTo="margin" w:alignment="right" w:leader="dot"/>
          </w:r>
          <w:r>
            <w:rPr>
              <w:sz w:val="28"/>
              <w:szCs w:val="28"/>
              <w:lang w:val="ru-RU"/>
            </w:rPr>
            <w:t>20</w:t>
          </w:r>
        </w:p>
        <w:p w:rsidR="008565BB" w:rsidRPr="00607204" w:rsidRDefault="008565BB" w:rsidP="008565BB">
          <w:pPr>
            <w:spacing w:after="0" w:line="360" w:lineRule="auto"/>
            <w:rPr>
              <w:rFonts w:ascii="Times New Roman" w:hAnsi="Times New Roman"/>
              <w:sz w:val="28"/>
              <w:szCs w:val="28"/>
            </w:rPr>
          </w:pPr>
          <w:r w:rsidRPr="00607204">
            <w:rPr>
              <w:rFonts w:ascii="Times New Roman" w:hAnsi="Times New Roman"/>
              <w:b/>
              <w:sz w:val="28"/>
              <w:szCs w:val="28"/>
            </w:rPr>
            <w:t xml:space="preserve">Глава 2. </w:t>
          </w:r>
          <w:r>
            <w:rPr>
              <w:rFonts w:ascii="Times New Roman" w:hAnsi="Times New Roman" w:cs="Times New Roman"/>
              <w:b/>
              <w:sz w:val="28"/>
              <w:szCs w:val="28"/>
            </w:rPr>
            <w:t>Разработка моделей оценки вероятности банкротства для российских компаний</w:t>
          </w:r>
          <w:r w:rsidRPr="00607204">
            <w:rPr>
              <w:rFonts w:ascii="Times New Roman" w:hAnsi="Times New Roman"/>
              <w:sz w:val="28"/>
              <w:szCs w:val="28"/>
            </w:rPr>
            <w:t xml:space="preserve"> </w:t>
          </w:r>
          <w:r w:rsidRPr="00607204">
            <w:rPr>
              <w:rFonts w:ascii="Times New Roman" w:hAnsi="Times New Roman"/>
              <w:sz w:val="28"/>
              <w:szCs w:val="28"/>
            </w:rPr>
            <w:ptab w:relativeTo="margin" w:alignment="right" w:leader="dot"/>
          </w:r>
          <w:r>
            <w:rPr>
              <w:rFonts w:ascii="Times New Roman" w:hAnsi="Times New Roman"/>
              <w:b/>
              <w:sz w:val="28"/>
              <w:szCs w:val="28"/>
            </w:rPr>
            <w:t>21</w:t>
          </w:r>
        </w:p>
        <w:p w:rsidR="008565BB" w:rsidRPr="008565BB" w:rsidRDefault="008565BB" w:rsidP="008565BB">
          <w:pPr>
            <w:pStyle w:val="21"/>
            <w:rPr>
              <w:b w:val="0"/>
            </w:rPr>
          </w:pPr>
          <w:r w:rsidRPr="008565BB">
            <w:rPr>
              <w:b w:val="0"/>
            </w:rPr>
            <w:t>2.1. Описание выборки.</w:t>
          </w:r>
          <w:r w:rsidRPr="008565BB">
            <w:rPr>
              <w:b w:val="0"/>
            </w:rPr>
            <w:ptab w:relativeTo="margin" w:alignment="right" w:leader="dot"/>
          </w:r>
          <w:r w:rsidRPr="008565BB">
            <w:rPr>
              <w:b w:val="0"/>
            </w:rPr>
            <w:t>21</w:t>
          </w:r>
        </w:p>
        <w:p w:rsidR="008565BB" w:rsidRPr="008565BB" w:rsidRDefault="008565BB" w:rsidP="008565BB">
          <w:pPr>
            <w:pStyle w:val="21"/>
            <w:rPr>
              <w:b w:val="0"/>
            </w:rPr>
          </w:pPr>
          <w:r w:rsidRPr="008565BB">
            <w:rPr>
              <w:b w:val="0"/>
            </w:rPr>
            <w:t>2.2. Исследование выборки</w:t>
          </w:r>
          <w:r w:rsidRPr="008565BB">
            <w:rPr>
              <w:b w:val="0"/>
            </w:rPr>
            <w:ptab w:relativeTo="margin" w:alignment="right" w:leader="dot"/>
          </w:r>
          <w:r w:rsidRPr="008565BB">
            <w:rPr>
              <w:b w:val="0"/>
            </w:rPr>
            <w:t>25</w:t>
          </w:r>
        </w:p>
        <w:p w:rsidR="008565BB" w:rsidRPr="008565BB" w:rsidRDefault="008565BB" w:rsidP="008565BB">
          <w:pPr>
            <w:pStyle w:val="21"/>
            <w:jc w:val="left"/>
            <w:rPr>
              <w:b w:val="0"/>
            </w:rPr>
          </w:pPr>
          <w:r w:rsidRPr="008565BB">
            <w:rPr>
              <w:b w:val="0"/>
            </w:rPr>
            <w:t>2.3. Отбор риск-доминирующих показателей для оценки вероятности дефолта</w:t>
          </w:r>
          <w:r w:rsidRPr="008565BB">
            <w:rPr>
              <w:b w:val="0"/>
            </w:rPr>
            <w:ptab w:relativeTo="margin" w:alignment="right" w:leader="dot"/>
          </w:r>
          <w:r w:rsidRPr="008565BB">
            <w:rPr>
              <w:b w:val="0"/>
            </w:rPr>
            <w:t>27</w:t>
          </w:r>
        </w:p>
        <w:p w:rsidR="008565BB" w:rsidRPr="008565BB" w:rsidRDefault="008565BB" w:rsidP="008565BB">
          <w:pPr>
            <w:pStyle w:val="21"/>
            <w:rPr>
              <w:b w:val="0"/>
            </w:rPr>
          </w:pPr>
          <w:r w:rsidRPr="008565BB">
            <w:rPr>
              <w:b w:val="0"/>
            </w:rPr>
            <w:t>2.4. Разработка моделей для оценки вероятности банкротства</w:t>
          </w:r>
          <w:r w:rsidRPr="008565BB">
            <w:rPr>
              <w:b w:val="0"/>
            </w:rPr>
            <w:ptab w:relativeTo="margin" w:alignment="right" w:leader="dot"/>
          </w:r>
          <w:r w:rsidRPr="008565BB">
            <w:rPr>
              <w:b w:val="0"/>
            </w:rPr>
            <w:t>31</w:t>
          </w:r>
        </w:p>
        <w:p w:rsidR="008565BB" w:rsidRPr="008565BB" w:rsidRDefault="008565BB" w:rsidP="008565BB">
          <w:pPr>
            <w:pStyle w:val="21"/>
            <w:rPr>
              <w:b w:val="0"/>
            </w:rPr>
          </w:pPr>
          <w:r w:rsidRPr="008565BB">
            <w:rPr>
              <w:b w:val="0"/>
            </w:rPr>
            <w:t>2.5. Проверка качества модели на тестирующей выборке</w:t>
          </w:r>
          <w:r w:rsidRPr="008565BB">
            <w:rPr>
              <w:b w:val="0"/>
            </w:rPr>
            <w:ptab w:relativeTo="margin" w:alignment="right" w:leader="dot"/>
          </w:r>
          <w:r w:rsidRPr="008565BB">
            <w:rPr>
              <w:b w:val="0"/>
            </w:rPr>
            <w:t>34</w:t>
          </w:r>
        </w:p>
        <w:p w:rsidR="008565BB" w:rsidRPr="00607204" w:rsidRDefault="008565BB" w:rsidP="008565BB">
          <w:pPr>
            <w:pStyle w:val="11"/>
            <w:spacing w:line="240" w:lineRule="auto"/>
            <w:rPr>
              <w:rFonts w:ascii="Times New Roman" w:hAnsi="Times New Roman"/>
              <w:b/>
              <w:sz w:val="28"/>
              <w:szCs w:val="28"/>
            </w:rPr>
          </w:pPr>
          <w:r w:rsidRPr="00607204">
            <w:rPr>
              <w:rFonts w:ascii="Times New Roman" w:hAnsi="Times New Roman"/>
              <w:b/>
              <w:sz w:val="28"/>
              <w:szCs w:val="28"/>
            </w:rPr>
            <w:t>Заключение</w:t>
          </w:r>
          <w:r w:rsidRPr="00607204">
            <w:rPr>
              <w:rFonts w:ascii="Times New Roman" w:hAnsi="Times New Roman"/>
              <w:sz w:val="28"/>
              <w:szCs w:val="28"/>
            </w:rPr>
            <w:ptab w:relativeTo="margin" w:alignment="right" w:leader="dot"/>
          </w:r>
          <w:r>
            <w:rPr>
              <w:rFonts w:ascii="Times New Roman" w:hAnsi="Times New Roman"/>
              <w:b/>
              <w:sz w:val="28"/>
              <w:szCs w:val="28"/>
            </w:rPr>
            <w:t>37</w:t>
          </w:r>
        </w:p>
        <w:p w:rsidR="008565BB" w:rsidRPr="00607204" w:rsidRDefault="008565BB" w:rsidP="008565BB">
          <w:pPr>
            <w:pStyle w:val="11"/>
            <w:spacing w:line="240" w:lineRule="auto"/>
            <w:rPr>
              <w:rFonts w:ascii="Times New Roman" w:hAnsi="Times New Roman"/>
              <w:b/>
              <w:sz w:val="28"/>
              <w:szCs w:val="28"/>
            </w:rPr>
          </w:pPr>
          <w:r w:rsidRPr="00607204">
            <w:rPr>
              <w:rFonts w:ascii="Times New Roman" w:hAnsi="Times New Roman"/>
              <w:b/>
              <w:sz w:val="28"/>
              <w:szCs w:val="28"/>
            </w:rPr>
            <w:t>Список литературы</w:t>
          </w:r>
          <w:r w:rsidRPr="00607204">
            <w:rPr>
              <w:rFonts w:ascii="Times New Roman" w:hAnsi="Times New Roman"/>
              <w:sz w:val="28"/>
              <w:szCs w:val="28"/>
            </w:rPr>
            <w:ptab w:relativeTo="margin" w:alignment="right" w:leader="dot"/>
          </w:r>
          <w:r>
            <w:rPr>
              <w:rFonts w:ascii="Times New Roman" w:hAnsi="Times New Roman"/>
              <w:b/>
              <w:sz w:val="28"/>
              <w:szCs w:val="28"/>
            </w:rPr>
            <w:t>39</w:t>
          </w:r>
        </w:p>
        <w:p w:rsidR="008565BB" w:rsidRPr="009B42F3" w:rsidRDefault="008565BB" w:rsidP="008565BB">
          <w:pPr>
            <w:pStyle w:val="11"/>
            <w:spacing w:line="240" w:lineRule="auto"/>
            <w:rPr>
              <w:rFonts w:ascii="Times New Roman" w:hAnsi="Times New Roman"/>
              <w:b/>
              <w:sz w:val="28"/>
              <w:szCs w:val="28"/>
            </w:rPr>
          </w:pPr>
          <w:r w:rsidRPr="00607204">
            <w:rPr>
              <w:rFonts w:ascii="Times New Roman" w:hAnsi="Times New Roman"/>
              <w:b/>
              <w:sz w:val="28"/>
              <w:szCs w:val="28"/>
            </w:rPr>
            <w:t xml:space="preserve">Приложения </w:t>
          </w:r>
          <w:r w:rsidRPr="00607204">
            <w:rPr>
              <w:rFonts w:ascii="Times New Roman" w:hAnsi="Times New Roman"/>
              <w:sz w:val="28"/>
              <w:szCs w:val="28"/>
            </w:rPr>
            <w:ptab w:relativeTo="margin" w:alignment="right" w:leader="dot"/>
          </w:r>
          <w:r>
            <w:rPr>
              <w:rFonts w:ascii="Times New Roman" w:hAnsi="Times New Roman"/>
              <w:b/>
              <w:sz w:val="28"/>
              <w:szCs w:val="28"/>
            </w:rPr>
            <w:t>42</w:t>
          </w:r>
        </w:p>
        <w:p w:rsidR="008565BB" w:rsidRDefault="00D84442" w:rsidP="008565BB"/>
      </w:sdtContent>
    </w:sdt>
    <w:p w:rsidR="00CB6C51" w:rsidRDefault="00CB6C51" w:rsidP="00CB6C51">
      <w:pPr>
        <w:spacing w:line="240" w:lineRule="auto"/>
      </w:pPr>
    </w:p>
    <w:p w:rsidR="00CB6C51" w:rsidRDefault="00CB6C51">
      <w:pPr>
        <w:rPr>
          <w:rFonts w:ascii="Times New Roman" w:hAnsi="Times New Roman" w:cs="Times New Roman"/>
          <w:b/>
          <w:sz w:val="32"/>
          <w:szCs w:val="32"/>
        </w:rPr>
      </w:pPr>
    </w:p>
    <w:p w:rsidR="00CB6C51" w:rsidRDefault="00CB6C51">
      <w:pPr>
        <w:rPr>
          <w:rFonts w:ascii="Times New Roman" w:hAnsi="Times New Roman" w:cs="Times New Roman"/>
          <w:b/>
          <w:sz w:val="32"/>
          <w:szCs w:val="32"/>
        </w:rPr>
      </w:pPr>
      <w:r>
        <w:rPr>
          <w:rFonts w:ascii="Times New Roman" w:hAnsi="Times New Roman" w:cs="Times New Roman"/>
          <w:b/>
          <w:sz w:val="32"/>
          <w:szCs w:val="32"/>
        </w:rPr>
        <w:br w:type="page"/>
      </w:r>
    </w:p>
    <w:p w:rsidR="00ED1618" w:rsidRDefault="00ED1618" w:rsidP="00CB6C51">
      <w:pPr>
        <w:ind w:firstLine="720"/>
        <w:jc w:val="center"/>
        <w:rPr>
          <w:rFonts w:ascii="Times New Roman" w:hAnsi="Times New Roman" w:cs="Times New Roman"/>
          <w:b/>
          <w:sz w:val="32"/>
          <w:szCs w:val="32"/>
        </w:rPr>
      </w:pPr>
      <w:r w:rsidRPr="00E2378E">
        <w:rPr>
          <w:rFonts w:ascii="Times New Roman" w:hAnsi="Times New Roman" w:cs="Times New Roman"/>
          <w:b/>
          <w:sz w:val="32"/>
          <w:szCs w:val="32"/>
        </w:rPr>
        <w:lastRenderedPageBreak/>
        <w:t>Введение</w:t>
      </w:r>
    </w:p>
    <w:p w:rsidR="003C30D8" w:rsidRPr="00E2378E" w:rsidRDefault="003C30D8" w:rsidP="00CB6C51">
      <w:pPr>
        <w:ind w:firstLine="720"/>
        <w:jc w:val="center"/>
        <w:rPr>
          <w:rFonts w:ascii="Times New Roman" w:hAnsi="Times New Roman" w:cs="Times New Roman"/>
          <w:b/>
          <w:sz w:val="32"/>
          <w:szCs w:val="32"/>
        </w:rPr>
      </w:pPr>
    </w:p>
    <w:p w:rsidR="00ED1618" w:rsidRDefault="00ED1618" w:rsidP="00CB6C5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Своевременная и достоверная оценка рисков является важнейшим фактором в деятельности любой компании. </w:t>
      </w:r>
      <w:r w:rsidR="00230401">
        <w:rPr>
          <w:rFonts w:ascii="Times New Roman" w:hAnsi="Times New Roman" w:cs="Times New Roman"/>
          <w:sz w:val="28"/>
          <w:szCs w:val="28"/>
        </w:rPr>
        <w:t xml:space="preserve">Вероятность дефолта – одна из ключевых компонент кредитного риска. Оценка кредитоспособности и выявление неблагоприятных тенденций играет важную роль в деятельности каждого предприятия и является основой риск-менеджмента. </w:t>
      </w:r>
      <w:r>
        <w:rPr>
          <w:rFonts w:ascii="Times New Roman" w:hAnsi="Times New Roman" w:cs="Times New Roman"/>
          <w:sz w:val="28"/>
          <w:szCs w:val="28"/>
        </w:rPr>
        <w:t xml:space="preserve">С процессом глобализации и нестабильными ситуациями на финансовых рынках оценка </w:t>
      </w:r>
      <w:r w:rsidR="00230401">
        <w:rPr>
          <w:rFonts w:ascii="Times New Roman" w:hAnsi="Times New Roman" w:cs="Times New Roman"/>
          <w:sz w:val="28"/>
          <w:szCs w:val="28"/>
        </w:rPr>
        <w:t>кредитного риска</w:t>
      </w:r>
      <w:r>
        <w:rPr>
          <w:rFonts w:ascii="Times New Roman" w:hAnsi="Times New Roman" w:cs="Times New Roman"/>
          <w:sz w:val="28"/>
          <w:szCs w:val="28"/>
        </w:rPr>
        <w:t xml:space="preserve"> становится актуальнее</w:t>
      </w:r>
      <w:r w:rsidR="00230401">
        <w:rPr>
          <w:rFonts w:ascii="Times New Roman" w:hAnsi="Times New Roman" w:cs="Times New Roman"/>
          <w:sz w:val="28"/>
          <w:szCs w:val="28"/>
        </w:rPr>
        <w:t xml:space="preserve"> – как для самих предприятий, так и для банков и инвесторов</w:t>
      </w:r>
      <w:r>
        <w:rPr>
          <w:rFonts w:ascii="Times New Roman" w:hAnsi="Times New Roman" w:cs="Times New Roman"/>
          <w:sz w:val="28"/>
          <w:szCs w:val="28"/>
        </w:rPr>
        <w:t xml:space="preserve">. В настоящее время множеством стран разработано </w:t>
      </w:r>
      <w:r w:rsidR="00B12DCE">
        <w:rPr>
          <w:rFonts w:ascii="Times New Roman" w:hAnsi="Times New Roman" w:cs="Times New Roman"/>
          <w:sz w:val="28"/>
          <w:szCs w:val="28"/>
        </w:rPr>
        <w:t>большое количество</w:t>
      </w:r>
      <w:r>
        <w:rPr>
          <w:rFonts w:ascii="Times New Roman" w:hAnsi="Times New Roman" w:cs="Times New Roman"/>
          <w:sz w:val="28"/>
          <w:szCs w:val="28"/>
        </w:rPr>
        <w:t xml:space="preserve"> моделей для оценки кредитного риска предприятий, однако большинство их них не учитывают специфику России, что ставит под сомнение их применимость для отечественных организаций. </w:t>
      </w:r>
    </w:p>
    <w:p w:rsidR="00ED1618" w:rsidRDefault="00ED1618" w:rsidP="00CB6C5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Целью данной работы является разработка модели для выявления банкротства для российских компаний. Для достижения поставленной цели необходимо решить следующие задачи:</w:t>
      </w:r>
    </w:p>
    <w:p w:rsidR="00ED1618" w:rsidRDefault="00ED1618" w:rsidP="00CB6C51">
      <w:pPr>
        <w:pStyle w:val="a3"/>
        <w:numPr>
          <w:ilvl w:val="0"/>
          <w:numId w:val="21"/>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Рассмотреть существующие методы оценки вероятности дефолта компаний и выбрать модел</w:t>
      </w:r>
      <w:r w:rsidR="00B12DCE">
        <w:rPr>
          <w:rFonts w:ascii="Times New Roman" w:hAnsi="Times New Roman" w:cs="Times New Roman"/>
          <w:sz w:val="28"/>
          <w:szCs w:val="28"/>
        </w:rPr>
        <w:t>и</w:t>
      </w:r>
      <w:r>
        <w:rPr>
          <w:rFonts w:ascii="Times New Roman" w:hAnsi="Times New Roman" w:cs="Times New Roman"/>
          <w:sz w:val="28"/>
          <w:szCs w:val="28"/>
        </w:rPr>
        <w:t xml:space="preserve"> выявления банкротства;</w:t>
      </w:r>
    </w:p>
    <w:p w:rsidR="00ED1618" w:rsidRDefault="00230401" w:rsidP="00CB6C51">
      <w:pPr>
        <w:pStyle w:val="a3"/>
        <w:numPr>
          <w:ilvl w:val="0"/>
          <w:numId w:val="21"/>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w:t>
      </w:r>
      <w:r w:rsidR="00ED1618">
        <w:rPr>
          <w:rFonts w:ascii="Times New Roman" w:hAnsi="Times New Roman" w:cs="Times New Roman"/>
          <w:sz w:val="28"/>
          <w:szCs w:val="28"/>
        </w:rPr>
        <w:t>обрать базу данных</w:t>
      </w:r>
      <w:r>
        <w:rPr>
          <w:rFonts w:ascii="Times New Roman" w:hAnsi="Times New Roman" w:cs="Times New Roman"/>
          <w:sz w:val="28"/>
          <w:szCs w:val="28"/>
        </w:rPr>
        <w:t xml:space="preserve"> из финансовых показателей, рассчитанных на основе </w:t>
      </w:r>
      <w:r w:rsidR="00ED1618">
        <w:rPr>
          <w:rFonts w:ascii="Times New Roman" w:hAnsi="Times New Roman" w:cs="Times New Roman"/>
          <w:sz w:val="28"/>
          <w:szCs w:val="28"/>
        </w:rPr>
        <w:t>бухгалтерской отчетности различных компаний;</w:t>
      </w:r>
    </w:p>
    <w:p w:rsidR="00ED1618" w:rsidRDefault="00ED1618" w:rsidP="00CB6C51">
      <w:pPr>
        <w:pStyle w:val="a3"/>
        <w:numPr>
          <w:ilvl w:val="0"/>
          <w:numId w:val="21"/>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Проанализировать получившуюся выборку;</w:t>
      </w:r>
    </w:p>
    <w:p w:rsidR="00ED1618" w:rsidRDefault="00230401" w:rsidP="00CB6C51">
      <w:pPr>
        <w:pStyle w:val="a3"/>
        <w:numPr>
          <w:ilvl w:val="0"/>
          <w:numId w:val="21"/>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Построить</w:t>
      </w:r>
      <w:r w:rsidR="00ED1618">
        <w:rPr>
          <w:rFonts w:ascii="Times New Roman" w:hAnsi="Times New Roman" w:cs="Times New Roman"/>
          <w:sz w:val="28"/>
          <w:szCs w:val="28"/>
        </w:rPr>
        <w:t xml:space="preserve"> модели для оценки вероятности дефолта с помощью дискриминантного анализа и логистического регрессионного анализа;</w:t>
      </w:r>
    </w:p>
    <w:p w:rsidR="00ED1618" w:rsidRDefault="00ED1618" w:rsidP="00CB6C51">
      <w:pPr>
        <w:pStyle w:val="a3"/>
        <w:numPr>
          <w:ilvl w:val="0"/>
          <w:numId w:val="21"/>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Проинтерпретировать результаты;</w:t>
      </w:r>
    </w:p>
    <w:p w:rsidR="00ED1618" w:rsidRDefault="00ED1618" w:rsidP="00CB6C51">
      <w:pPr>
        <w:pStyle w:val="a3"/>
        <w:numPr>
          <w:ilvl w:val="0"/>
          <w:numId w:val="21"/>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Проверить качество моделей на тестирующей выборке;</w:t>
      </w:r>
    </w:p>
    <w:p w:rsidR="00ED1618" w:rsidRDefault="00ED1618" w:rsidP="00CB6C51">
      <w:pPr>
        <w:pStyle w:val="a3"/>
        <w:numPr>
          <w:ilvl w:val="0"/>
          <w:numId w:val="21"/>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Сравнить получившиеся модели.</w:t>
      </w:r>
    </w:p>
    <w:p w:rsidR="007D5703" w:rsidRDefault="007D5703" w:rsidP="00CB6C51">
      <w:pPr>
        <w:pStyle w:val="a3"/>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поставленными целью и задачами исследование состоит из следующих частей: во-первых, обзор существующих исследований в сфере оценки вероятности банкротства и детальное изучение </w:t>
      </w:r>
      <w:r>
        <w:rPr>
          <w:rFonts w:ascii="Times New Roman" w:hAnsi="Times New Roman" w:cs="Times New Roman"/>
          <w:sz w:val="28"/>
          <w:szCs w:val="28"/>
        </w:rPr>
        <w:lastRenderedPageBreak/>
        <w:t xml:space="preserve">выбранных методов моделирования; во-вторых, аналитическая часть исследования, которая включает в себя сбор базы данных, анализ выборки, построение моделей, интерпретацию эмпирических результатов и сравнение полученных моделей. </w:t>
      </w:r>
    </w:p>
    <w:p w:rsidR="007D5703" w:rsidRDefault="00ED1618" w:rsidP="00CB6C51">
      <w:pPr>
        <w:pStyle w:val="a3"/>
        <w:spacing w:after="0" w:line="360" w:lineRule="auto"/>
        <w:ind w:left="0" w:firstLine="720"/>
        <w:jc w:val="both"/>
        <w:rPr>
          <w:rFonts w:ascii="Times New Roman" w:hAnsi="Times New Roman" w:cs="Times New Roman"/>
          <w:sz w:val="28"/>
          <w:szCs w:val="28"/>
        </w:rPr>
      </w:pPr>
      <w:r w:rsidRPr="000A481C">
        <w:rPr>
          <w:rFonts w:ascii="Times New Roman" w:hAnsi="Times New Roman" w:cs="Times New Roman"/>
          <w:sz w:val="28"/>
          <w:szCs w:val="28"/>
        </w:rPr>
        <w:t>Объект исследования</w:t>
      </w:r>
      <w:r>
        <w:rPr>
          <w:rFonts w:ascii="Times New Roman" w:hAnsi="Times New Roman" w:cs="Times New Roman"/>
          <w:sz w:val="28"/>
          <w:szCs w:val="28"/>
        </w:rPr>
        <w:t xml:space="preserve"> – это </w:t>
      </w:r>
      <w:r w:rsidRPr="000A481C">
        <w:rPr>
          <w:rFonts w:ascii="Times New Roman" w:hAnsi="Times New Roman" w:cs="Times New Roman"/>
          <w:sz w:val="28"/>
          <w:szCs w:val="28"/>
        </w:rPr>
        <w:t>вероятность дефолта российских</w:t>
      </w:r>
      <w:r>
        <w:rPr>
          <w:rFonts w:ascii="Times New Roman" w:hAnsi="Times New Roman" w:cs="Times New Roman"/>
          <w:sz w:val="28"/>
          <w:szCs w:val="28"/>
        </w:rPr>
        <w:t xml:space="preserve"> компаний. Предметом изучения являются особенности оценки вероятности дефолта и степень влияния финансовых показателей на банкротство отечественных предприятий.</w:t>
      </w:r>
      <w:r w:rsidR="007D5703">
        <w:rPr>
          <w:rFonts w:ascii="Times New Roman" w:hAnsi="Times New Roman" w:cs="Times New Roman"/>
          <w:sz w:val="28"/>
          <w:szCs w:val="28"/>
        </w:rPr>
        <w:t xml:space="preserve"> </w:t>
      </w:r>
    </w:p>
    <w:p w:rsidR="007D5703" w:rsidRDefault="007D5703" w:rsidP="00CB6C51">
      <w:pPr>
        <w:pStyle w:val="a3"/>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Результаты исследования могут использоваться в сфере российского корпоративного кредитования для оценки вероятности наступления банкротства того или иного отечественного предприятия.</w:t>
      </w:r>
    </w:p>
    <w:p w:rsidR="007D5703" w:rsidRDefault="007D5703">
      <w:pPr>
        <w:rPr>
          <w:rFonts w:ascii="Times New Roman" w:hAnsi="Times New Roman" w:cs="Times New Roman"/>
          <w:sz w:val="28"/>
          <w:szCs w:val="28"/>
        </w:rPr>
      </w:pPr>
      <w:r>
        <w:rPr>
          <w:rFonts w:ascii="Times New Roman" w:hAnsi="Times New Roman" w:cs="Times New Roman"/>
          <w:sz w:val="28"/>
          <w:szCs w:val="28"/>
        </w:rPr>
        <w:br w:type="page"/>
      </w:r>
    </w:p>
    <w:p w:rsidR="00762EF0" w:rsidRPr="00284A1A" w:rsidRDefault="00284A1A" w:rsidP="00284A1A">
      <w:pPr>
        <w:tabs>
          <w:tab w:val="left" w:pos="142"/>
        </w:tabs>
        <w:ind w:left="72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Глава 1. </w:t>
      </w:r>
      <w:r w:rsidR="00762EF0" w:rsidRPr="00284A1A">
        <w:rPr>
          <w:rFonts w:ascii="Times New Roman" w:hAnsi="Times New Roman" w:cs="Times New Roman"/>
          <w:b/>
          <w:bCs/>
          <w:sz w:val="28"/>
          <w:szCs w:val="28"/>
        </w:rPr>
        <w:t>Метод</w:t>
      </w:r>
      <w:r w:rsidR="007D5703" w:rsidRPr="00284A1A">
        <w:rPr>
          <w:rFonts w:ascii="Times New Roman" w:hAnsi="Times New Roman" w:cs="Times New Roman"/>
          <w:b/>
          <w:bCs/>
          <w:sz w:val="28"/>
          <w:szCs w:val="28"/>
        </w:rPr>
        <w:t>ы</w:t>
      </w:r>
      <w:r w:rsidR="00762EF0" w:rsidRPr="00284A1A">
        <w:rPr>
          <w:rFonts w:ascii="Times New Roman" w:hAnsi="Times New Roman" w:cs="Times New Roman"/>
          <w:b/>
          <w:bCs/>
          <w:sz w:val="28"/>
          <w:szCs w:val="28"/>
        </w:rPr>
        <w:t xml:space="preserve"> оценки вероятности дефолта компаний</w:t>
      </w:r>
    </w:p>
    <w:p w:rsidR="003C30D8" w:rsidRPr="003C30D8" w:rsidRDefault="003C30D8" w:rsidP="003C30D8">
      <w:pPr>
        <w:tabs>
          <w:tab w:val="left" w:pos="142"/>
        </w:tabs>
        <w:jc w:val="center"/>
        <w:rPr>
          <w:rFonts w:ascii="Times New Roman" w:hAnsi="Times New Roman" w:cs="Times New Roman"/>
          <w:b/>
          <w:bCs/>
          <w:sz w:val="28"/>
          <w:szCs w:val="28"/>
        </w:rPr>
      </w:pPr>
    </w:p>
    <w:p w:rsidR="00762EF0" w:rsidRDefault="00762EF0" w:rsidP="003C30D8">
      <w:pPr>
        <w:pStyle w:val="a6"/>
        <w:numPr>
          <w:ilvl w:val="1"/>
          <w:numId w:val="23"/>
        </w:numPr>
        <w:shd w:val="clear" w:color="auto" w:fill="FFFFFF"/>
        <w:spacing w:before="0" w:beforeAutospacing="0" w:after="0" w:afterAutospacing="0" w:line="360" w:lineRule="auto"/>
        <w:jc w:val="center"/>
        <w:rPr>
          <w:b/>
          <w:bCs/>
          <w:sz w:val="28"/>
          <w:szCs w:val="28"/>
          <w:lang w:val="ru-RU"/>
        </w:rPr>
      </w:pPr>
      <w:r w:rsidRPr="008F2B77">
        <w:rPr>
          <w:b/>
          <w:bCs/>
          <w:sz w:val="28"/>
          <w:szCs w:val="28"/>
          <w:lang w:val="ru-RU"/>
        </w:rPr>
        <w:t>Риски и их виды</w:t>
      </w:r>
    </w:p>
    <w:p w:rsidR="003C30D8" w:rsidRDefault="003C30D8" w:rsidP="003C30D8">
      <w:pPr>
        <w:pStyle w:val="a6"/>
        <w:shd w:val="clear" w:color="auto" w:fill="FFFFFF"/>
        <w:spacing w:before="0" w:beforeAutospacing="0" w:after="0" w:afterAutospacing="0" w:line="360" w:lineRule="auto"/>
        <w:jc w:val="center"/>
        <w:rPr>
          <w:b/>
          <w:bCs/>
          <w:sz w:val="28"/>
          <w:szCs w:val="28"/>
          <w:lang w:val="ru-RU"/>
        </w:rPr>
      </w:pPr>
    </w:p>
    <w:p w:rsidR="003C30D8" w:rsidRPr="008F2B77" w:rsidRDefault="003C30D8" w:rsidP="003C30D8">
      <w:pPr>
        <w:pStyle w:val="a6"/>
        <w:shd w:val="clear" w:color="auto" w:fill="FFFFFF"/>
        <w:spacing w:before="0" w:beforeAutospacing="0" w:after="0" w:afterAutospacing="0" w:line="360" w:lineRule="auto"/>
        <w:jc w:val="center"/>
        <w:rPr>
          <w:b/>
          <w:bCs/>
          <w:sz w:val="28"/>
          <w:szCs w:val="28"/>
          <w:lang w:val="ru-RU"/>
        </w:rPr>
      </w:pPr>
    </w:p>
    <w:p w:rsidR="00762EF0" w:rsidRPr="008F2B77" w:rsidRDefault="000F0F63" w:rsidP="00CB6C51">
      <w:pPr>
        <w:pStyle w:val="a6"/>
        <w:shd w:val="clear" w:color="auto" w:fill="FFFFFF"/>
        <w:spacing w:before="0" w:beforeAutospacing="0" w:after="0" w:afterAutospacing="0" w:line="360" w:lineRule="auto"/>
        <w:ind w:firstLine="720"/>
        <w:jc w:val="both"/>
        <w:rPr>
          <w:bCs/>
          <w:sz w:val="28"/>
          <w:szCs w:val="28"/>
          <w:lang w:val="ru-RU"/>
        </w:rPr>
      </w:pPr>
      <w:r w:rsidRPr="008F2B77">
        <w:rPr>
          <w:bCs/>
          <w:sz w:val="28"/>
          <w:szCs w:val="28"/>
          <w:lang w:val="ru-RU"/>
        </w:rPr>
        <w:t>Ведение бизнеса тесно сопряжено с рисками</w:t>
      </w:r>
      <w:r w:rsidR="00762EF0" w:rsidRPr="008F2B77">
        <w:rPr>
          <w:bCs/>
          <w:sz w:val="28"/>
          <w:szCs w:val="28"/>
          <w:lang w:val="ru-RU"/>
        </w:rPr>
        <w:t xml:space="preserve">. </w:t>
      </w:r>
      <w:r w:rsidR="00762EF0" w:rsidRPr="008F2B77">
        <w:rPr>
          <w:iCs/>
          <w:color w:val="000000"/>
          <w:sz w:val="28"/>
          <w:szCs w:val="28"/>
          <w:shd w:val="clear" w:color="auto" w:fill="FFFFFF"/>
          <w:lang w:val="ru-RU"/>
        </w:rPr>
        <w:t>Риск</w:t>
      </w:r>
      <w:r w:rsidR="00762EF0" w:rsidRPr="008F2B77">
        <w:rPr>
          <w:rStyle w:val="apple-converted-space"/>
          <w:iCs/>
          <w:color w:val="000000"/>
          <w:sz w:val="28"/>
          <w:szCs w:val="28"/>
          <w:shd w:val="clear" w:color="auto" w:fill="FFFFFF"/>
        </w:rPr>
        <w:t> </w:t>
      </w:r>
      <w:r w:rsidR="00762EF0" w:rsidRPr="008F2B77">
        <w:rPr>
          <w:color w:val="000000"/>
          <w:sz w:val="28"/>
          <w:szCs w:val="28"/>
          <w:shd w:val="clear" w:color="auto" w:fill="FFFFFF"/>
          <w:lang w:val="ru-RU"/>
        </w:rPr>
        <w:t>- это</w:t>
      </w:r>
      <w:r w:rsidR="00762EF0" w:rsidRPr="008F2B77">
        <w:rPr>
          <w:rStyle w:val="apple-converted-space"/>
          <w:color w:val="000000"/>
          <w:sz w:val="28"/>
          <w:szCs w:val="28"/>
          <w:shd w:val="clear" w:color="auto" w:fill="FFFFFF"/>
        </w:rPr>
        <w:t> </w:t>
      </w:r>
      <w:r w:rsidR="00762EF0" w:rsidRPr="008F2B77">
        <w:rPr>
          <w:iCs/>
          <w:color w:val="000000"/>
          <w:sz w:val="28"/>
          <w:szCs w:val="28"/>
          <w:shd w:val="clear" w:color="auto" w:fill="FFFFFF"/>
          <w:lang w:val="ru-RU"/>
        </w:rPr>
        <w:t>вероя</w:t>
      </w:r>
      <w:r w:rsidRPr="008F2B77">
        <w:rPr>
          <w:iCs/>
          <w:color w:val="000000"/>
          <w:sz w:val="28"/>
          <w:szCs w:val="28"/>
          <w:shd w:val="clear" w:color="auto" w:fill="FFFFFF"/>
          <w:lang w:val="ru-RU"/>
        </w:rPr>
        <w:t xml:space="preserve">тность неблагоприятного исхода; </w:t>
      </w:r>
      <w:r w:rsidR="00762EF0" w:rsidRPr="008F2B77">
        <w:rPr>
          <w:iCs/>
          <w:color w:val="000000"/>
          <w:sz w:val="28"/>
          <w:szCs w:val="28"/>
          <w:shd w:val="clear" w:color="auto" w:fill="FFFFFF"/>
          <w:lang w:val="ru-RU"/>
        </w:rPr>
        <w:t xml:space="preserve">при планировании своей деятельности каждая компания должна оценивать риски и разрабатывать стратегии </w:t>
      </w:r>
      <w:r w:rsidRPr="008F2B77">
        <w:rPr>
          <w:iCs/>
          <w:color w:val="000000"/>
          <w:sz w:val="28"/>
          <w:szCs w:val="28"/>
          <w:shd w:val="clear" w:color="auto" w:fill="FFFFFF"/>
          <w:lang w:val="ru-RU"/>
        </w:rPr>
        <w:t>для</w:t>
      </w:r>
      <w:r w:rsidR="00762EF0" w:rsidRPr="008F2B77">
        <w:rPr>
          <w:iCs/>
          <w:color w:val="000000"/>
          <w:sz w:val="28"/>
          <w:szCs w:val="28"/>
          <w:shd w:val="clear" w:color="auto" w:fill="FFFFFF"/>
          <w:lang w:val="ru-RU"/>
        </w:rPr>
        <w:t xml:space="preserve"> </w:t>
      </w:r>
      <w:r w:rsidRPr="008F2B77">
        <w:rPr>
          <w:iCs/>
          <w:color w:val="000000"/>
          <w:sz w:val="28"/>
          <w:szCs w:val="28"/>
          <w:shd w:val="clear" w:color="auto" w:fill="FFFFFF"/>
          <w:lang w:val="ru-RU"/>
        </w:rPr>
        <w:t>их минимизации</w:t>
      </w:r>
      <w:r w:rsidR="00762EF0" w:rsidRPr="008F2B77">
        <w:rPr>
          <w:iCs/>
          <w:color w:val="000000"/>
          <w:sz w:val="28"/>
          <w:szCs w:val="28"/>
          <w:shd w:val="clear" w:color="auto" w:fill="FFFFFF"/>
          <w:lang w:val="ru-RU"/>
        </w:rPr>
        <w:t xml:space="preserve">. </w:t>
      </w:r>
      <w:r w:rsidRPr="008F2B77">
        <w:rPr>
          <w:iCs/>
          <w:color w:val="000000"/>
          <w:sz w:val="28"/>
          <w:szCs w:val="28"/>
          <w:shd w:val="clear" w:color="auto" w:fill="FFFFFF"/>
          <w:lang w:val="ru-RU"/>
        </w:rPr>
        <w:t>Традиционно в</w:t>
      </w:r>
      <w:r w:rsidR="00762EF0" w:rsidRPr="008F2B77">
        <w:rPr>
          <w:bCs/>
          <w:sz w:val="28"/>
          <w:szCs w:val="28"/>
          <w:lang w:val="ru-RU"/>
        </w:rPr>
        <w:t xml:space="preserve">ыделяют следующие </w:t>
      </w:r>
      <w:r w:rsidR="00762EF0" w:rsidRPr="008F2B77">
        <w:rPr>
          <w:bCs/>
          <w:i/>
          <w:sz w:val="28"/>
          <w:szCs w:val="28"/>
          <w:lang w:val="ru-RU"/>
        </w:rPr>
        <w:t>типы рисков</w:t>
      </w:r>
      <w:r w:rsidR="00762EF0" w:rsidRPr="008F2B77">
        <w:rPr>
          <w:bCs/>
          <w:sz w:val="28"/>
          <w:szCs w:val="28"/>
          <w:lang w:val="ru-RU"/>
        </w:rPr>
        <w:t xml:space="preserve">: </w:t>
      </w:r>
    </w:p>
    <w:p w:rsidR="00762EF0" w:rsidRPr="008F2B77" w:rsidRDefault="00762EF0" w:rsidP="00CB6C51">
      <w:pPr>
        <w:pStyle w:val="a6"/>
        <w:numPr>
          <w:ilvl w:val="0"/>
          <w:numId w:val="5"/>
        </w:numPr>
        <w:shd w:val="clear" w:color="auto" w:fill="FFFFFF"/>
        <w:spacing w:before="0" w:beforeAutospacing="0" w:after="0" w:afterAutospacing="0" w:line="360" w:lineRule="auto"/>
        <w:ind w:left="0" w:firstLine="720"/>
        <w:jc w:val="both"/>
        <w:rPr>
          <w:bCs/>
          <w:sz w:val="28"/>
          <w:szCs w:val="28"/>
          <w:lang w:val="ru-RU"/>
        </w:rPr>
      </w:pPr>
      <w:r w:rsidRPr="008F2B77">
        <w:rPr>
          <w:bCs/>
          <w:sz w:val="28"/>
          <w:szCs w:val="28"/>
          <w:lang w:val="ru-RU"/>
        </w:rPr>
        <w:t>валютный риск (</w:t>
      </w:r>
      <w:r w:rsidRPr="008F2B77">
        <w:rPr>
          <w:sz w:val="28"/>
          <w:szCs w:val="28"/>
          <w:lang w:val="ru-RU"/>
        </w:rPr>
        <w:t>связанный с изменением валютного курса национальной валюты к курсу валюты другой страны)</w:t>
      </w:r>
      <w:r w:rsidRPr="008F2B77">
        <w:rPr>
          <w:bCs/>
          <w:sz w:val="28"/>
          <w:szCs w:val="28"/>
          <w:lang w:val="ru-RU"/>
        </w:rPr>
        <w:t>;</w:t>
      </w:r>
    </w:p>
    <w:p w:rsidR="00762EF0" w:rsidRPr="008F2B77" w:rsidRDefault="00762EF0" w:rsidP="00CB6C51">
      <w:pPr>
        <w:pStyle w:val="a6"/>
        <w:numPr>
          <w:ilvl w:val="0"/>
          <w:numId w:val="5"/>
        </w:numPr>
        <w:shd w:val="clear" w:color="auto" w:fill="FFFFFF"/>
        <w:spacing w:before="0" w:beforeAutospacing="0" w:after="0" w:afterAutospacing="0" w:line="360" w:lineRule="auto"/>
        <w:ind w:left="0" w:firstLine="720"/>
        <w:jc w:val="both"/>
        <w:rPr>
          <w:bCs/>
          <w:sz w:val="28"/>
          <w:szCs w:val="28"/>
          <w:lang w:val="ru-RU"/>
        </w:rPr>
      </w:pPr>
      <w:r w:rsidRPr="008F2B77">
        <w:rPr>
          <w:bCs/>
          <w:sz w:val="28"/>
          <w:szCs w:val="28"/>
          <w:lang w:val="ru-RU"/>
        </w:rPr>
        <w:t>операционный риск (</w:t>
      </w:r>
      <w:r w:rsidRPr="008F2B77">
        <w:rPr>
          <w:sz w:val="28"/>
          <w:szCs w:val="28"/>
          <w:lang w:val="ru-RU"/>
        </w:rPr>
        <w:t>связанный с деятельностью персонала финансового института)</w:t>
      </w:r>
      <w:r w:rsidRPr="008F2B77">
        <w:rPr>
          <w:bCs/>
          <w:sz w:val="28"/>
          <w:szCs w:val="28"/>
          <w:lang w:val="ru-RU"/>
        </w:rPr>
        <w:t>;</w:t>
      </w:r>
    </w:p>
    <w:p w:rsidR="00762EF0" w:rsidRPr="008F2B77" w:rsidRDefault="00762EF0" w:rsidP="00CB6C51">
      <w:pPr>
        <w:pStyle w:val="a6"/>
        <w:numPr>
          <w:ilvl w:val="0"/>
          <w:numId w:val="5"/>
        </w:numPr>
        <w:shd w:val="clear" w:color="auto" w:fill="FFFFFF"/>
        <w:spacing w:before="0" w:beforeAutospacing="0" w:after="0" w:afterAutospacing="0" w:line="360" w:lineRule="auto"/>
        <w:ind w:left="0" w:firstLine="720"/>
        <w:jc w:val="both"/>
        <w:rPr>
          <w:bCs/>
          <w:sz w:val="28"/>
          <w:szCs w:val="28"/>
          <w:lang w:val="ru-RU"/>
        </w:rPr>
      </w:pPr>
      <w:r w:rsidRPr="008F2B77">
        <w:rPr>
          <w:bCs/>
          <w:sz w:val="28"/>
          <w:szCs w:val="28"/>
          <w:lang w:val="ru-RU"/>
        </w:rPr>
        <w:t>кредитный риск (</w:t>
      </w:r>
      <w:r w:rsidRPr="008F2B77">
        <w:rPr>
          <w:sz w:val="28"/>
          <w:szCs w:val="28"/>
          <w:lang w:val="ru-RU"/>
        </w:rPr>
        <w:t>возникающий при частичной или полной неплатежеспособности заемщика)</w:t>
      </w:r>
      <w:r w:rsidRPr="008F2B77">
        <w:rPr>
          <w:bCs/>
          <w:sz w:val="28"/>
          <w:szCs w:val="28"/>
          <w:lang w:val="ru-RU"/>
        </w:rPr>
        <w:t>;</w:t>
      </w:r>
    </w:p>
    <w:p w:rsidR="00762EF0" w:rsidRPr="008F2B77" w:rsidRDefault="00762EF0" w:rsidP="00CB6C51">
      <w:pPr>
        <w:pStyle w:val="a6"/>
        <w:numPr>
          <w:ilvl w:val="0"/>
          <w:numId w:val="5"/>
        </w:numPr>
        <w:shd w:val="clear" w:color="auto" w:fill="FFFFFF"/>
        <w:spacing w:before="0" w:beforeAutospacing="0" w:after="0" w:afterAutospacing="0" w:line="360" w:lineRule="auto"/>
        <w:ind w:left="0" w:firstLine="720"/>
        <w:jc w:val="both"/>
        <w:rPr>
          <w:bCs/>
          <w:sz w:val="28"/>
          <w:szCs w:val="28"/>
          <w:lang w:val="ru-RU"/>
        </w:rPr>
      </w:pPr>
      <w:r w:rsidRPr="008F2B77">
        <w:rPr>
          <w:bCs/>
          <w:sz w:val="28"/>
          <w:szCs w:val="28"/>
          <w:lang w:val="ru-RU"/>
        </w:rPr>
        <w:t>ценовой риск (</w:t>
      </w:r>
      <w:r w:rsidRPr="008F2B77">
        <w:rPr>
          <w:sz w:val="28"/>
          <w:szCs w:val="28"/>
          <w:lang w:val="ru-RU"/>
        </w:rPr>
        <w:t>связанный с изменением рыночной цены финансового актива)</w:t>
      </w:r>
      <w:r w:rsidRPr="008F2B77">
        <w:rPr>
          <w:bCs/>
          <w:sz w:val="28"/>
          <w:szCs w:val="28"/>
          <w:lang w:val="ru-RU"/>
        </w:rPr>
        <w:t>;</w:t>
      </w:r>
    </w:p>
    <w:p w:rsidR="00762EF0" w:rsidRPr="008F2B77" w:rsidRDefault="00762EF0" w:rsidP="00CB6C51">
      <w:pPr>
        <w:pStyle w:val="a6"/>
        <w:numPr>
          <w:ilvl w:val="0"/>
          <w:numId w:val="5"/>
        </w:numPr>
        <w:shd w:val="clear" w:color="auto" w:fill="FFFFFF"/>
        <w:spacing w:before="0" w:beforeAutospacing="0" w:after="0" w:afterAutospacing="0" w:line="360" w:lineRule="auto"/>
        <w:ind w:left="0" w:firstLine="720"/>
        <w:jc w:val="both"/>
        <w:rPr>
          <w:bCs/>
          <w:sz w:val="28"/>
          <w:szCs w:val="28"/>
          <w:lang w:val="ru-RU"/>
        </w:rPr>
      </w:pPr>
      <w:r w:rsidRPr="008F2B77">
        <w:rPr>
          <w:bCs/>
          <w:sz w:val="28"/>
          <w:szCs w:val="28"/>
          <w:lang w:val="ru-RU"/>
        </w:rPr>
        <w:t>риск ликвидности (</w:t>
      </w:r>
      <w:r w:rsidRPr="008F2B77">
        <w:rPr>
          <w:sz w:val="28"/>
          <w:szCs w:val="28"/>
          <w:lang w:val="ru-RU"/>
        </w:rPr>
        <w:t>возникающий при продаже имеющегося финансового актива)</w:t>
      </w:r>
      <w:r w:rsidRPr="008F2B77">
        <w:rPr>
          <w:bCs/>
          <w:sz w:val="28"/>
          <w:szCs w:val="28"/>
          <w:lang w:val="ru-RU"/>
        </w:rPr>
        <w:t>;</w:t>
      </w:r>
    </w:p>
    <w:p w:rsidR="00762EF0" w:rsidRPr="008F2B77" w:rsidRDefault="00762EF0" w:rsidP="00CB6C51">
      <w:pPr>
        <w:pStyle w:val="a6"/>
        <w:numPr>
          <w:ilvl w:val="0"/>
          <w:numId w:val="5"/>
        </w:numPr>
        <w:shd w:val="clear" w:color="auto" w:fill="FFFFFF"/>
        <w:spacing w:before="0" w:beforeAutospacing="0" w:after="0" w:afterAutospacing="0" w:line="360" w:lineRule="auto"/>
        <w:ind w:left="0" w:firstLine="720"/>
        <w:jc w:val="both"/>
        <w:rPr>
          <w:bCs/>
          <w:sz w:val="28"/>
          <w:szCs w:val="28"/>
          <w:lang w:val="ru-RU"/>
        </w:rPr>
      </w:pPr>
      <w:r w:rsidRPr="008F2B77">
        <w:rPr>
          <w:bCs/>
          <w:sz w:val="28"/>
          <w:szCs w:val="28"/>
          <w:lang w:val="ru-RU"/>
        </w:rPr>
        <w:t>риск платежеспособности (возникающий при затруднениях погасить долговые обязательства);</w:t>
      </w:r>
    </w:p>
    <w:p w:rsidR="00762EF0" w:rsidRPr="008F2B77" w:rsidRDefault="00762EF0" w:rsidP="00CB6C51">
      <w:pPr>
        <w:pStyle w:val="a6"/>
        <w:numPr>
          <w:ilvl w:val="0"/>
          <w:numId w:val="5"/>
        </w:numPr>
        <w:shd w:val="clear" w:color="auto" w:fill="FFFFFF"/>
        <w:spacing w:before="0" w:beforeAutospacing="0" w:after="0" w:afterAutospacing="0" w:line="360" w:lineRule="auto"/>
        <w:ind w:left="0" w:firstLine="720"/>
        <w:jc w:val="both"/>
        <w:rPr>
          <w:bCs/>
          <w:sz w:val="28"/>
          <w:szCs w:val="28"/>
          <w:lang w:val="ru-RU"/>
        </w:rPr>
      </w:pPr>
      <w:r w:rsidRPr="008F2B77">
        <w:rPr>
          <w:bCs/>
          <w:sz w:val="28"/>
          <w:szCs w:val="28"/>
          <w:lang w:val="ru-RU"/>
        </w:rPr>
        <w:t>инфляционный риск (</w:t>
      </w:r>
      <w:r w:rsidRPr="008F2B77">
        <w:rPr>
          <w:sz w:val="28"/>
          <w:szCs w:val="28"/>
          <w:lang w:val="ru-RU"/>
        </w:rPr>
        <w:t xml:space="preserve">связанный с макроэкономическим положением в стране); </w:t>
      </w:r>
    </w:p>
    <w:p w:rsidR="00762EF0" w:rsidRPr="008F2B77" w:rsidRDefault="00762EF0" w:rsidP="00CB6C51">
      <w:pPr>
        <w:pStyle w:val="a6"/>
        <w:numPr>
          <w:ilvl w:val="0"/>
          <w:numId w:val="5"/>
        </w:numPr>
        <w:shd w:val="clear" w:color="auto" w:fill="FFFFFF"/>
        <w:spacing w:before="0" w:beforeAutospacing="0" w:after="0" w:afterAutospacing="0" w:line="360" w:lineRule="auto"/>
        <w:ind w:left="0" w:firstLine="720"/>
        <w:jc w:val="both"/>
        <w:rPr>
          <w:bCs/>
          <w:sz w:val="28"/>
          <w:szCs w:val="28"/>
          <w:lang w:val="ru-RU"/>
        </w:rPr>
      </w:pPr>
      <w:r w:rsidRPr="008F2B77">
        <w:rPr>
          <w:bCs/>
          <w:sz w:val="28"/>
          <w:szCs w:val="28"/>
          <w:lang w:val="ru-RU"/>
        </w:rPr>
        <w:t>и т.д. (</w:t>
      </w:r>
      <w:r w:rsidRPr="008F2B77">
        <w:rPr>
          <w:color w:val="0D0D0D" w:themeColor="text1" w:themeTint="F2"/>
          <w:sz w:val="28"/>
          <w:szCs w:val="28"/>
        </w:rPr>
        <w:t>Дамодаран</w:t>
      </w:r>
      <w:r w:rsidRPr="008F2B77">
        <w:rPr>
          <w:color w:val="0D0D0D" w:themeColor="text1" w:themeTint="F2"/>
          <w:sz w:val="28"/>
          <w:szCs w:val="28"/>
          <w:lang w:val="ru-RU"/>
        </w:rPr>
        <w:t>, 2004</w:t>
      </w:r>
      <w:r w:rsidRPr="008F2B77">
        <w:rPr>
          <w:bCs/>
          <w:sz w:val="28"/>
          <w:szCs w:val="28"/>
          <w:lang w:val="ru-RU"/>
        </w:rPr>
        <w:t>)</w:t>
      </w:r>
    </w:p>
    <w:p w:rsidR="00762EF0" w:rsidRPr="008F2B77" w:rsidRDefault="00762EF0" w:rsidP="00CB6C51">
      <w:pPr>
        <w:pStyle w:val="a6"/>
        <w:shd w:val="clear" w:color="auto" w:fill="FFFFFF"/>
        <w:spacing w:before="0" w:beforeAutospacing="0" w:after="0" w:afterAutospacing="0" w:line="360" w:lineRule="auto"/>
        <w:ind w:firstLine="720"/>
        <w:jc w:val="both"/>
        <w:rPr>
          <w:bCs/>
          <w:sz w:val="28"/>
          <w:szCs w:val="28"/>
          <w:lang w:val="ru-RU" w:bidi="ar-SA"/>
        </w:rPr>
      </w:pPr>
      <w:r w:rsidRPr="008F2B77">
        <w:rPr>
          <w:bCs/>
          <w:sz w:val="28"/>
          <w:szCs w:val="28"/>
          <w:lang w:val="ru-RU"/>
        </w:rPr>
        <w:t xml:space="preserve">Определение рисков и умение ими управлять являются важной составляющей деятельности любого финансового института. Одним из важнейших рисков является кредитный риск. </w:t>
      </w:r>
      <w:r w:rsidRPr="008F2B77">
        <w:rPr>
          <w:bCs/>
          <w:sz w:val="28"/>
          <w:szCs w:val="28"/>
          <w:lang w:val="ru-RU" w:bidi="ar-SA"/>
        </w:rPr>
        <w:t xml:space="preserve">Кредитный риск – </w:t>
      </w:r>
      <w:r w:rsidRPr="008F2B77">
        <w:rPr>
          <w:sz w:val="28"/>
          <w:szCs w:val="28"/>
          <w:lang w:val="ru-RU" w:bidi="ar-SA"/>
        </w:rPr>
        <w:t>это риск неуплаты заемщиком основного долга и процентов, причитающихся кредитору. </w:t>
      </w:r>
    </w:p>
    <w:p w:rsidR="00762EF0" w:rsidRPr="008F2B77" w:rsidRDefault="000F0F63" w:rsidP="00CB6C51">
      <w:pPr>
        <w:pStyle w:val="a6"/>
        <w:shd w:val="clear" w:color="auto" w:fill="FFFFFF"/>
        <w:spacing w:before="0" w:beforeAutospacing="0" w:after="0" w:afterAutospacing="0" w:line="360" w:lineRule="auto"/>
        <w:ind w:firstLine="720"/>
        <w:jc w:val="both"/>
        <w:rPr>
          <w:sz w:val="28"/>
          <w:szCs w:val="28"/>
          <w:lang w:val="ru-RU" w:bidi="ar-SA"/>
        </w:rPr>
      </w:pPr>
      <w:r w:rsidRPr="008F2B77">
        <w:rPr>
          <w:sz w:val="28"/>
          <w:szCs w:val="28"/>
          <w:lang w:val="ru-RU" w:bidi="ar-SA"/>
        </w:rPr>
        <w:lastRenderedPageBreak/>
        <w:t>К основным</w:t>
      </w:r>
      <w:r w:rsidR="00762EF0" w:rsidRPr="008F2B77">
        <w:rPr>
          <w:sz w:val="28"/>
          <w:szCs w:val="28"/>
          <w:lang w:val="ru-RU" w:bidi="ar-SA"/>
        </w:rPr>
        <w:t xml:space="preserve"> </w:t>
      </w:r>
      <w:r w:rsidRPr="008F2B77">
        <w:rPr>
          <w:i/>
          <w:sz w:val="28"/>
          <w:szCs w:val="28"/>
          <w:lang w:val="ru-RU" w:bidi="ar-SA"/>
        </w:rPr>
        <w:t xml:space="preserve">причинам </w:t>
      </w:r>
      <w:r w:rsidR="00762EF0" w:rsidRPr="008F2B77">
        <w:rPr>
          <w:i/>
          <w:sz w:val="28"/>
          <w:szCs w:val="28"/>
          <w:lang w:val="ru-RU" w:bidi="ar-SA"/>
        </w:rPr>
        <w:t>возникновения кредитного риска</w:t>
      </w:r>
      <w:r w:rsidRPr="008F2B77">
        <w:rPr>
          <w:i/>
          <w:sz w:val="28"/>
          <w:szCs w:val="28"/>
          <w:lang w:val="ru-RU" w:bidi="ar-SA"/>
        </w:rPr>
        <w:t xml:space="preserve"> </w:t>
      </w:r>
      <w:r w:rsidRPr="008F2B77">
        <w:rPr>
          <w:sz w:val="28"/>
          <w:szCs w:val="28"/>
          <w:lang w:val="ru-RU" w:bidi="ar-SA"/>
        </w:rPr>
        <w:t>относят</w:t>
      </w:r>
      <w:r w:rsidR="00762EF0" w:rsidRPr="008F2B77">
        <w:rPr>
          <w:sz w:val="28"/>
          <w:szCs w:val="28"/>
          <w:lang w:val="ru-RU" w:bidi="ar-SA"/>
        </w:rPr>
        <w:t>:</w:t>
      </w:r>
    </w:p>
    <w:p w:rsidR="00762EF0" w:rsidRPr="008F2B77" w:rsidRDefault="00762EF0" w:rsidP="00CB6C51">
      <w:pPr>
        <w:numPr>
          <w:ilvl w:val="0"/>
          <w:numId w:val="7"/>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r w:rsidRPr="008F2B77">
        <w:rPr>
          <w:rFonts w:ascii="Times New Roman" w:eastAsia="Times New Roman" w:hAnsi="Times New Roman" w:cs="Times New Roman"/>
          <w:sz w:val="28"/>
          <w:szCs w:val="28"/>
          <w:lang w:eastAsia="ru-RU"/>
        </w:rPr>
        <w:t>неблагоприятные изменения в экономике страны; кризисные ситуации в отдельных отраслях экономики в целом, ведущие к снижению деловой активности заемщика;</w:t>
      </w:r>
    </w:p>
    <w:p w:rsidR="00762EF0" w:rsidRPr="008F2B77" w:rsidRDefault="00762EF0" w:rsidP="00CB6C51">
      <w:pPr>
        <w:numPr>
          <w:ilvl w:val="0"/>
          <w:numId w:val="7"/>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r w:rsidRPr="008F2B77">
        <w:rPr>
          <w:rFonts w:ascii="Times New Roman" w:eastAsia="Times New Roman" w:hAnsi="Times New Roman" w:cs="Times New Roman"/>
          <w:sz w:val="28"/>
          <w:szCs w:val="28"/>
          <w:lang w:eastAsia="ru-RU"/>
        </w:rPr>
        <w:t>неспособность заемщика достичь запланированного финансового результата в связи с непредвиденными неблагоприятными изменениями в деловой, экономической и политических сферах;</w:t>
      </w:r>
    </w:p>
    <w:p w:rsidR="00762EF0" w:rsidRPr="008F2B77" w:rsidRDefault="00762EF0" w:rsidP="00CB6C51">
      <w:pPr>
        <w:numPr>
          <w:ilvl w:val="0"/>
          <w:numId w:val="7"/>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r w:rsidRPr="008F2B77">
        <w:rPr>
          <w:rFonts w:ascii="Times New Roman" w:eastAsia="Times New Roman" w:hAnsi="Times New Roman" w:cs="Times New Roman"/>
          <w:sz w:val="28"/>
          <w:szCs w:val="28"/>
          <w:lang w:eastAsia="ru-RU"/>
        </w:rPr>
        <w:t>изменение в рыночной стоимости;</w:t>
      </w:r>
    </w:p>
    <w:p w:rsidR="000F0F63" w:rsidRPr="008F2B77" w:rsidRDefault="00762EF0" w:rsidP="00CB6C51">
      <w:pPr>
        <w:numPr>
          <w:ilvl w:val="0"/>
          <w:numId w:val="7"/>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r w:rsidRPr="008F2B77">
        <w:rPr>
          <w:rFonts w:ascii="Times New Roman" w:eastAsia="Times New Roman" w:hAnsi="Times New Roman" w:cs="Times New Roman"/>
          <w:sz w:val="28"/>
          <w:szCs w:val="28"/>
          <w:lang w:eastAsia="ru-RU"/>
        </w:rPr>
        <w:t>возможность злоупотреблений в использовании кредита заемщиком или его персоналом, в том числе ухудшение деловой репутации заемщика.</w:t>
      </w:r>
    </w:p>
    <w:p w:rsidR="00274253" w:rsidRDefault="00F46DC2" w:rsidP="00CB6C51">
      <w:pPr>
        <w:pStyle w:val="a6"/>
        <w:shd w:val="clear" w:color="auto" w:fill="FFFFFF"/>
        <w:spacing w:before="0" w:beforeAutospacing="0" w:after="0" w:afterAutospacing="0" w:line="360" w:lineRule="auto"/>
        <w:ind w:firstLine="720"/>
        <w:jc w:val="both"/>
        <w:rPr>
          <w:bCs/>
          <w:sz w:val="28"/>
          <w:szCs w:val="28"/>
          <w:lang w:val="ru-RU"/>
        </w:rPr>
      </w:pPr>
      <w:r>
        <w:rPr>
          <w:bCs/>
          <w:sz w:val="28"/>
          <w:szCs w:val="28"/>
          <w:lang w:val="ru-RU"/>
        </w:rPr>
        <w:t xml:space="preserve">Оценка кредитного риска и прогнозирование вероятности банкротства компании является </w:t>
      </w:r>
      <w:r w:rsidR="00274253">
        <w:rPr>
          <w:bCs/>
          <w:sz w:val="28"/>
          <w:szCs w:val="28"/>
          <w:lang w:val="ru-RU"/>
        </w:rPr>
        <w:t>основой риск-менеджмента и на этапе принятия решения банком о предоставлении займа, и в дальнейшей деятельности компании. Количественная оценка данного риска позволяет определить величину ожидаемых потерь по ссуде, принять решение о подтверждении выдачи кредита и сформировать необходимые резервы, соотносимые величине ожидаемых потерь и принятому кредитному риску</w:t>
      </w:r>
      <w:r w:rsidR="001F45F6" w:rsidRPr="001F45F6">
        <w:rPr>
          <w:bCs/>
          <w:sz w:val="28"/>
          <w:szCs w:val="28"/>
          <w:lang w:val="ru-RU"/>
        </w:rPr>
        <w:t xml:space="preserve"> [26]</w:t>
      </w:r>
      <w:r w:rsidR="00274253">
        <w:rPr>
          <w:bCs/>
          <w:sz w:val="28"/>
          <w:szCs w:val="28"/>
          <w:lang w:val="ru-RU"/>
        </w:rPr>
        <w:t>.</w:t>
      </w:r>
    </w:p>
    <w:p w:rsidR="00762EF0" w:rsidRPr="008F2B77" w:rsidRDefault="000F0F63" w:rsidP="00CB6C51">
      <w:pPr>
        <w:pStyle w:val="a6"/>
        <w:shd w:val="clear" w:color="auto" w:fill="FFFFFF"/>
        <w:spacing w:before="0" w:beforeAutospacing="0" w:after="0" w:afterAutospacing="0" w:line="360" w:lineRule="auto"/>
        <w:ind w:firstLine="720"/>
        <w:jc w:val="both"/>
        <w:rPr>
          <w:bCs/>
          <w:sz w:val="28"/>
          <w:szCs w:val="28"/>
          <w:lang w:val="ru-RU"/>
        </w:rPr>
      </w:pPr>
      <w:r w:rsidRPr="008F2B77">
        <w:rPr>
          <w:bCs/>
          <w:sz w:val="28"/>
          <w:szCs w:val="28"/>
          <w:lang w:val="ru-RU"/>
        </w:rPr>
        <w:t xml:space="preserve">Для оценки кредитного риска используют </w:t>
      </w:r>
      <w:r w:rsidR="00762EF0" w:rsidRPr="008F2B77">
        <w:rPr>
          <w:bCs/>
          <w:sz w:val="28"/>
          <w:szCs w:val="28"/>
          <w:lang w:val="ru-RU"/>
        </w:rPr>
        <w:t xml:space="preserve">различные методики и модели. </w:t>
      </w:r>
      <w:r w:rsidRPr="008F2B77">
        <w:rPr>
          <w:bCs/>
          <w:sz w:val="28"/>
          <w:szCs w:val="28"/>
          <w:lang w:val="ru-RU"/>
        </w:rPr>
        <w:t xml:space="preserve">Базельский </w:t>
      </w:r>
      <w:r w:rsidR="00274253">
        <w:rPr>
          <w:bCs/>
          <w:sz w:val="28"/>
          <w:szCs w:val="28"/>
          <w:lang w:val="ru-RU"/>
        </w:rPr>
        <w:t>к</w:t>
      </w:r>
      <w:r w:rsidRPr="008F2B77">
        <w:rPr>
          <w:bCs/>
          <w:sz w:val="28"/>
          <w:szCs w:val="28"/>
          <w:lang w:val="ru-RU"/>
        </w:rPr>
        <w:t>омитет по банковскому надзору предлагает использовать две наиболее популярные методики</w:t>
      </w:r>
      <w:r w:rsidR="00762EF0" w:rsidRPr="008F2B77">
        <w:rPr>
          <w:bCs/>
          <w:sz w:val="28"/>
          <w:szCs w:val="28"/>
          <w:lang w:val="ru-RU"/>
        </w:rPr>
        <w:t xml:space="preserve"> оценки кредитного </w:t>
      </w:r>
      <w:r w:rsidRPr="008F2B77">
        <w:rPr>
          <w:bCs/>
          <w:sz w:val="28"/>
          <w:szCs w:val="28"/>
          <w:lang w:val="ru-RU"/>
        </w:rPr>
        <w:t xml:space="preserve">риска: </w:t>
      </w:r>
      <w:r w:rsidR="00762EF0" w:rsidRPr="008F2B77">
        <w:rPr>
          <w:bCs/>
          <w:sz w:val="28"/>
          <w:szCs w:val="28"/>
          <w:lang w:val="ru-RU"/>
        </w:rPr>
        <w:t xml:space="preserve">внешние и внутренние рейтинги финансовых институтов. </w:t>
      </w:r>
      <w:r w:rsidR="00284A1A">
        <w:rPr>
          <w:bCs/>
          <w:sz w:val="28"/>
          <w:szCs w:val="28"/>
          <w:lang w:val="ru-RU"/>
        </w:rPr>
        <w:t>(</w:t>
      </w:r>
      <w:r w:rsidR="00284A1A">
        <w:rPr>
          <w:bCs/>
          <w:sz w:val="28"/>
          <w:szCs w:val="28"/>
        </w:rPr>
        <w:t>Basel</w:t>
      </w:r>
      <w:r w:rsidR="00284A1A">
        <w:rPr>
          <w:bCs/>
          <w:sz w:val="28"/>
          <w:szCs w:val="28"/>
          <w:lang w:val="ru-RU"/>
        </w:rPr>
        <w:t xml:space="preserve"> </w:t>
      </w:r>
      <w:r w:rsidR="00284A1A">
        <w:rPr>
          <w:bCs/>
          <w:sz w:val="28"/>
          <w:szCs w:val="28"/>
        </w:rPr>
        <w:t>committee</w:t>
      </w:r>
      <w:r w:rsidR="00284A1A" w:rsidRPr="00284A1A">
        <w:rPr>
          <w:bCs/>
          <w:sz w:val="28"/>
          <w:szCs w:val="28"/>
          <w:lang w:val="ru-RU"/>
        </w:rPr>
        <w:t xml:space="preserve"> </w:t>
      </w:r>
      <w:r w:rsidR="00284A1A">
        <w:rPr>
          <w:bCs/>
          <w:sz w:val="28"/>
          <w:szCs w:val="28"/>
        </w:rPr>
        <w:t>on</w:t>
      </w:r>
      <w:r w:rsidR="00284A1A" w:rsidRPr="00284A1A">
        <w:rPr>
          <w:bCs/>
          <w:sz w:val="28"/>
          <w:szCs w:val="28"/>
          <w:lang w:val="ru-RU"/>
        </w:rPr>
        <w:t xml:space="preserve"> </w:t>
      </w:r>
      <w:r w:rsidR="00284A1A">
        <w:rPr>
          <w:bCs/>
          <w:sz w:val="28"/>
          <w:szCs w:val="28"/>
        </w:rPr>
        <w:t>banking</w:t>
      </w:r>
      <w:r w:rsidR="00284A1A" w:rsidRPr="00284A1A">
        <w:rPr>
          <w:bCs/>
          <w:sz w:val="28"/>
          <w:szCs w:val="28"/>
          <w:lang w:val="ru-RU"/>
        </w:rPr>
        <w:t xml:space="preserve"> </w:t>
      </w:r>
      <w:r w:rsidR="00284A1A">
        <w:rPr>
          <w:bCs/>
          <w:sz w:val="28"/>
          <w:szCs w:val="28"/>
        </w:rPr>
        <w:t>supervision</w:t>
      </w:r>
      <w:r w:rsidR="00284A1A" w:rsidRPr="00284A1A">
        <w:rPr>
          <w:bCs/>
          <w:sz w:val="28"/>
          <w:szCs w:val="28"/>
          <w:lang w:val="ru-RU"/>
        </w:rPr>
        <w:t xml:space="preserve">, </w:t>
      </w:r>
      <w:r w:rsidR="00284A1A">
        <w:rPr>
          <w:bCs/>
          <w:sz w:val="28"/>
          <w:szCs w:val="28"/>
        </w:rPr>
        <w:t>international</w:t>
      </w:r>
      <w:r w:rsidR="00284A1A" w:rsidRPr="00284A1A">
        <w:rPr>
          <w:bCs/>
          <w:sz w:val="28"/>
          <w:szCs w:val="28"/>
          <w:lang w:val="ru-RU"/>
        </w:rPr>
        <w:t xml:space="preserve"> </w:t>
      </w:r>
      <w:r w:rsidR="00284A1A">
        <w:rPr>
          <w:bCs/>
          <w:sz w:val="28"/>
          <w:szCs w:val="28"/>
        </w:rPr>
        <w:t>convergence</w:t>
      </w:r>
      <w:r w:rsidR="00284A1A" w:rsidRPr="00284A1A">
        <w:rPr>
          <w:bCs/>
          <w:sz w:val="28"/>
          <w:szCs w:val="28"/>
          <w:lang w:val="ru-RU"/>
        </w:rPr>
        <w:t xml:space="preserve"> </w:t>
      </w:r>
      <w:r w:rsidR="00284A1A">
        <w:rPr>
          <w:bCs/>
          <w:sz w:val="28"/>
          <w:szCs w:val="28"/>
        </w:rPr>
        <w:t>of</w:t>
      </w:r>
      <w:r w:rsidR="00284A1A" w:rsidRPr="00284A1A">
        <w:rPr>
          <w:bCs/>
          <w:sz w:val="28"/>
          <w:szCs w:val="28"/>
          <w:lang w:val="ru-RU"/>
        </w:rPr>
        <w:t xml:space="preserve"> </w:t>
      </w:r>
      <w:r w:rsidR="00284A1A">
        <w:rPr>
          <w:bCs/>
          <w:sz w:val="28"/>
          <w:szCs w:val="28"/>
        </w:rPr>
        <w:t>capital</w:t>
      </w:r>
      <w:r w:rsidR="00284A1A" w:rsidRPr="00284A1A">
        <w:rPr>
          <w:bCs/>
          <w:sz w:val="28"/>
          <w:szCs w:val="28"/>
          <w:lang w:val="ru-RU"/>
        </w:rPr>
        <w:t xml:space="preserve"> </w:t>
      </w:r>
      <w:r w:rsidR="00284A1A">
        <w:rPr>
          <w:bCs/>
          <w:sz w:val="28"/>
          <w:szCs w:val="28"/>
        </w:rPr>
        <w:t>measurement</w:t>
      </w:r>
      <w:r w:rsidR="00284A1A" w:rsidRPr="00284A1A">
        <w:rPr>
          <w:bCs/>
          <w:sz w:val="28"/>
          <w:szCs w:val="28"/>
          <w:lang w:val="ru-RU"/>
        </w:rPr>
        <w:t xml:space="preserve"> </w:t>
      </w:r>
      <w:r w:rsidR="00284A1A">
        <w:rPr>
          <w:bCs/>
          <w:sz w:val="28"/>
          <w:szCs w:val="28"/>
        </w:rPr>
        <w:t>and</w:t>
      </w:r>
      <w:r w:rsidR="00284A1A" w:rsidRPr="00284A1A">
        <w:rPr>
          <w:bCs/>
          <w:sz w:val="28"/>
          <w:szCs w:val="28"/>
          <w:lang w:val="ru-RU"/>
        </w:rPr>
        <w:t xml:space="preserve"> </w:t>
      </w:r>
      <w:r w:rsidR="00284A1A">
        <w:rPr>
          <w:bCs/>
          <w:sz w:val="28"/>
          <w:szCs w:val="28"/>
        </w:rPr>
        <w:t>capital</w:t>
      </w:r>
      <w:r w:rsidR="00284A1A" w:rsidRPr="00284A1A">
        <w:rPr>
          <w:bCs/>
          <w:sz w:val="28"/>
          <w:szCs w:val="28"/>
          <w:lang w:val="ru-RU"/>
        </w:rPr>
        <w:t xml:space="preserve"> </w:t>
      </w:r>
      <w:r w:rsidR="00284A1A">
        <w:rPr>
          <w:bCs/>
          <w:sz w:val="28"/>
          <w:szCs w:val="28"/>
        </w:rPr>
        <w:t>standarts</w:t>
      </w:r>
      <w:r w:rsidR="00284A1A" w:rsidRPr="00284A1A">
        <w:rPr>
          <w:bCs/>
          <w:sz w:val="28"/>
          <w:szCs w:val="28"/>
          <w:lang w:val="ru-RU"/>
        </w:rPr>
        <w:t xml:space="preserve">, 2006) </w:t>
      </w:r>
      <w:r w:rsidR="00762EF0" w:rsidRPr="008F2B77">
        <w:rPr>
          <w:bCs/>
          <w:sz w:val="28"/>
          <w:szCs w:val="28"/>
          <w:lang w:val="ru-RU"/>
        </w:rPr>
        <w:t>Внешний рейтинг</w:t>
      </w:r>
      <w:r w:rsidR="00284A1A" w:rsidRPr="00284A1A">
        <w:rPr>
          <w:bCs/>
          <w:sz w:val="28"/>
          <w:szCs w:val="28"/>
          <w:lang w:val="ru-RU"/>
        </w:rPr>
        <w:t xml:space="preserve">, </w:t>
      </w:r>
      <w:r w:rsidR="00284A1A">
        <w:rPr>
          <w:bCs/>
          <w:sz w:val="28"/>
          <w:szCs w:val="28"/>
          <w:lang w:val="ru-RU"/>
        </w:rPr>
        <w:t xml:space="preserve">являющийся основой стандартного подхода </w:t>
      </w:r>
      <w:r w:rsidR="00284A1A" w:rsidRPr="00284A1A">
        <w:rPr>
          <w:bCs/>
          <w:sz w:val="28"/>
          <w:szCs w:val="28"/>
          <w:lang w:val="ru-RU"/>
        </w:rPr>
        <w:t>(</w:t>
      </w:r>
      <w:r w:rsidR="00284A1A">
        <w:rPr>
          <w:bCs/>
          <w:sz w:val="28"/>
          <w:szCs w:val="28"/>
        </w:rPr>
        <w:t>standardized</w:t>
      </w:r>
      <w:r w:rsidR="00284A1A" w:rsidRPr="00284A1A">
        <w:rPr>
          <w:bCs/>
          <w:sz w:val="28"/>
          <w:szCs w:val="28"/>
          <w:lang w:val="ru-RU"/>
        </w:rPr>
        <w:t xml:space="preserve"> </w:t>
      </w:r>
      <w:r w:rsidR="00284A1A">
        <w:rPr>
          <w:bCs/>
          <w:sz w:val="28"/>
          <w:szCs w:val="28"/>
        </w:rPr>
        <w:t>approach</w:t>
      </w:r>
      <w:r w:rsidR="00284A1A" w:rsidRPr="00284A1A">
        <w:rPr>
          <w:bCs/>
          <w:sz w:val="28"/>
          <w:szCs w:val="28"/>
          <w:lang w:val="ru-RU"/>
        </w:rPr>
        <w:t>)</w:t>
      </w:r>
      <w:r w:rsidR="00284A1A">
        <w:rPr>
          <w:bCs/>
          <w:sz w:val="28"/>
          <w:szCs w:val="28"/>
          <w:lang w:val="ru-RU"/>
        </w:rPr>
        <w:t>,</w:t>
      </w:r>
      <w:r w:rsidR="00762EF0" w:rsidRPr="008F2B77">
        <w:rPr>
          <w:bCs/>
          <w:sz w:val="28"/>
          <w:szCs w:val="28"/>
          <w:lang w:val="ru-RU"/>
        </w:rPr>
        <w:t xml:space="preserve"> присваивается рейтинговым агентством, а </w:t>
      </w:r>
      <w:r w:rsidR="00284A1A">
        <w:rPr>
          <w:bCs/>
          <w:sz w:val="28"/>
          <w:szCs w:val="28"/>
          <w:lang w:val="ru-RU"/>
        </w:rPr>
        <w:t xml:space="preserve">подход </w:t>
      </w:r>
      <w:r w:rsidR="00762EF0" w:rsidRPr="008F2B77">
        <w:rPr>
          <w:bCs/>
          <w:sz w:val="28"/>
          <w:szCs w:val="28"/>
          <w:lang w:val="ru-RU"/>
        </w:rPr>
        <w:t>внутренни</w:t>
      </w:r>
      <w:r w:rsidR="00284A1A">
        <w:rPr>
          <w:bCs/>
          <w:sz w:val="28"/>
          <w:szCs w:val="28"/>
          <w:lang w:val="ru-RU"/>
        </w:rPr>
        <w:t>х</w:t>
      </w:r>
      <w:r w:rsidR="00762EF0" w:rsidRPr="008F2B77">
        <w:rPr>
          <w:bCs/>
          <w:sz w:val="28"/>
          <w:szCs w:val="28"/>
          <w:lang w:val="ru-RU"/>
        </w:rPr>
        <w:t xml:space="preserve"> рейтинг</w:t>
      </w:r>
      <w:r w:rsidR="00284A1A">
        <w:rPr>
          <w:bCs/>
          <w:sz w:val="28"/>
          <w:szCs w:val="28"/>
          <w:lang w:val="ru-RU"/>
        </w:rPr>
        <w:t xml:space="preserve">ов </w:t>
      </w:r>
      <w:r w:rsidR="00284A1A" w:rsidRPr="00284A1A">
        <w:rPr>
          <w:bCs/>
          <w:sz w:val="28"/>
          <w:szCs w:val="28"/>
          <w:lang w:val="ru-RU"/>
        </w:rPr>
        <w:t>(</w:t>
      </w:r>
      <w:r w:rsidR="00284A1A">
        <w:rPr>
          <w:bCs/>
          <w:sz w:val="28"/>
          <w:szCs w:val="28"/>
        </w:rPr>
        <w:t>internal</w:t>
      </w:r>
      <w:r w:rsidR="00284A1A" w:rsidRPr="00284A1A">
        <w:rPr>
          <w:bCs/>
          <w:sz w:val="28"/>
          <w:szCs w:val="28"/>
          <w:lang w:val="ru-RU"/>
        </w:rPr>
        <w:t xml:space="preserve"> </w:t>
      </w:r>
      <w:r w:rsidR="00284A1A">
        <w:rPr>
          <w:bCs/>
          <w:sz w:val="28"/>
          <w:szCs w:val="28"/>
        </w:rPr>
        <w:t>rating</w:t>
      </w:r>
      <w:r w:rsidR="00284A1A" w:rsidRPr="00284A1A">
        <w:rPr>
          <w:bCs/>
          <w:sz w:val="28"/>
          <w:szCs w:val="28"/>
          <w:lang w:val="ru-RU"/>
        </w:rPr>
        <w:t xml:space="preserve"> </w:t>
      </w:r>
      <w:r w:rsidR="00284A1A">
        <w:rPr>
          <w:bCs/>
          <w:sz w:val="28"/>
          <w:szCs w:val="28"/>
        </w:rPr>
        <w:t>based</w:t>
      </w:r>
      <w:r w:rsidR="00284A1A" w:rsidRPr="00284A1A">
        <w:rPr>
          <w:bCs/>
          <w:sz w:val="28"/>
          <w:szCs w:val="28"/>
          <w:lang w:val="ru-RU"/>
        </w:rPr>
        <w:t xml:space="preserve"> </w:t>
      </w:r>
      <w:r w:rsidR="00284A1A">
        <w:rPr>
          <w:bCs/>
          <w:sz w:val="28"/>
          <w:szCs w:val="28"/>
        </w:rPr>
        <w:t>approach</w:t>
      </w:r>
      <w:r w:rsidR="00284A1A" w:rsidRPr="00284A1A">
        <w:rPr>
          <w:bCs/>
          <w:sz w:val="28"/>
          <w:szCs w:val="28"/>
          <w:lang w:val="ru-RU"/>
        </w:rPr>
        <w:t xml:space="preserve">, </w:t>
      </w:r>
      <w:r w:rsidR="00284A1A">
        <w:rPr>
          <w:bCs/>
          <w:sz w:val="28"/>
          <w:szCs w:val="28"/>
        </w:rPr>
        <w:t>IRB</w:t>
      </w:r>
      <w:r w:rsidR="00284A1A" w:rsidRPr="00284A1A">
        <w:rPr>
          <w:bCs/>
          <w:sz w:val="28"/>
          <w:szCs w:val="28"/>
          <w:lang w:val="ru-RU"/>
        </w:rPr>
        <w:t>)</w:t>
      </w:r>
      <w:r w:rsidR="00762EF0" w:rsidRPr="008F2B77">
        <w:rPr>
          <w:bCs/>
          <w:sz w:val="28"/>
          <w:szCs w:val="28"/>
          <w:lang w:val="ru-RU"/>
        </w:rPr>
        <w:t xml:space="preserve"> представляет собой интегральную оценку финансового положения.</w:t>
      </w:r>
      <w:r w:rsidR="00C359CA">
        <w:rPr>
          <w:bCs/>
          <w:sz w:val="28"/>
          <w:szCs w:val="28"/>
          <w:lang w:val="ru-RU"/>
        </w:rPr>
        <w:t xml:space="preserve"> </w:t>
      </w:r>
      <w:r w:rsidR="001F45F6">
        <w:rPr>
          <w:bCs/>
          <w:sz w:val="28"/>
          <w:szCs w:val="28"/>
          <w:lang w:val="ru-RU"/>
        </w:rPr>
        <w:t>[</w:t>
      </w:r>
      <w:r w:rsidR="001F45F6" w:rsidRPr="001F45F6">
        <w:rPr>
          <w:bCs/>
          <w:sz w:val="28"/>
          <w:szCs w:val="28"/>
          <w:lang w:val="ru-RU"/>
        </w:rPr>
        <w:t>6</w:t>
      </w:r>
      <w:r w:rsidR="00C359CA" w:rsidRPr="00C359CA">
        <w:rPr>
          <w:bCs/>
          <w:sz w:val="28"/>
          <w:szCs w:val="28"/>
          <w:lang w:val="ru-RU"/>
        </w:rPr>
        <w:t xml:space="preserve">, </w:t>
      </w:r>
      <w:r w:rsidR="00C359CA">
        <w:rPr>
          <w:bCs/>
          <w:sz w:val="28"/>
          <w:szCs w:val="28"/>
        </w:rPr>
        <w:t>C</w:t>
      </w:r>
      <w:r w:rsidR="00C359CA" w:rsidRPr="00C359CA">
        <w:rPr>
          <w:bCs/>
          <w:sz w:val="28"/>
          <w:szCs w:val="28"/>
          <w:lang w:val="ru-RU"/>
        </w:rPr>
        <w:t>. 206]</w:t>
      </w:r>
      <w:r w:rsidRPr="008F2B77">
        <w:rPr>
          <w:bCs/>
          <w:sz w:val="28"/>
          <w:szCs w:val="28"/>
          <w:lang w:val="ru-RU"/>
        </w:rPr>
        <w:t xml:space="preserve"> </w:t>
      </w:r>
      <w:r w:rsidR="00274253">
        <w:rPr>
          <w:bCs/>
          <w:sz w:val="28"/>
          <w:szCs w:val="28"/>
          <w:lang w:val="ru-RU"/>
        </w:rPr>
        <w:t>В зарубежной практике успешны и популярны оба подхода, однако в</w:t>
      </w:r>
      <w:r w:rsidRPr="008F2B77">
        <w:rPr>
          <w:bCs/>
          <w:sz w:val="28"/>
          <w:szCs w:val="28"/>
          <w:lang w:val="ru-RU"/>
        </w:rPr>
        <w:t xml:space="preserve"> силу не</w:t>
      </w:r>
      <w:r w:rsidR="00274253">
        <w:rPr>
          <w:bCs/>
          <w:sz w:val="28"/>
          <w:szCs w:val="28"/>
          <w:lang w:val="ru-RU"/>
        </w:rPr>
        <w:t>значительной распространенности</w:t>
      </w:r>
      <w:r w:rsidRPr="008F2B77">
        <w:rPr>
          <w:bCs/>
          <w:sz w:val="28"/>
          <w:szCs w:val="28"/>
          <w:lang w:val="ru-RU"/>
        </w:rPr>
        <w:t xml:space="preserve"> внешних рейтингов для </w:t>
      </w:r>
      <w:r w:rsidRPr="008F2B77">
        <w:rPr>
          <w:bCs/>
          <w:sz w:val="28"/>
          <w:szCs w:val="28"/>
          <w:lang w:val="ru-RU"/>
        </w:rPr>
        <w:lastRenderedPageBreak/>
        <w:t>российских компаний развитие внутренних</w:t>
      </w:r>
      <w:r w:rsidR="003367A1" w:rsidRPr="008F2B77">
        <w:rPr>
          <w:bCs/>
          <w:sz w:val="28"/>
          <w:szCs w:val="28"/>
          <w:lang w:val="ru-RU"/>
        </w:rPr>
        <w:t xml:space="preserve"> рейтингов представляет собой бóльший интерес</w:t>
      </w:r>
      <w:r w:rsidR="001D0413" w:rsidRPr="008F2B77">
        <w:rPr>
          <w:bCs/>
          <w:sz w:val="28"/>
          <w:szCs w:val="28"/>
          <w:lang w:val="ru-RU"/>
        </w:rPr>
        <w:t>, и и</w:t>
      </w:r>
      <w:r w:rsidR="003367A1" w:rsidRPr="008F2B77">
        <w:rPr>
          <w:bCs/>
          <w:sz w:val="28"/>
          <w:szCs w:val="28"/>
          <w:lang w:val="ru-RU"/>
        </w:rPr>
        <w:t>менно разработк</w:t>
      </w:r>
      <w:r w:rsidR="001D0413" w:rsidRPr="008F2B77">
        <w:rPr>
          <w:bCs/>
          <w:sz w:val="28"/>
          <w:szCs w:val="28"/>
          <w:lang w:val="ru-RU"/>
        </w:rPr>
        <w:t>е</w:t>
      </w:r>
      <w:r w:rsidR="003367A1" w:rsidRPr="008F2B77">
        <w:rPr>
          <w:bCs/>
          <w:sz w:val="28"/>
          <w:szCs w:val="28"/>
          <w:lang w:val="ru-RU"/>
        </w:rPr>
        <w:t xml:space="preserve"> и совершенствовани</w:t>
      </w:r>
      <w:r w:rsidR="001D0413" w:rsidRPr="008F2B77">
        <w:rPr>
          <w:bCs/>
          <w:sz w:val="28"/>
          <w:szCs w:val="28"/>
          <w:lang w:val="ru-RU"/>
        </w:rPr>
        <w:t>ю</w:t>
      </w:r>
      <w:r w:rsidR="003367A1" w:rsidRPr="008F2B77">
        <w:rPr>
          <w:bCs/>
          <w:sz w:val="28"/>
          <w:szCs w:val="28"/>
          <w:lang w:val="ru-RU"/>
        </w:rPr>
        <w:t xml:space="preserve"> моделей по оценке вероятности банкротства </w:t>
      </w:r>
      <w:r w:rsidR="001D0413" w:rsidRPr="008F2B77">
        <w:rPr>
          <w:bCs/>
          <w:sz w:val="28"/>
          <w:szCs w:val="28"/>
          <w:lang w:val="ru-RU"/>
        </w:rPr>
        <w:t>уделяется приоритетное внимание со стороны Центрального Банка РФ.</w:t>
      </w:r>
    </w:p>
    <w:p w:rsidR="0012141E" w:rsidRDefault="0012141E" w:rsidP="00CB6C51">
      <w:pPr>
        <w:pStyle w:val="a6"/>
        <w:shd w:val="clear" w:color="auto" w:fill="FFFFFF"/>
        <w:spacing w:before="0" w:beforeAutospacing="0" w:after="0" w:afterAutospacing="0" w:line="360" w:lineRule="auto"/>
        <w:ind w:firstLine="720"/>
        <w:jc w:val="center"/>
        <w:rPr>
          <w:b/>
          <w:sz w:val="28"/>
          <w:szCs w:val="28"/>
          <w:lang w:val="ru-RU"/>
        </w:rPr>
      </w:pPr>
    </w:p>
    <w:p w:rsidR="0012141E" w:rsidRDefault="0012141E" w:rsidP="00CB6C51">
      <w:pPr>
        <w:pStyle w:val="a6"/>
        <w:shd w:val="clear" w:color="auto" w:fill="FFFFFF"/>
        <w:spacing w:before="0" w:beforeAutospacing="0" w:after="0" w:afterAutospacing="0" w:line="360" w:lineRule="auto"/>
        <w:ind w:firstLine="720"/>
        <w:jc w:val="center"/>
        <w:rPr>
          <w:b/>
          <w:sz w:val="28"/>
          <w:szCs w:val="28"/>
          <w:lang w:val="ru-RU"/>
        </w:rPr>
      </w:pPr>
    </w:p>
    <w:p w:rsidR="00D20F4C" w:rsidRDefault="00D20F4C" w:rsidP="00CB6C51">
      <w:pPr>
        <w:pStyle w:val="a6"/>
        <w:shd w:val="clear" w:color="auto" w:fill="FFFFFF"/>
        <w:spacing w:before="0" w:beforeAutospacing="0" w:after="0" w:afterAutospacing="0" w:line="360" w:lineRule="auto"/>
        <w:ind w:firstLine="720"/>
        <w:jc w:val="center"/>
        <w:rPr>
          <w:b/>
          <w:sz w:val="28"/>
          <w:szCs w:val="28"/>
          <w:lang w:val="ru-RU"/>
        </w:rPr>
      </w:pPr>
      <w:r w:rsidRPr="008F2B77">
        <w:rPr>
          <w:b/>
          <w:sz w:val="28"/>
          <w:szCs w:val="28"/>
          <w:lang w:val="ru-RU"/>
        </w:rPr>
        <w:t xml:space="preserve">1.2 Модели оценки вероятности </w:t>
      </w:r>
      <w:r w:rsidR="00230401">
        <w:rPr>
          <w:b/>
          <w:sz w:val="28"/>
          <w:szCs w:val="28"/>
          <w:lang w:val="ru-RU"/>
        </w:rPr>
        <w:t>дефолта компаний</w:t>
      </w:r>
    </w:p>
    <w:p w:rsidR="0012141E" w:rsidRDefault="0012141E" w:rsidP="00CB6C51">
      <w:pPr>
        <w:pStyle w:val="a6"/>
        <w:shd w:val="clear" w:color="auto" w:fill="FFFFFF"/>
        <w:spacing w:before="0" w:beforeAutospacing="0" w:after="0" w:afterAutospacing="0" w:line="360" w:lineRule="auto"/>
        <w:ind w:firstLine="720"/>
        <w:jc w:val="center"/>
        <w:rPr>
          <w:b/>
          <w:sz w:val="28"/>
          <w:szCs w:val="28"/>
          <w:lang w:val="ru-RU"/>
        </w:rPr>
      </w:pPr>
    </w:p>
    <w:p w:rsidR="00CA0480" w:rsidRPr="008F2B77" w:rsidRDefault="00CA0480" w:rsidP="00CB6C51">
      <w:pPr>
        <w:pStyle w:val="a6"/>
        <w:shd w:val="clear" w:color="auto" w:fill="FFFFFF"/>
        <w:spacing w:before="0" w:beforeAutospacing="0" w:after="0" w:afterAutospacing="0" w:line="360" w:lineRule="auto"/>
        <w:ind w:firstLine="720"/>
        <w:jc w:val="center"/>
        <w:rPr>
          <w:b/>
          <w:sz w:val="28"/>
          <w:szCs w:val="28"/>
          <w:lang w:val="ru-RU"/>
        </w:rPr>
      </w:pPr>
    </w:p>
    <w:p w:rsidR="00D20F4C" w:rsidRDefault="005F550B" w:rsidP="00CB6C51">
      <w:pPr>
        <w:pStyle w:val="a6"/>
        <w:shd w:val="clear" w:color="auto" w:fill="FFFFFF"/>
        <w:spacing w:before="0" w:beforeAutospacing="0" w:after="0" w:afterAutospacing="0" w:line="360" w:lineRule="auto"/>
        <w:ind w:firstLine="720"/>
        <w:jc w:val="both"/>
        <w:rPr>
          <w:sz w:val="28"/>
          <w:szCs w:val="28"/>
          <w:lang w:val="ru-RU"/>
        </w:rPr>
      </w:pPr>
      <w:r>
        <w:rPr>
          <w:sz w:val="28"/>
          <w:szCs w:val="28"/>
          <w:lang w:val="ru-RU"/>
        </w:rPr>
        <w:t xml:space="preserve">Для </w:t>
      </w:r>
      <w:r w:rsidR="00274253">
        <w:rPr>
          <w:sz w:val="28"/>
          <w:szCs w:val="28"/>
          <w:lang w:val="ru-RU"/>
        </w:rPr>
        <w:t xml:space="preserve">количественной </w:t>
      </w:r>
      <w:r>
        <w:rPr>
          <w:sz w:val="28"/>
          <w:szCs w:val="28"/>
          <w:lang w:val="ru-RU"/>
        </w:rPr>
        <w:t xml:space="preserve">оценки кредитоспособности компаний </w:t>
      </w:r>
      <w:r w:rsidR="00274253">
        <w:rPr>
          <w:sz w:val="28"/>
          <w:szCs w:val="28"/>
          <w:lang w:val="ru-RU"/>
        </w:rPr>
        <w:t>(</w:t>
      </w:r>
      <w:r w:rsidR="00274253">
        <w:rPr>
          <w:sz w:val="28"/>
          <w:szCs w:val="28"/>
        </w:rPr>
        <w:t>IRB</w:t>
      </w:r>
      <w:r w:rsidR="00274253" w:rsidRPr="00274253">
        <w:rPr>
          <w:sz w:val="28"/>
          <w:szCs w:val="28"/>
          <w:lang w:val="ru-RU"/>
        </w:rPr>
        <w:t xml:space="preserve"> </w:t>
      </w:r>
      <w:r w:rsidR="00274253">
        <w:rPr>
          <w:sz w:val="28"/>
          <w:szCs w:val="28"/>
        </w:rPr>
        <w:t>approach</w:t>
      </w:r>
      <w:r w:rsidR="00274253" w:rsidRPr="00274253">
        <w:rPr>
          <w:sz w:val="28"/>
          <w:szCs w:val="28"/>
          <w:lang w:val="ru-RU"/>
        </w:rPr>
        <w:t xml:space="preserve">) </w:t>
      </w:r>
      <w:r>
        <w:rPr>
          <w:sz w:val="28"/>
          <w:szCs w:val="28"/>
          <w:lang w:val="ru-RU"/>
        </w:rPr>
        <w:t>с</w:t>
      </w:r>
      <w:r w:rsidR="00D20F4C" w:rsidRPr="008F2B77">
        <w:rPr>
          <w:sz w:val="28"/>
          <w:szCs w:val="28"/>
          <w:lang w:val="ru-RU"/>
        </w:rPr>
        <w:t>уществует множество метод</w:t>
      </w:r>
      <w:r w:rsidR="00274253">
        <w:rPr>
          <w:sz w:val="28"/>
          <w:szCs w:val="28"/>
          <w:lang w:val="ru-RU"/>
        </w:rPr>
        <w:t>ов</w:t>
      </w:r>
      <w:r>
        <w:rPr>
          <w:sz w:val="28"/>
          <w:szCs w:val="28"/>
          <w:lang w:val="ru-RU"/>
        </w:rPr>
        <w:t xml:space="preserve">, которые </w:t>
      </w:r>
      <w:r w:rsidR="00762EF0" w:rsidRPr="008F2B77">
        <w:rPr>
          <w:sz w:val="28"/>
          <w:szCs w:val="28"/>
          <w:lang w:val="ru-RU"/>
        </w:rPr>
        <w:t xml:space="preserve">учитывают ряд ключевых коэффициентов, </w:t>
      </w:r>
      <w:r>
        <w:rPr>
          <w:sz w:val="28"/>
          <w:szCs w:val="28"/>
          <w:lang w:val="ru-RU"/>
        </w:rPr>
        <w:t>раскрывающих</w:t>
      </w:r>
      <w:r w:rsidR="00762EF0" w:rsidRPr="008F2B77">
        <w:rPr>
          <w:sz w:val="28"/>
          <w:szCs w:val="28"/>
          <w:lang w:val="ru-RU"/>
        </w:rPr>
        <w:t xml:space="preserve"> структуру капитала, текущую, быструю и абсолютную ликвидность и </w:t>
      </w:r>
      <w:r w:rsidR="001D0413" w:rsidRPr="008F2B77">
        <w:rPr>
          <w:sz w:val="28"/>
          <w:szCs w:val="28"/>
          <w:lang w:val="ru-RU"/>
        </w:rPr>
        <w:t>позволяют оценить</w:t>
      </w:r>
      <w:r w:rsidR="00762EF0" w:rsidRPr="008F2B77">
        <w:rPr>
          <w:sz w:val="28"/>
          <w:szCs w:val="28"/>
          <w:lang w:val="ru-RU"/>
        </w:rPr>
        <w:t xml:space="preserve"> вероятность дефолта компании.</w:t>
      </w:r>
      <w:r w:rsidR="0012141E">
        <w:rPr>
          <w:sz w:val="28"/>
          <w:szCs w:val="28"/>
          <w:lang w:val="ru-RU"/>
        </w:rPr>
        <w:t xml:space="preserve"> </w:t>
      </w:r>
      <w:r>
        <w:rPr>
          <w:sz w:val="28"/>
          <w:szCs w:val="28"/>
          <w:lang w:val="ru-RU"/>
        </w:rPr>
        <w:t>Так</w:t>
      </w:r>
      <w:r w:rsidR="0012141E">
        <w:rPr>
          <w:sz w:val="28"/>
          <w:szCs w:val="28"/>
          <w:lang w:val="ru-RU"/>
        </w:rPr>
        <w:t xml:space="preserve"> количественн</w:t>
      </w:r>
      <w:r>
        <w:rPr>
          <w:sz w:val="28"/>
          <w:szCs w:val="28"/>
          <w:lang w:val="ru-RU"/>
        </w:rPr>
        <w:t xml:space="preserve">ые методы оценки риска разделяют на: </w:t>
      </w:r>
    </w:p>
    <w:p w:rsidR="005F550B" w:rsidRDefault="005F550B" w:rsidP="00CB6C51">
      <w:pPr>
        <w:pStyle w:val="a6"/>
        <w:shd w:val="clear" w:color="auto" w:fill="FFFFFF"/>
        <w:spacing w:before="0" w:beforeAutospacing="0" w:after="0" w:afterAutospacing="0" w:line="360" w:lineRule="auto"/>
        <w:ind w:firstLine="720"/>
        <w:jc w:val="both"/>
        <w:rPr>
          <w:sz w:val="28"/>
          <w:szCs w:val="28"/>
          <w:lang w:val="ru-RU"/>
        </w:rPr>
      </w:pPr>
      <w:r>
        <w:rPr>
          <w:sz w:val="28"/>
          <w:szCs w:val="28"/>
          <w:lang w:val="ru-RU"/>
        </w:rPr>
        <w:t>а) коэффициентный анализ;</w:t>
      </w:r>
    </w:p>
    <w:p w:rsidR="005F550B" w:rsidRDefault="005F550B" w:rsidP="00CB6C51">
      <w:pPr>
        <w:pStyle w:val="a6"/>
        <w:shd w:val="clear" w:color="auto" w:fill="FFFFFF"/>
        <w:spacing w:before="0" w:beforeAutospacing="0" w:after="0" w:afterAutospacing="0" w:line="360" w:lineRule="auto"/>
        <w:ind w:firstLine="720"/>
        <w:jc w:val="both"/>
        <w:rPr>
          <w:sz w:val="28"/>
          <w:szCs w:val="28"/>
          <w:lang w:val="ru-RU"/>
        </w:rPr>
      </w:pPr>
      <w:r>
        <w:rPr>
          <w:sz w:val="28"/>
          <w:szCs w:val="28"/>
          <w:lang w:val="ru-RU"/>
        </w:rPr>
        <w:t>б) нейросетевое моделирование;</w:t>
      </w:r>
    </w:p>
    <w:p w:rsidR="005F550B" w:rsidRDefault="005F550B" w:rsidP="00CB6C51">
      <w:pPr>
        <w:pStyle w:val="a6"/>
        <w:shd w:val="clear" w:color="auto" w:fill="FFFFFF"/>
        <w:spacing w:before="0" w:beforeAutospacing="0" w:after="0" w:afterAutospacing="0" w:line="360" w:lineRule="auto"/>
        <w:ind w:firstLine="720"/>
        <w:jc w:val="both"/>
        <w:rPr>
          <w:sz w:val="28"/>
          <w:szCs w:val="28"/>
          <w:lang w:val="ru-RU"/>
        </w:rPr>
      </w:pPr>
      <w:r>
        <w:rPr>
          <w:sz w:val="28"/>
          <w:szCs w:val="28"/>
          <w:lang w:val="ru-RU"/>
        </w:rPr>
        <w:t>в) рейтинговые системы;</w:t>
      </w:r>
    </w:p>
    <w:p w:rsidR="005F550B" w:rsidRDefault="005F550B" w:rsidP="00CB6C51">
      <w:pPr>
        <w:pStyle w:val="a6"/>
        <w:shd w:val="clear" w:color="auto" w:fill="FFFFFF"/>
        <w:spacing w:before="0" w:beforeAutospacing="0" w:after="0" w:afterAutospacing="0" w:line="360" w:lineRule="auto"/>
        <w:ind w:firstLine="720"/>
        <w:jc w:val="both"/>
        <w:rPr>
          <w:sz w:val="28"/>
          <w:szCs w:val="28"/>
          <w:lang w:val="ru-RU"/>
        </w:rPr>
      </w:pPr>
      <w:r>
        <w:rPr>
          <w:sz w:val="28"/>
          <w:szCs w:val="28"/>
          <w:lang w:val="ru-RU"/>
        </w:rPr>
        <w:t>г) комплексную оценку риска;</w:t>
      </w:r>
    </w:p>
    <w:p w:rsidR="005F550B" w:rsidRDefault="00CC4C42" w:rsidP="00CB6C51">
      <w:pPr>
        <w:pStyle w:val="a6"/>
        <w:shd w:val="clear" w:color="auto" w:fill="FFFFFF"/>
        <w:spacing w:before="0" w:beforeAutospacing="0" w:after="0" w:afterAutospacing="0" w:line="360" w:lineRule="auto"/>
        <w:ind w:firstLine="720"/>
        <w:jc w:val="both"/>
        <w:rPr>
          <w:sz w:val="28"/>
          <w:szCs w:val="28"/>
          <w:lang w:val="ru-RU"/>
        </w:rPr>
      </w:pPr>
      <w:r>
        <w:rPr>
          <w:sz w:val="28"/>
          <w:szCs w:val="28"/>
          <w:lang w:val="ru-RU"/>
        </w:rPr>
        <w:t>д) статистические модели</w:t>
      </w:r>
    </w:p>
    <w:p w:rsidR="00CC4C42" w:rsidRDefault="00CC4C42" w:rsidP="00CC4C42">
      <w:pPr>
        <w:pStyle w:val="a6"/>
        <w:shd w:val="clear" w:color="auto" w:fill="FFFFFF"/>
        <w:spacing w:before="0" w:beforeAutospacing="0" w:after="0" w:afterAutospacing="0" w:line="360" w:lineRule="auto"/>
        <w:ind w:left="696" w:firstLine="720"/>
        <w:jc w:val="both"/>
        <w:rPr>
          <w:sz w:val="28"/>
          <w:szCs w:val="28"/>
          <w:lang w:val="ru-RU"/>
        </w:rPr>
      </w:pPr>
      <w:r>
        <w:rPr>
          <w:sz w:val="28"/>
          <w:szCs w:val="28"/>
          <w:lang w:val="ru-RU"/>
        </w:rPr>
        <w:t>1) параметрические модели;</w:t>
      </w:r>
    </w:p>
    <w:p w:rsidR="00CC4C42" w:rsidRDefault="00CC4C42" w:rsidP="00CC4C42">
      <w:pPr>
        <w:pStyle w:val="a6"/>
        <w:shd w:val="clear" w:color="auto" w:fill="FFFFFF"/>
        <w:spacing w:before="0" w:beforeAutospacing="0" w:after="0" w:afterAutospacing="0" w:line="360" w:lineRule="auto"/>
        <w:ind w:left="696" w:firstLine="720"/>
        <w:jc w:val="both"/>
        <w:rPr>
          <w:sz w:val="28"/>
          <w:szCs w:val="28"/>
          <w:lang w:val="ru-RU"/>
        </w:rPr>
      </w:pPr>
      <w:r>
        <w:rPr>
          <w:sz w:val="28"/>
          <w:szCs w:val="28"/>
          <w:lang w:val="ru-RU"/>
        </w:rPr>
        <w:t>2) скоринговые модели;</w:t>
      </w:r>
    </w:p>
    <w:p w:rsidR="005F550B" w:rsidRDefault="005F550B" w:rsidP="00CB6C51">
      <w:pPr>
        <w:pStyle w:val="a6"/>
        <w:shd w:val="clear" w:color="auto" w:fill="FFFFFF"/>
        <w:spacing w:before="0" w:beforeAutospacing="0" w:after="0" w:afterAutospacing="0" w:line="360" w:lineRule="auto"/>
        <w:ind w:firstLine="720"/>
        <w:jc w:val="both"/>
        <w:rPr>
          <w:sz w:val="28"/>
          <w:szCs w:val="28"/>
          <w:lang w:val="ru-RU"/>
        </w:rPr>
      </w:pPr>
      <w:r>
        <w:rPr>
          <w:sz w:val="28"/>
          <w:szCs w:val="28"/>
          <w:lang w:val="ru-RU"/>
        </w:rPr>
        <w:t>е) экспертные методы;</w:t>
      </w:r>
    </w:p>
    <w:p w:rsidR="0012141E" w:rsidRDefault="00CC4C42" w:rsidP="00CC4C42">
      <w:pPr>
        <w:pStyle w:val="a6"/>
        <w:shd w:val="clear" w:color="auto" w:fill="FFFFFF"/>
        <w:spacing w:before="0" w:beforeAutospacing="0" w:after="0" w:afterAutospacing="0" w:line="360" w:lineRule="auto"/>
        <w:ind w:firstLine="720"/>
        <w:rPr>
          <w:sz w:val="28"/>
          <w:szCs w:val="28"/>
          <w:lang w:val="ru-RU"/>
        </w:rPr>
      </w:pPr>
      <w:r>
        <w:rPr>
          <w:sz w:val="28"/>
          <w:szCs w:val="28"/>
          <w:lang w:val="ru-RU"/>
        </w:rPr>
        <w:t>ж</w:t>
      </w:r>
      <w:r w:rsidR="005F550B">
        <w:rPr>
          <w:sz w:val="28"/>
          <w:szCs w:val="28"/>
          <w:lang w:val="ru-RU"/>
        </w:rPr>
        <w:t>) прочие методы оценки кредитного риска.</w:t>
      </w:r>
      <w:r w:rsidR="001F45F6">
        <w:rPr>
          <w:sz w:val="28"/>
          <w:szCs w:val="28"/>
          <w:lang w:val="ru-RU"/>
        </w:rPr>
        <w:t xml:space="preserve"> [</w:t>
      </w:r>
      <w:r w:rsidR="001F45F6">
        <w:rPr>
          <w:sz w:val="28"/>
          <w:szCs w:val="28"/>
        </w:rPr>
        <w:t>8</w:t>
      </w:r>
      <w:r>
        <w:rPr>
          <w:sz w:val="28"/>
          <w:szCs w:val="28"/>
          <w:lang w:val="ru-RU"/>
        </w:rPr>
        <w:t>, с. 170]</w:t>
      </w:r>
    </w:p>
    <w:p w:rsidR="00230401" w:rsidRPr="00831E01" w:rsidRDefault="00831E01" w:rsidP="00831E01">
      <w:pPr>
        <w:pStyle w:val="a6"/>
        <w:shd w:val="clear" w:color="auto" w:fill="FFFFFF"/>
        <w:spacing w:before="0" w:beforeAutospacing="0" w:after="0" w:afterAutospacing="0" w:line="360" w:lineRule="auto"/>
        <w:ind w:firstLine="720"/>
        <w:jc w:val="both"/>
        <w:rPr>
          <w:sz w:val="28"/>
          <w:szCs w:val="28"/>
          <w:lang w:val="ru-RU"/>
        </w:rPr>
      </w:pPr>
      <w:r>
        <w:rPr>
          <w:sz w:val="28"/>
          <w:szCs w:val="28"/>
          <w:lang w:val="ru-RU"/>
        </w:rPr>
        <w:t>Все вышеперечисленные методы позволяют оценить перспективную степень кредитоспособности компании – вероятность наступления дефолта. Не смотря на широкое использование каждого подхода разными аналитиками по всему миру, ни один метод не совершенен – у каждого есть свои преимущества и недостатки, описанные в Таблице 1.</w:t>
      </w:r>
    </w:p>
    <w:p w:rsidR="0012141E" w:rsidRDefault="0012141E" w:rsidP="00CB6C51">
      <w:pPr>
        <w:pStyle w:val="a6"/>
        <w:shd w:val="clear" w:color="auto" w:fill="FFFFFF"/>
        <w:spacing w:before="0" w:beforeAutospacing="0" w:after="0" w:afterAutospacing="0" w:line="360" w:lineRule="auto"/>
        <w:ind w:firstLine="720"/>
        <w:jc w:val="right"/>
        <w:rPr>
          <w:sz w:val="28"/>
          <w:szCs w:val="28"/>
          <w:lang w:val="ru-RU"/>
        </w:rPr>
      </w:pPr>
    </w:p>
    <w:p w:rsidR="00BA5ED5" w:rsidRDefault="00BA5ED5" w:rsidP="00CB6C51">
      <w:pPr>
        <w:pStyle w:val="a6"/>
        <w:shd w:val="clear" w:color="auto" w:fill="FFFFFF"/>
        <w:spacing w:before="0" w:beforeAutospacing="0" w:after="0" w:afterAutospacing="0" w:line="360" w:lineRule="auto"/>
        <w:ind w:firstLine="720"/>
        <w:jc w:val="right"/>
        <w:rPr>
          <w:sz w:val="28"/>
          <w:szCs w:val="28"/>
          <w:lang w:val="ru-RU"/>
        </w:rPr>
      </w:pPr>
      <w:r>
        <w:rPr>
          <w:sz w:val="28"/>
          <w:szCs w:val="28"/>
          <w:lang w:val="ru-RU"/>
        </w:rPr>
        <w:lastRenderedPageBreak/>
        <w:t>Таблица 1</w:t>
      </w:r>
    </w:p>
    <w:p w:rsidR="0032716B" w:rsidRPr="003B59DF" w:rsidRDefault="0032716B" w:rsidP="00BA5ED5">
      <w:pPr>
        <w:pStyle w:val="a6"/>
        <w:shd w:val="clear" w:color="auto" w:fill="FFFFFF"/>
        <w:spacing w:before="0" w:beforeAutospacing="0" w:after="0" w:afterAutospacing="0" w:line="360" w:lineRule="auto"/>
        <w:ind w:firstLine="720"/>
        <w:jc w:val="center"/>
        <w:rPr>
          <w:b/>
          <w:sz w:val="28"/>
          <w:szCs w:val="28"/>
          <w:lang w:val="ru-RU"/>
        </w:rPr>
      </w:pPr>
      <w:r w:rsidRPr="008565BB">
        <w:rPr>
          <w:b/>
          <w:sz w:val="28"/>
          <w:szCs w:val="28"/>
          <w:lang w:val="ru-RU"/>
        </w:rPr>
        <w:t>Особенности м</w:t>
      </w:r>
      <w:r w:rsidR="00CC4C42" w:rsidRPr="008565BB">
        <w:rPr>
          <w:b/>
          <w:sz w:val="28"/>
          <w:szCs w:val="28"/>
          <w:lang w:val="ru-RU"/>
        </w:rPr>
        <w:t>етодов оценки риска банкротства</w:t>
      </w:r>
    </w:p>
    <w:p w:rsidR="001F45F6" w:rsidRPr="003B59DF" w:rsidRDefault="001F45F6" w:rsidP="00BA5ED5">
      <w:pPr>
        <w:pStyle w:val="a6"/>
        <w:shd w:val="clear" w:color="auto" w:fill="FFFFFF"/>
        <w:spacing w:before="0" w:beforeAutospacing="0" w:after="0" w:afterAutospacing="0" w:line="360" w:lineRule="auto"/>
        <w:ind w:firstLine="720"/>
        <w:jc w:val="center"/>
        <w:rPr>
          <w:sz w:val="28"/>
          <w:szCs w:val="28"/>
          <w:lang w:val="ru-RU"/>
        </w:rPr>
      </w:pPr>
    </w:p>
    <w:tbl>
      <w:tblPr>
        <w:tblStyle w:val="a4"/>
        <w:tblW w:w="9729" w:type="dxa"/>
        <w:tblLayout w:type="fixed"/>
        <w:tblLook w:val="04A0" w:firstRow="1" w:lastRow="0" w:firstColumn="1" w:lastColumn="0" w:noHBand="0" w:noVBand="1"/>
      </w:tblPr>
      <w:tblGrid>
        <w:gridCol w:w="2235"/>
        <w:gridCol w:w="2426"/>
        <w:gridCol w:w="2409"/>
        <w:gridCol w:w="2659"/>
      </w:tblGrid>
      <w:tr w:rsidR="008C6123" w:rsidRPr="00CC4C42" w:rsidTr="003C30D8">
        <w:tc>
          <w:tcPr>
            <w:tcW w:w="2235" w:type="dxa"/>
          </w:tcPr>
          <w:p w:rsidR="00762EF0" w:rsidRPr="003C30D8" w:rsidRDefault="00762EF0" w:rsidP="003C30D8">
            <w:pPr>
              <w:pStyle w:val="a6"/>
              <w:spacing w:before="0" w:beforeAutospacing="0" w:after="0" w:afterAutospacing="0"/>
              <w:jc w:val="center"/>
              <w:rPr>
                <w:sz w:val="26"/>
                <w:szCs w:val="26"/>
                <w:lang w:val="ru-RU"/>
              </w:rPr>
            </w:pPr>
            <w:r w:rsidRPr="003C30D8">
              <w:rPr>
                <w:sz w:val="26"/>
                <w:szCs w:val="26"/>
                <w:lang w:val="ru-RU"/>
              </w:rPr>
              <w:t>Название метода оценки риска банкротства</w:t>
            </w:r>
          </w:p>
        </w:tc>
        <w:tc>
          <w:tcPr>
            <w:tcW w:w="2426" w:type="dxa"/>
          </w:tcPr>
          <w:p w:rsidR="00762EF0" w:rsidRPr="003C30D8" w:rsidRDefault="00762EF0" w:rsidP="003C30D8">
            <w:pPr>
              <w:pStyle w:val="a6"/>
              <w:spacing w:before="0" w:beforeAutospacing="0" w:after="0" w:afterAutospacing="0"/>
              <w:jc w:val="center"/>
              <w:rPr>
                <w:sz w:val="26"/>
                <w:szCs w:val="26"/>
                <w:lang w:val="ru-RU"/>
              </w:rPr>
            </w:pPr>
            <w:r w:rsidRPr="003C30D8">
              <w:rPr>
                <w:sz w:val="26"/>
                <w:szCs w:val="26"/>
                <w:lang w:val="ru-RU"/>
              </w:rPr>
              <w:t>Сущность метода</w:t>
            </w:r>
          </w:p>
        </w:tc>
        <w:tc>
          <w:tcPr>
            <w:tcW w:w="2409" w:type="dxa"/>
          </w:tcPr>
          <w:p w:rsidR="00762EF0" w:rsidRPr="003C30D8" w:rsidRDefault="00762EF0" w:rsidP="003C30D8">
            <w:pPr>
              <w:pStyle w:val="a6"/>
              <w:spacing w:before="0" w:beforeAutospacing="0" w:after="0" w:afterAutospacing="0"/>
              <w:jc w:val="center"/>
              <w:rPr>
                <w:sz w:val="26"/>
                <w:szCs w:val="26"/>
                <w:lang w:val="ru-RU"/>
              </w:rPr>
            </w:pPr>
            <w:r w:rsidRPr="003C30D8">
              <w:rPr>
                <w:sz w:val="26"/>
                <w:szCs w:val="26"/>
                <w:lang w:val="ru-RU"/>
              </w:rPr>
              <w:t>Преимущества</w:t>
            </w:r>
          </w:p>
        </w:tc>
        <w:tc>
          <w:tcPr>
            <w:tcW w:w="2659" w:type="dxa"/>
          </w:tcPr>
          <w:p w:rsidR="00762EF0" w:rsidRPr="003C30D8" w:rsidRDefault="00762EF0" w:rsidP="003C30D8">
            <w:pPr>
              <w:pStyle w:val="a6"/>
              <w:spacing w:before="0" w:beforeAutospacing="0" w:after="0" w:afterAutospacing="0"/>
              <w:jc w:val="center"/>
              <w:rPr>
                <w:sz w:val="26"/>
                <w:szCs w:val="26"/>
                <w:lang w:val="ru-RU"/>
              </w:rPr>
            </w:pPr>
            <w:r w:rsidRPr="003C30D8">
              <w:rPr>
                <w:sz w:val="26"/>
                <w:szCs w:val="26"/>
                <w:lang w:val="ru-RU"/>
              </w:rPr>
              <w:t>Недостатки</w:t>
            </w:r>
          </w:p>
        </w:tc>
      </w:tr>
      <w:tr w:rsidR="008C6123" w:rsidRPr="008F2B77" w:rsidTr="003C30D8">
        <w:tc>
          <w:tcPr>
            <w:tcW w:w="2235" w:type="dxa"/>
          </w:tcPr>
          <w:p w:rsidR="00762EF0" w:rsidRPr="003C30D8" w:rsidRDefault="00762EF0" w:rsidP="00CC4C42">
            <w:pPr>
              <w:pStyle w:val="a6"/>
              <w:spacing w:before="0" w:beforeAutospacing="0" w:after="0" w:afterAutospacing="0"/>
              <w:jc w:val="both"/>
              <w:rPr>
                <w:sz w:val="26"/>
                <w:szCs w:val="26"/>
              </w:rPr>
            </w:pPr>
            <w:r w:rsidRPr="003C30D8">
              <w:rPr>
                <w:sz w:val="26"/>
                <w:szCs w:val="26"/>
                <w:lang w:val="ru-RU"/>
              </w:rPr>
              <w:t>Нейросетевое моделирование (</w:t>
            </w:r>
            <w:r w:rsidRPr="003C30D8">
              <w:rPr>
                <w:sz w:val="26"/>
                <w:szCs w:val="26"/>
              </w:rPr>
              <w:t xml:space="preserve">Neural </w:t>
            </w:r>
            <w:r w:rsidR="00B17380" w:rsidRPr="003C30D8">
              <w:rPr>
                <w:sz w:val="26"/>
                <w:szCs w:val="26"/>
              </w:rPr>
              <w:t>N</w:t>
            </w:r>
            <w:r w:rsidRPr="003C30D8">
              <w:rPr>
                <w:sz w:val="26"/>
                <w:szCs w:val="26"/>
              </w:rPr>
              <w:t>etworks)</w:t>
            </w:r>
          </w:p>
        </w:tc>
        <w:tc>
          <w:tcPr>
            <w:tcW w:w="2426" w:type="dxa"/>
          </w:tcPr>
          <w:p w:rsidR="00762EF0" w:rsidRPr="003C30D8" w:rsidRDefault="0032716B" w:rsidP="003C30D8">
            <w:pPr>
              <w:pStyle w:val="a6"/>
              <w:spacing w:before="0" w:beforeAutospacing="0" w:after="0" w:afterAutospacing="0"/>
              <w:jc w:val="both"/>
              <w:rPr>
                <w:sz w:val="26"/>
                <w:szCs w:val="26"/>
                <w:lang w:val="ru-RU"/>
              </w:rPr>
            </w:pPr>
            <w:r w:rsidRPr="003C30D8">
              <w:rPr>
                <w:sz w:val="26"/>
                <w:szCs w:val="26"/>
                <w:lang w:val="ru-RU"/>
              </w:rPr>
              <w:t>Математическая модель, построенная по принципу организации и функционировани</w:t>
            </w:r>
            <w:r w:rsidR="000C7BFB" w:rsidRPr="003C30D8">
              <w:rPr>
                <w:sz w:val="26"/>
                <w:szCs w:val="26"/>
                <w:lang w:val="ru-RU"/>
              </w:rPr>
              <w:t>я биологических нейронных сетей, то есть выполняется обучение нейронных сетей на тренировочных примерах и находятся коэффициенты связи между нейронами.</w:t>
            </w:r>
          </w:p>
        </w:tc>
        <w:tc>
          <w:tcPr>
            <w:tcW w:w="2409" w:type="dxa"/>
          </w:tcPr>
          <w:p w:rsidR="00762EF0" w:rsidRPr="003C30D8" w:rsidRDefault="000C7BFB" w:rsidP="003C30D8">
            <w:pPr>
              <w:pStyle w:val="a6"/>
              <w:numPr>
                <w:ilvl w:val="0"/>
                <w:numId w:val="6"/>
              </w:numPr>
              <w:tabs>
                <w:tab w:val="clear" w:pos="720"/>
                <w:tab w:val="num" w:pos="177"/>
              </w:tabs>
              <w:spacing w:before="0" w:beforeAutospacing="0" w:after="0" w:afterAutospacing="0"/>
              <w:ind w:left="0" w:firstLine="0"/>
              <w:jc w:val="both"/>
              <w:rPr>
                <w:sz w:val="26"/>
                <w:szCs w:val="26"/>
                <w:lang w:val="ru-RU"/>
              </w:rPr>
            </w:pPr>
            <w:r w:rsidRPr="003C30D8">
              <w:rPr>
                <w:sz w:val="26"/>
                <w:szCs w:val="26"/>
                <w:lang w:val="ru-RU"/>
              </w:rPr>
              <w:t>Независимость нейронных сетей от свойств входных данных (тип распределения, линейность целевых функций и т.д.);</w:t>
            </w:r>
          </w:p>
          <w:p w:rsidR="000C7BFB" w:rsidRPr="003C30D8" w:rsidRDefault="000C7BFB" w:rsidP="003C30D8">
            <w:pPr>
              <w:pStyle w:val="a6"/>
              <w:numPr>
                <w:ilvl w:val="0"/>
                <w:numId w:val="6"/>
              </w:numPr>
              <w:tabs>
                <w:tab w:val="clear" w:pos="720"/>
                <w:tab w:val="num" w:pos="177"/>
              </w:tabs>
              <w:spacing w:before="0" w:beforeAutospacing="0" w:after="0" w:afterAutospacing="0"/>
              <w:ind w:left="0" w:firstLine="0"/>
              <w:jc w:val="both"/>
              <w:rPr>
                <w:sz w:val="26"/>
                <w:szCs w:val="26"/>
                <w:lang w:val="ru-RU"/>
              </w:rPr>
            </w:pPr>
            <w:r w:rsidRPr="003C30D8">
              <w:rPr>
                <w:sz w:val="26"/>
                <w:szCs w:val="26"/>
                <w:lang w:val="ru-RU"/>
              </w:rPr>
              <w:t>Простота моделирования;</w:t>
            </w:r>
          </w:p>
          <w:p w:rsidR="000C7BFB" w:rsidRPr="003C30D8" w:rsidRDefault="000C7BFB" w:rsidP="003C30D8">
            <w:pPr>
              <w:pStyle w:val="a6"/>
              <w:numPr>
                <w:ilvl w:val="0"/>
                <w:numId w:val="6"/>
              </w:numPr>
              <w:tabs>
                <w:tab w:val="clear" w:pos="720"/>
                <w:tab w:val="num" w:pos="177"/>
              </w:tabs>
              <w:spacing w:before="0" w:beforeAutospacing="0" w:after="0" w:afterAutospacing="0"/>
              <w:ind w:left="0" w:firstLine="0"/>
              <w:jc w:val="both"/>
              <w:rPr>
                <w:sz w:val="26"/>
                <w:szCs w:val="26"/>
                <w:lang w:val="ru-RU"/>
              </w:rPr>
            </w:pPr>
            <w:r w:rsidRPr="003C30D8">
              <w:rPr>
                <w:sz w:val="26"/>
                <w:szCs w:val="26"/>
                <w:lang w:val="ru-RU"/>
              </w:rPr>
              <w:t>Отсутствие проблемы размерности – нейронные сети могут выявлять зависимости даже при большом количестве переменных.</w:t>
            </w:r>
          </w:p>
        </w:tc>
        <w:tc>
          <w:tcPr>
            <w:tcW w:w="2659" w:type="dxa"/>
          </w:tcPr>
          <w:p w:rsidR="00762EF0" w:rsidRPr="003C30D8" w:rsidRDefault="000C7BFB" w:rsidP="003C30D8">
            <w:pPr>
              <w:pStyle w:val="a6"/>
              <w:numPr>
                <w:ilvl w:val="0"/>
                <w:numId w:val="6"/>
              </w:numPr>
              <w:tabs>
                <w:tab w:val="clear" w:pos="720"/>
                <w:tab w:val="num" w:pos="193"/>
              </w:tabs>
              <w:spacing w:before="0" w:beforeAutospacing="0" w:after="0" w:afterAutospacing="0"/>
              <w:ind w:left="0" w:firstLine="0"/>
              <w:jc w:val="both"/>
              <w:rPr>
                <w:sz w:val="26"/>
                <w:szCs w:val="26"/>
                <w:lang w:val="ru-RU"/>
              </w:rPr>
            </w:pPr>
            <w:r w:rsidRPr="003C30D8">
              <w:rPr>
                <w:sz w:val="26"/>
                <w:szCs w:val="26"/>
                <w:lang w:val="ru-RU"/>
              </w:rPr>
              <w:t>Сложность построения сети для конкретной задачи – нет стандартной схемы, что вынуждает в каждом случае выполнять конструирование с начала;</w:t>
            </w:r>
          </w:p>
          <w:p w:rsidR="000C7BFB" w:rsidRPr="003C30D8" w:rsidRDefault="000C7BFB" w:rsidP="003C30D8">
            <w:pPr>
              <w:pStyle w:val="a6"/>
              <w:numPr>
                <w:ilvl w:val="0"/>
                <w:numId w:val="6"/>
              </w:numPr>
              <w:tabs>
                <w:tab w:val="clear" w:pos="720"/>
                <w:tab w:val="num" w:pos="193"/>
              </w:tabs>
              <w:spacing w:before="0" w:beforeAutospacing="0" w:after="0" w:afterAutospacing="0"/>
              <w:ind w:left="0" w:firstLine="0"/>
              <w:jc w:val="both"/>
              <w:rPr>
                <w:sz w:val="26"/>
                <w:szCs w:val="26"/>
                <w:lang w:val="ru-RU"/>
              </w:rPr>
            </w:pPr>
            <w:r w:rsidRPr="003C30D8">
              <w:rPr>
                <w:sz w:val="26"/>
                <w:szCs w:val="26"/>
                <w:lang w:val="ru-RU"/>
              </w:rPr>
              <w:t>Сложность интерпретации результатов обучения вследствие невозможности обхяснения значений параметров элементов сети в терминах решаемой задачи.</w:t>
            </w:r>
          </w:p>
        </w:tc>
      </w:tr>
      <w:tr w:rsidR="008C6123" w:rsidRPr="008F2B77" w:rsidTr="003C30D8">
        <w:tc>
          <w:tcPr>
            <w:tcW w:w="2235" w:type="dxa"/>
          </w:tcPr>
          <w:p w:rsidR="00762EF0" w:rsidRPr="003C30D8" w:rsidRDefault="00762EF0" w:rsidP="00CC4C42">
            <w:pPr>
              <w:pStyle w:val="a6"/>
              <w:spacing w:before="0" w:beforeAutospacing="0" w:after="0" w:afterAutospacing="0"/>
              <w:jc w:val="both"/>
              <w:rPr>
                <w:sz w:val="26"/>
                <w:szCs w:val="26"/>
                <w:lang w:val="ru-RU"/>
              </w:rPr>
            </w:pPr>
            <w:r w:rsidRPr="003C30D8">
              <w:rPr>
                <w:sz w:val="26"/>
                <w:szCs w:val="26"/>
                <w:lang w:val="ru-RU"/>
              </w:rPr>
              <w:t>Коэффициентный анализ</w:t>
            </w:r>
            <w:r w:rsidR="00B17380" w:rsidRPr="003C30D8">
              <w:rPr>
                <w:sz w:val="26"/>
                <w:szCs w:val="26"/>
                <w:lang w:val="ru-RU"/>
              </w:rPr>
              <w:t xml:space="preserve"> (</w:t>
            </w:r>
            <w:r w:rsidR="00B17380" w:rsidRPr="003C30D8">
              <w:rPr>
                <w:sz w:val="26"/>
                <w:szCs w:val="26"/>
              </w:rPr>
              <w:t>Ratio Analysis)</w:t>
            </w:r>
          </w:p>
          <w:p w:rsidR="00B17380" w:rsidRPr="003C30D8" w:rsidRDefault="00B17380" w:rsidP="00CC4C42">
            <w:pPr>
              <w:pStyle w:val="a6"/>
              <w:spacing w:before="0" w:beforeAutospacing="0" w:after="0" w:afterAutospacing="0"/>
              <w:jc w:val="both"/>
              <w:rPr>
                <w:i/>
                <w:sz w:val="26"/>
                <w:szCs w:val="26"/>
              </w:rPr>
            </w:pPr>
          </w:p>
        </w:tc>
        <w:tc>
          <w:tcPr>
            <w:tcW w:w="2426" w:type="dxa"/>
          </w:tcPr>
          <w:p w:rsidR="00762EF0" w:rsidRPr="003C30D8" w:rsidRDefault="00B71F53" w:rsidP="003C30D8">
            <w:pPr>
              <w:pStyle w:val="a6"/>
              <w:spacing w:before="0" w:beforeAutospacing="0" w:after="0" w:afterAutospacing="0"/>
              <w:jc w:val="both"/>
              <w:rPr>
                <w:sz w:val="26"/>
                <w:szCs w:val="26"/>
                <w:lang w:val="ru-RU"/>
              </w:rPr>
            </w:pPr>
            <w:r w:rsidRPr="003C30D8">
              <w:rPr>
                <w:sz w:val="26"/>
                <w:szCs w:val="26"/>
                <w:lang w:val="ru-RU"/>
              </w:rPr>
              <w:t>Данный метод б</w:t>
            </w:r>
            <w:r w:rsidR="00B17380" w:rsidRPr="003C30D8">
              <w:rPr>
                <w:sz w:val="26"/>
                <w:szCs w:val="26"/>
                <w:lang w:val="ru-RU"/>
              </w:rPr>
              <w:t>азируется на данных финансовой отчетности и включает в себя расчет одного или нескольких показателей</w:t>
            </w:r>
            <w:r w:rsidRPr="003C30D8">
              <w:rPr>
                <w:sz w:val="26"/>
                <w:szCs w:val="26"/>
                <w:lang w:val="ru-RU"/>
              </w:rPr>
              <w:t>.</w:t>
            </w:r>
          </w:p>
        </w:tc>
        <w:tc>
          <w:tcPr>
            <w:tcW w:w="2409" w:type="dxa"/>
          </w:tcPr>
          <w:p w:rsidR="00762EF0" w:rsidRPr="003C30D8" w:rsidRDefault="0025789F" w:rsidP="003C30D8">
            <w:pPr>
              <w:pStyle w:val="a6"/>
              <w:numPr>
                <w:ilvl w:val="0"/>
                <w:numId w:val="6"/>
              </w:numPr>
              <w:tabs>
                <w:tab w:val="clear" w:pos="720"/>
                <w:tab w:val="num" w:pos="177"/>
              </w:tabs>
              <w:spacing w:before="0" w:beforeAutospacing="0" w:after="0" w:afterAutospacing="0"/>
              <w:ind w:left="0" w:firstLine="0"/>
              <w:jc w:val="both"/>
              <w:rPr>
                <w:sz w:val="26"/>
                <w:szCs w:val="26"/>
                <w:lang w:val="ru-RU"/>
              </w:rPr>
            </w:pPr>
            <w:r w:rsidRPr="003C30D8">
              <w:rPr>
                <w:sz w:val="26"/>
                <w:szCs w:val="26"/>
                <w:lang w:val="ru-RU"/>
              </w:rPr>
              <w:t>П</w:t>
            </w:r>
            <w:r w:rsidR="005102FB" w:rsidRPr="003C30D8">
              <w:rPr>
                <w:sz w:val="26"/>
                <w:szCs w:val="26"/>
                <w:lang w:val="ru-RU"/>
              </w:rPr>
              <w:t>ростота и оперативность анализа;</w:t>
            </w:r>
          </w:p>
          <w:p w:rsidR="005102FB" w:rsidRPr="003C30D8" w:rsidRDefault="0025789F" w:rsidP="003C30D8">
            <w:pPr>
              <w:pStyle w:val="a6"/>
              <w:numPr>
                <w:ilvl w:val="0"/>
                <w:numId w:val="6"/>
              </w:numPr>
              <w:tabs>
                <w:tab w:val="clear" w:pos="720"/>
                <w:tab w:val="num" w:pos="177"/>
              </w:tabs>
              <w:spacing w:before="0" w:beforeAutospacing="0" w:after="0" w:afterAutospacing="0"/>
              <w:ind w:left="0" w:firstLine="0"/>
              <w:jc w:val="both"/>
              <w:rPr>
                <w:sz w:val="26"/>
                <w:szCs w:val="26"/>
                <w:lang w:val="ru-RU"/>
              </w:rPr>
            </w:pPr>
            <w:r w:rsidRPr="003C30D8">
              <w:rPr>
                <w:sz w:val="26"/>
                <w:szCs w:val="26"/>
                <w:lang w:val="ru-RU"/>
              </w:rPr>
              <w:t>В</w:t>
            </w:r>
            <w:r w:rsidR="005102FB" w:rsidRPr="003C30D8">
              <w:rPr>
                <w:sz w:val="26"/>
                <w:szCs w:val="26"/>
                <w:lang w:val="ru-RU"/>
              </w:rPr>
              <w:t>ыявление тенденций в изменении</w:t>
            </w:r>
            <w:r w:rsidR="00F2632F" w:rsidRPr="003C30D8">
              <w:rPr>
                <w:sz w:val="26"/>
                <w:szCs w:val="26"/>
                <w:lang w:val="ru-RU"/>
              </w:rPr>
              <w:t xml:space="preserve"> финансового состояния компании.</w:t>
            </w:r>
          </w:p>
        </w:tc>
        <w:tc>
          <w:tcPr>
            <w:tcW w:w="2659" w:type="dxa"/>
          </w:tcPr>
          <w:p w:rsidR="00F2632F" w:rsidRPr="003C30D8" w:rsidRDefault="00F2632F" w:rsidP="003C30D8">
            <w:pPr>
              <w:pStyle w:val="a6"/>
              <w:numPr>
                <w:ilvl w:val="0"/>
                <w:numId w:val="6"/>
              </w:numPr>
              <w:tabs>
                <w:tab w:val="clear" w:pos="720"/>
                <w:tab w:val="num" w:pos="193"/>
              </w:tabs>
              <w:spacing w:before="0" w:beforeAutospacing="0" w:after="0" w:afterAutospacing="0"/>
              <w:ind w:left="0" w:firstLine="0"/>
              <w:jc w:val="both"/>
              <w:rPr>
                <w:rStyle w:val="apple-style-span"/>
                <w:sz w:val="26"/>
                <w:szCs w:val="26"/>
                <w:lang w:val="ru-RU"/>
              </w:rPr>
            </w:pPr>
            <w:r w:rsidRPr="003C30D8">
              <w:rPr>
                <w:rStyle w:val="apple-style-span"/>
                <w:color w:val="000000"/>
                <w:sz w:val="26"/>
                <w:szCs w:val="26"/>
              </w:rPr>
              <w:t>множественность предлагаемых наборов коэффициентов;</w:t>
            </w:r>
          </w:p>
          <w:p w:rsidR="00762EF0" w:rsidRPr="003C30D8" w:rsidRDefault="00B17380" w:rsidP="003C30D8">
            <w:pPr>
              <w:pStyle w:val="a6"/>
              <w:numPr>
                <w:ilvl w:val="0"/>
                <w:numId w:val="6"/>
              </w:numPr>
              <w:tabs>
                <w:tab w:val="clear" w:pos="720"/>
                <w:tab w:val="num" w:pos="193"/>
              </w:tabs>
              <w:spacing w:before="0" w:beforeAutospacing="0" w:after="0" w:afterAutospacing="0"/>
              <w:ind w:left="0" w:firstLine="0"/>
              <w:jc w:val="both"/>
              <w:rPr>
                <w:sz w:val="26"/>
                <w:szCs w:val="26"/>
                <w:lang w:val="ru-RU"/>
              </w:rPr>
            </w:pPr>
            <w:r w:rsidRPr="003C30D8">
              <w:rPr>
                <w:sz w:val="26"/>
                <w:szCs w:val="26"/>
                <w:lang w:val="ru-RU"/>
              </w:rPr>
              <w:t>высокая чувствительность к качеству анализируемых данных;</w:t>
            </w:r>
          </w:p>
          <w:p w:rsidR="00B17380" w:rsidRPr="003C30D8" w:rsidRDefault="00B17380" w:rsidP="003C30D8">
            <w:pPr>
              <w:pStyle w:val="a3"/>
              <w:numPr>
                <w:ilvl w:val="0"/>
                <w:numId w:val="6"/>
              </w:numPr>
              <w:shd w:val="clear" w:color="auto" w:fill="FFFFFF"/>
              <w:tabs>
                <w:tab w:val="clear" w:pos="720"/>
                <w:tab w:val="num" w:pos="193"/>
              </w:tabs>
              <w:ind w:left="0" w:firstLine="0"/>
              <w:jc w:val="both"/>
              <w:rPr>
                <w:rFonts w:ascii="Times New Roman" w:eastAsia="Times New Roman" w:hAnsi="Times New Roman" w:cs="Times New Roman"/>
                <w:sz w:val="26"/>
                <w:szCs w:val="26"/>
                <w:lang w:eastAsia="ru-RU"/>
              </w:rPr>
            </w:pPr>
            <w:r w:rsidRPr="003C30D8">
              <w:rPr>
                <w:rFonts w:ascii="Times New Roman" w:eastAsia="Times New Roman" w:hAnsi="Times New Roman" w:cs="Times New Roman"/>
                <w:sz w:val="26"/>
                <w:szCs w:val="26"/>
                <w:lang w:eastAsia="ru-RU"/>
              </w:rPr>
              <w:t xml:space="preserve">отличие методологий, используемых при формировании бухгалтерской отчетности, в частности различные методы оценки активов, обусловливают различные значения </w:t>
            </w:r>
            <w:r w:rsidRPr="003C30D8">
              <w:rPr>
                <w:rFonts w:ascii="Times New Roman" w:eastAsia="Times New Roman" w:hAnsi="Times New Roman" w:cs="Times New Roman"/>
                <w:sz w:val="26"/>
                <w:szCs w:val="26"/>
                <w:lang w:eastAsia="ru-RU"/>
              </w:rPr>
              <w:lastRenderedPageBreak/>
              <w:t>финансовых показателей</w:t>
            </w:r>
          </w:p>
        </w:tc>
      </w:tr>
      <w:tr w:rsidR="008C6123" w:rsidRPr="008F2B77" w:rsidTr="003C30D8">
        <w:tc>
          <w:tcPr>
            <w:tcW w:w="2235" w:type="dxa"/>
          </w:tcPr>
          <w:p w:rsidR="00762EF0" w:rsidRPr="003C30D8" w:rsidRDefault="00B17380" w:rsidP="00CC4C42">
            <w:pPr>
              <w:pStyle w:val="a6"/>
              <w:spacing w:before="0" w:beforeAutospacing="0" w:after="0" w:afterAutospacing="0"/>
              <w:jc w:val="both"/>
              <w:rPr>
                <w:sz w:val="26"/>
                <w:szCs w:val="26"/>
              </w:rPr>
            </w:pPr>
            <w:r w:rsidRPr="003C30D8">
              <w:rPr>
                <w:sz w:val="26"/>
                <w:szCs w:val="26"/>
                <w:lang w:val="ru-RU"/>
              </w:rPr>
              <w:lastRenderedPageBreak/>
              <w:t>Рейтинговые системы (</w:t>
            </w:r>
            <w:r w:rsidRPr="003C30D8">
              <w:rPr>
                <w:sz w:val="26"/>
                <w:szCs w:val="26"/>
              </w:rPr>
              <w:t>Rating Systems)</w:t>
            </w:r>
          </w:p>
        </w:tc>
        <w:tc>
          <w:tcPr>
            <w:tcW w:w="2426" w:type="dxa"/>
          </w:tcPr>
          <w:p w:rsidR="00762EF0" w:rsidRPr="003C30D8" w:rsidRDefault="00F2632F" w:rsidP="003C30D8">
            <w:pPr>
              <w:pStyle w:val="a6"/>
              <w:spacing w:before="0" w:beforeAutospacing="0" w:after="0" w:afterAutospacing="0"/>
              <w:jc w:val="both"/>
              <w:rPr>
                <w:sz w:val="26"/>
                <w:szCs w:val="26"/>
                <w:lang w:val="ru-RU"/>
              </w:rPr>
            </w:pPr>
            <w:r w:rsidRPr="003C30D8">
              <w:rPr>
                <w:sz w:val="26"/>
                <w:szCs w:val="26"/>
                <w:lang w:val="ru-RU"/>
              </w:rPr>
              <w:t xml:space="preserve">Рейтинг </w:t>
            </w:r>
            <w:r w:rsidR="007E5075" w:rsidRPr="003C30D8">
              <w:rPr>
                <w:sz w:val="26"/>
                <w:szCs w:val="26"/>
                <w:lang w:val="ru-RU"/>
              </w:rPr>
              <w:t>кредито</w:t>
            </w:r>
            <w:r w:rsidRPr="003C30D8">
              <w:rPr>
                <w:sz w:val="26"/>
                <w:szCs w:val="26"/>
                <w:lang w:val="ru-RU"/>
              </w:rPr>
              <w:t>пособности состоит из ряда компонентов (иногда интегральных), полученных экспертным путем либо с помощью простейших математических операций над данными отчетности</w:t>
            </w:r>
            <w:r w:rsidR="00B71F53" w:rsidRPr="003C30D8">
              <w:rPr>
                <w:sz w:val="26"/>
                <w:szCs w:val="26"/>
                <w:lang w:val="ru-RU"/>
              </w:rPr>
              <w:t>.</w:t>
            </w:r>
          </w:p>
        </w:tc>
        <w:tc>
          <w:tcPr>
            <w:tcW w:w="2409" w:type="dxa"/>
          </w:tcPr>
          <w:p w:rsidR="00762EF0" w:rsidRPr="003C30D8" w:rsidRDefault="00F2632F" w:rsidP="003C30D8">
            <w:pPr>
              <w:pStyle w:val="a6"/>
              <w:numPr>
                <w:ilvl w:val="0"/>
                <w:numId w:val="9"/>
              </w:numPr>
              <w:spacing w:before="0" w:beforeAutospacing="0" w:after="0" w:afterAutospacing="0"/>
              <w:ind w:left="0" w:firstLine="0"/>
              <w:jc w:val="both"/>
              <w:rPr>
                <w:sz w:val="26"/>
                <w:szCs w:val="26"/>
                <w:lang w:val="ru-RU"/>
              </w:rPr>
            </w:pPr>
            <w:r w:rsidRPr="003C30D8">
              <w:rPr>
                <w:sz w:val="26"/>
                <w:szCs w:val="26"/>
                <w:lang w:val="ru-RU"/>
              </w:rPr>
              <w:t xml:space="preserve">Комплексный и </w:t>
            </w:r>
            <w:r w:rsidR="00780975" w:rsidRPr="003C30D8">
              <w:rPr>
                <w:sz w:val="26"/>
                <w:szCs w:val="26"/>
                <w:lang w:val="ru-RU"/>
              </w:rPr>
              <w:t>системный подход к оценке вероятности дефолта</w:t>
            </w:r>
            <w:r w:rsidR="007E5075" w:rsidRPr="003C30D8">
              <w:rPr>
                <w:sz w:val="26"/>
                <w:szCs w:val="26"/>
                <w:lang w:val="ru-RU"/>
              </w:rPr>
              <w:t xml:space="preserve"> благодаря тщательному изучению компании со всех сторон</w:t>
            </w:r>
            <w:r w:rsidR="00780975" w:rsidRPr="003C30D8">
              <w:rPr>
                <w:sz w:val="26"/>
                <w:szCs w:val="26"/>
                <w:lang w:val="ru-RU"/>
              </w:rPr>
              <w:t>;</w:t>
            </w:r>
          </w:p>
          <w:p w:rsidR="007E5075" w:rsidRPr="003C30D8" w:rsidRDefault="007E5075" w:rsidP="003C30D8">
            <w:pPr>
              <w:pStyle w:val="a6"/>
              <w:numPr>
                <w:ilvl w:val="0"/>
                <w:numId w:val="9"/>
              </w:numPr>
              <w:spacing w:before="0" w:beforeAutospacing="0" w:after="0" w:afterAutospacing="0"/>
              <w:ind w:left="0" w:firstLine="0"/>
              <w:jc w:val="both"/>
              <w:rPr>
                <w:sz w:val="26"/>
                <w:szCs w:val="26"/>
                <w:lang w:val="ru-RU"/>
              </w:rPr>
            </w:pPr>
            <w:r w:rsidRPr="003C30D8">
              <w:rPr>
                <w:sz w:val="26"/>
                <w:szCs w:val="26"/>
                <w:lang w:val="ru-RU"/>
              </w:rPr>
              <w:t>Позволяет легко сравнивать между собой компании, которым присвоен рейтинг.</w:t>
            </w:r>
          </w:p>
          <w:p w:rsidR="00780975" w:rsidRPr="003C30D8" w:rsidRDefault="00780975" w:rsidP="003C30D8">
            <w:pPr>
              <w:pStyle w:val="a6"/>
              <w:spacing w:before="0" w:beforeAutospacing="0" w:after="0" w:afterAutospacing="0"/>
              <w:jc w:val="both"/>
              <w:rPr>
                <w:sz w:val="26"/>
                <w:szCs w:val="26"/>
                <w:lang w:val="ru-RU"/>
              </w:rPr>
            </w:pPr>
          </w:p>
        </w:tc>
        <w:tc>
          <w:tcPr>
            <w:tcW w:w="2659" w:type="dxa"/>
          </w:tcPr>
          <w:p w:rsidR="00762EF0" w:rsidRPr="003C30D8" w:rsidRDefault="00C62386" w:rsidP="003C30D8">
            <w:pPr>
              <w:pStyle w:val="a6"/>
              <w:numPr>
                <w:ilvl w:val="0"/>
                <w:numId w:val="8"/>
              </w:numPr>
              <w:spacing w:before="0" w:beforeAutospacing="0" w:after="0" w:afterAutospacing="0"/>
              <w:ind w:left="0" w:firstLine="0"/>
              <w:jc w:val="both"/>
              <w:rPr>
                <w:sz w:val="26"/>
                <w:szCs w:val="26"/>
                <w:lang w:val="ru-RU"/>
              </w:rPr>
            </w:pPr>
            <w:r w:rsidRPr="003C30D8">
              <w:rPr>
                <w:sz w:val="26"/>
                <w:szCs w:val="26"/>
                <w:lang w:val="ru-RU"/>
              </w:rPr>
              <w:t>Несвоевременность рейтингового анализа, т.к. рейтинг составляется после публикации бухгалтерской отчетности предприятия, и итоговое мнение экспертного агентства выносится через определенное время (3-4 месяца);</w:t>
            </w:r>
          </w:p>
          <w:p w:rsidR="00C62386" w:rsidRPr="003C30D8" w:rsidRDefault="00D20F4C" w:rsidP="003C30D8">
            <w:pPr>
              <w:pStyle w:val="a6"/>
              <w:numPr>
                <w:ilvl w:val="0"/>
                <w:numId w:val="8"/>
              </w:numPr>
              <w:spacing w:before="0" w:beforeAutospacing="0" w:after="0" w:afterAutospacing="0"/>
              <w:ind w:left="0" w:firstLine="0"/>
              <w:jc w:val="both"/>
              <w:rPr>
                <w:sz w:val="26"/>
                <w:szCs w:val="26"/>
                <w:lang w:val="ru-RU"/>
              </w:rPr>
            </w:pPr>
            <w:r w:rsidRPr="003C30D8">
              <w:rPr>
                <w:rStyle w:val="apple-style-span"/>
                <w:color w:val="000000"/>
                <w:sz w:val="26"/>
                <w:szCs w:val="26"/>
                <w:lang w:val="ru-RU"/>
              </w:rPr>
              <w:t>С</w:t>
            </w:r>
            <w:r w:rsidR="00C62386" w:rsidRPr="003C30D8">
              <w:rPr>
                <w:rStyle w:val="apple-style-span"/>
                <w:color w:val="000000"/>
                <w:sz w:val="26"/>
                <w:szCs w:val="26"/>
                <w:lang w:val="ru-RU"/>
              </w:rPr>
              <w:t>убъективизм получаемой оценки в результате широко практикуемого экспертного подхода при переводе качественных характеристик в количественные и при присвоении весов критериям в рейтинговой формуле.</w:t>
            </w:r>
          </w:p>
        </w:tc>
      </w:tr>
      <w:tr w:rsidR="008C6123" w:rsidRPr="008F2B77" w:rsidTr="003C30D8">
        <w:tc>
          <w:tcPr>
            <w:tcW w:w="2235" w:type="dxa"/>
          </w:tcPr>
          <w:p w:rsidR="00762EF0" w:rsidRPr="003C30D8" w:rsidRDefault="00B17380" w:rsidP="00CC4C42">
            <w:pPr>
              <w:pStyle w:val="a6"/>
              <w:spacing w:before="0" w:beforeAutospacing="0" w:after="0" w:afterAutospacing="0"/>
              <w:jc w:val="both"/>
              <w:rPr>
                <w:sz w:val="26"/>
                <w:szCs w:val="26"/>
              </w:rPr>
            </w:pPr>
            <w:r w:rsidRPr="003C30D8">
              <w:rPr>
                <w:sz w:val="26"/>
                <w:szCs w:val="26"/>
                <w:lang w:val="ru-RU"/>
              </w:rPr>
              <w:t>Статистические модели</w:t>
            </w:r>
            <w:r w:rsidR="00322E45" w:rsidRPr="003C30D8">
              <w:rPr>
                <w:sz w:val="26"/>
                <w:szCs w:val="26"/>
              </w:rPr>
              <w:t xml:space="preserve"> (Statistical models)</w:t>
            </w:r>
          </w:p>
        </w:tc>
        <w:tc>
          <w:tcPr>
            <w:tcW w:w="2426" w:type="dxa"/>
          </w:tcPr>
          <w:p w:rsidR="00762EF0" w:rsidRPr="003C30D8" w:rsidRDefault="00012F87" w:rsidP="003C30D8">
            <w:pPr>
              <w:pStyle w:val="a6"/>
              <w:spacing w:before="0" w:beforeAutospacing="0" w:after="0" w:afterAutospacing="0"/>
              <w:jc w:val="both"/>
              <w:rPr>
                <w:sz w:val="26"/>
                <w:szCs w:val="26"/>
                <w:lang w:val="ru-RU"/>
              </w:rPr>
            </w:pPr>
            <w:r w:rsidRPr="003C30D8">
              <w:rPr>
                <w:sz w:val="26"/>
                <w:szCs w:val="26"/>
                <w:lang w:val="ru-RU"/>
              </w:rPr>
              <w:t>Разрабатываются с помощью применения различных статистических методов классификации (дискриминантный анализ, логит/пробит модели, регрессионный анализ и т.д.)</w:t>
            </w:r>
          </w:p>
        </w:tc>
        <w:tc>
          <w:tcPr>
            <w:tcW w:w="2409" w:type="dxa"/>
          </w:tcPr>
          <w:p w:rsidR="00762EF0" w:rsidRPr="003C30D8" w:rsidRDefault="00012F87" w:rsidP="003C30D8">
            <w:pPr>
              <w:pStyle w:val="a6"/>
              <w:numPr>
                <w:ilvl w:val="0"/>
                <w:numId w:val="11"/>
              </w:numPr>
              <w:spacing w:before="0" w:beforeAutospacing="0" w:after="0" w:afterAutospacing="0"/>
              <w:ind w:left="0" w:firstLine="0"/>
              <w:jc w:val="both"/>
              <w:rPr>
                <w:sz w:val="26"/>
                <w:szCs w:val="26"/>
                <w:lang w:val="ru-RU"/>
              </w:rPr>
            </w:pPr>
            <w:r w:rsidRPr="003C30D8">
              <w:rPr>
                <w:sz w:val="26"/>
                <w:szCs w:val="26"/>
                <w:lang w:val="ru-RU"/>
              </w:rPr>
              <w:t>Высокая точность прогнозирования;</w:t>
            </w:r>
          </w:p>
          <w:p w:rsidR="00012F87" w:rsidRPr="003C30D8" w:rsidRDefault="008C6123" w:rsidP="003C30D8">
            <w:pPr>
              <w:pStyle w:val="a6"/>
              <w:numPr>
                <w:ilvl w:val="0"/>
                <w:numId w:val="11"/>
              </w:numPr>
              <w:spacing w:before="0" w:beforeAutospacing="0" w:after="0" w:afterAutospacing="0"/>
              <w:ind w:left="0" w:firstLine="0"/>
              <w:jc w:val="both"/>
              <w:rPr>
                <w:sz w:val="26"/>
                <w:szCs w:val="26"/>
                <w:lang w:val="ru-RU"/>
              </w:rPr>
            </w:pPr>
            <w:r w:rsidRPr="003C30D8">
              <w:rPr>
                <w:sz w:val="26"/>
                <w:szCs w:val="26"/>
                <w:lang w:val="ru-RU"/>
              </w:rPr>
              <w:t>Простота интерпретации результатов анализа.</w:t>
            </w:r>
          </w:p>
        </w:tc>
        <w:tc>
          <w:tcPr>
            <w:tcW w:w="2659" w:type="dxa"/>
          </w:tcPr>
          <w:p w:rsidR="008C6123" w:rsidRPr="003C30D8" w:rsidRDefault="008C6123" w:rsidP="003C30D8">
            <w:pPr>
              <w:pStyle w:val="a6"/>
              <w:numPr>
                <w:ilvl w:val="0"/>
                <w:numId w:val="11"/>
              </w:numPr>
              <w:spacing w:before="0" w:beforeAutospacing="0" w:after="0" w:afterAutospacing="0"/>
              <w:ind w:left="0" w:firstLine="0"/>
              <w:jc w:val="both"/>
              <w:rPr>
                <w:sz w:val="26"/>
                <w:szCs w:val="26"/>
                <w:lang w:val="ru-RU"/>
              </w:rPr>
            </w:pPr>
            <w:r w:rsidRPr="003C30D8">
              <w:rPr>
                <w:sz w:val="26"/>
                <w:szCs w:val="26"/>
                <w:lang w:val="ru-RU"/>
              </w:rPr>
              <w:t>Точность прогноза зависит от выбора наиболее дескриптивных переменных – финансовых коэффициентов;</w:t>
            </w:r>
          </w:p>
          <w:p w:rsidR="00762EF0" w:rsidRPr="003C30D8" w:rsidRDefault="00012F87" w:rsidP="003C30D8">
            <w:pPr>
              <w:pStyle w:val="a6"/>
              <w:numPr>
                <w:ilvl w:val="0"/>
                <w:numId w:val="11"/>
              </w:numPr>
              <w:spacing w:before="0" w:beforeAutospacing="0" w:after="0" w:afterAutospacing="0"/>
              <w:ind w:left="0" w:firstLine="0"/>
              <w:jc w:val="both"/>
              <w:rPr>
                <w:sz w:val="26"/>
                <w:szCs w:val="26"/>
                <w:lang w:val="ru-RU"/>
              </w:rPr>
            </w:pPr>
            <w:r w:rsidRPr="003C30D8">
              <w:rPr>
                <w:sz w:val="26"/>
                <w:szCs w:val="26"/>
                <w:lang w:val="ru-RU"/>
              </w:rPr>
              <w:t>Снижение статистической надежности прогнозирования относительно отда</w:t>
            </w:r>
            <w:r w:rsidR="008C6123" w:rsidRPr="003C30D8">
              <w:rPr>
                <w:sz w:val="26"/>
                <w:szCs w:val="26"/>
                <w:lang w:val="ru-RU"/>
              </w:rPr>
              <w:t>ленного будущего.</w:t>
            </w:r>
          </w:p>
          <w:p w:rsidR="00012F87" w:rsidRPr="003C30D8" w:rsidRDefault="00012F87" w:rsidP="003C30D8">
            <w:pPr>
              <w:pStyle w:val="a6"/>
              <w:spacing w:before="0" w:beforeAutospacing="0" w:after="0" w:afterAutospacing="0"/>
              <w:jc w:val="both"/>
              <w:rPr>
                <w:sz w:val="26"/>
                <w:szCs w:val="26"/>
                <w:lang w:val="ru-RU"/>
              </w:rPr>
            </w:pPr>
          </w:p>
        </w:tc>
      </w:tr>
      <w:tr w:rsidR="008C6123" w:rsidRPr="008F2B77" w:rsidTr="003C30D8">
        <w:tc>
          <w:tcPr>
            <w:tcW w:w="2235" w:type="dxa"/>
          </w:tcPr>
          <w:p w:rsidR="00762EF0" w:rsidRPr="003C30D8" w:rsidRDefault="00B17380" w:rsidP="00CC4C42">
            <w:pPr>
              <w:pStyle w:val="a6"/>
              <w:spacing w:before="0" w:beforeAutospacing="0" w:after="0" w:afterAutospacing="0"/>
              <w:jc w:val="both"/>
              <w:rPr>
                <w:sz w:val="26"/>
                <w:szCs w:val="26"/>
              </w:rPr>
            </w:pPr>
            <w:r w:rsidRPr="003C30D8">
              <w:rPr>
                <w:sz w:val="26"/>
                <w:szCs w:val="26"/>
                <w:lang w:val="ru-RU"/>
              </w:rPr>
              <w:t>Экспертные методы</w:t>
            </w:r>
            <w:r w:rsidR="00322E45" w:rsidRPr="003C30D8">
              <w:rPr>
                <w:sz w:val="26"/>
                <w:szCs w:val="26"/>
              </w:rPr>
              <w:t xml:space="preserve"> (Expert Methods)</w:t>
            </w:r>
          </w:p>
        </w:tc>
        <w:tc>
          <w:tcPr>
            <w:tcW w:w="2426" w:type="dxa"/>
          </w:tcPr>
          <w:p w:rsidR="00762EF0" w:rsidRPr="003C30D8" w:rsidRDefault="008F067E" w:rsidP="003C30D8">
            <w:pPr>
              <w:pStyle w:val="a6"/>
              <w:spacing w:before="0" w:beforeAutospacing="0" w:after="0" w:afterAutospacing="0"/>
              <w:jc w:val="both"/>
              <w:rPr>
                <w:sz w:val="26"/>
                <w:szCs w:val="26"/>
                <w:lang w:val="ru-RU"/>
              </w:rPr>
            </w:pPr>
            <w:r w:rsidRPr="003C30D8">
              <w:rPr>
                <w:rStyle w:val="apple-style-span"/>
                <w:color w:val="000000"/>
                <w:sz w:val="26"/>
                <w:szCs w:val="26"/>
                <w:lang w:val="ru-RU"/>
              </w:rPr>
              <w:t xml:space="preserve">Экспертами выбирается совокупность частных критериев, </w:t>
            </w:r>
            <w:r w:rsidRPr="003C30D8">
              <w:rPr>
                <w:rStyle w:val="apple-style-span"/>
                <w:color w:val="000000"/>
                <w:sz w:val="26"/>
                <w:szCs w:val="26"/>
                <w:lang w:val="ru-RU"/>
              </w:rPr>
              <w:lastRenderedPageBreak/>
              <w:t>характеризующих различные аспекты финансовой устойчивости.</w:t>
            </w:r>
          </w:p>
        </w:tc>
        <w:tc>
          <w:tcPr>
            <w:tcW w:w="2409" w:type="dxa"/>
          </w:tcPr>
          <w:p w:rsidR="00762EF0" w:rsidRPr="003C30D8" w:rsidRDefault="008F067E" w:rsidP="003C30D8">
            <w:pPr>
              <w:pStyle w:val="a6"/>
              <w:numPr>
                <w:ilvl w:val="0"/>
                <w:numId w:val="13"/>
              </w:numPr>
              <w:spacing w:before="0" w:beforeAutospacing="0" w:after="0" w:afterAutospacing="0"/>
              <w:ind w:left="0" w:firstLine="0"/>
              <w:jc w:val="both"/>
              <w:rPr>
                <w:sz w:val="26"/>
                <w:szCs w:val="26"/>
                <w:lang w:val="ru-RU"/>
              </w:rPr>
            </w:pPr>
            <w:r w:rsidRPr="003C30D8">
              <w:rPr>
                <w:sz w:val="26"/>
                <w:szCs w:val="26"/>
                <w:lang w:val="ru-RU"/>
              </w:rPr>
              <w:lastRenderedPageBreak/>
              <w:t>Позволя</w:t>
            </w:r>
            <w:r w:rsidR="0025789F" w:rsidRPr="003C30D8">
              <w:rPr>
                <w:sz w:val="26"/>
                <w:szCs w:val="26"/>
                <w:lang w:val="ru-RU"/>
              </w:rPr>
              <w:t>ю</w:t>
            </w:r>
            <w:r w:rsidRPr="003C30D8">
              <w:rPr>
                <w:sz w:val="26"/>
                <w:szCs w:val="26"/>
                <w:lang w:val="ru-RU"/>
              </w:rPr>
              <w:t>т оценить не только вероятность банкро</w:t>
            </w:r>
            <w:r w:rsidR="0025789F" w:rsidRPr="003C30D8">
              <w:rPr>
                <w:sz w:val="26"/>
                <w:szCs w:val="26"/>
                <w:lang w:val="ru-RU"/>
              </w:rPr>
              <w:t xml:space="preserve">тства </w:t>
            </w:r>
            <w:r w:rsidR="0025789F" w:rsidRPr="003C30D8">
              <w:rPr>
                <w:sz w:val="26"/>
                <w:szCs w:val="26"/>
                <w:lang w:val="ru-RU"/>
              </w:rPr>
              <w:lastRenderedPageBreak/>
              <w:t>предприятия, но и в целом финансовое положение компании;</w:t>
            </w:r>
          </w:p>
          <w:p w:rsidR="0025789F" w:rsidRPr="003C30D8" w:rsidRDefault="0025789F" w:rsidP="003C30D8">
            <w:pPr>
              <w:pStyle w:val="a6"/>
              <w:numPr>
                <w:ilvl w:val="0"/>
                <w:numId w:val="13"/>
              </w:numPr>
              <w:spacing w:before="0" w:beforeAutospacing="0" w:after="0" w:afterAutospacing="0"/>
              <w:ind w:left="0" w:firstLine="0"/>
              <w:jc w:val="both"/>
              <w:rPr>
                <w:sz w:val="26"/>
                <w:szCs w:val="26"/>
                <w:lang w:val="ru-RU"/>
              </w:rPr>
            </w:pPr>
            <w:r w:rsidRPr="003C30D8">
              <w:rPr>
                <w:sz w:val="26"/>
                <w:szCs w:val="26"/>
                <w:lang w:val="ru-RU"/>
              </w:rPr>
              <w:t>Простота и оперативность анализа.</w:t>
            </w:r>
          </w:p>
        </w:tc>
        <w:tc>
          <w:tcPr>
            <w:tcW w:w="2659" w:type="dxa"/>
          </w:tcPr>
          <w:p w:rsidR="00762EF0" w:rsidRPr="003C30D8" w:rsidRDefault="008F067E" w:rsidP="003C30D8">
            <w:pPr>
              <w:pStyle w:val="a6"/>
              <w:numPr>
                <w:ilvl w:val="0"/>
                <w:numId w:val="12"/>
              </w:numPr>
              <w:spacing w:before="0" w:beforeAutospacing="0" w:after="0" w:afterAutospacing="0"/>
              <w:ind w:left="0" w:firstLine="0"/>
              <w:jc w:val="both"/>
              <w:rPr>
                <w:sz w:val="26"/>
                <w:szCs w:val="26"/>
                <w:lang w:val="ru-RU"/>
              </w:rPr>
            </w:pPr>
            <w:r w:rsidRPr="003C30D8">
              <w:rPr>
                <w:sz w:val="26"/>
                <w:szCs w:val="26"/>
                <w:lang w:val="ru-RU"/>
              </w:rPr>
              <w:lastRenderedPageBreak/>
              <w:t>Субъективность анализа;</w:t>
            </w:r>
          </w:p>
          <w:p w:rsidR="008F067E" w:rsidRPr="003C30D8" w:rsidRDefault="008F067E" w:rsidP="003C30D8">
            <w:pPr>
              <w:pStyle w:val="a6"/>
              <w:numPr>
                <w:ilvl w:val="0"/>
                <w:numId w:val="12"/>
              </w:numPr>
              <w:spacing w:before="0" w:beforeAutospacing="0" w:after="0" w:afterAutospacing="0"/>
              <w:ind w:left="0" w:firstLine="0"/>
              <w:jc w:val="both"/>
              <w:rPr>
                <w:sz w:val="26"/>
                <w:szCs w:val="26"/>
                <w:lang w:val="ru-RU"/>
              </w:rPr>
            </w:pPr>
            <w:r w:rsidRPr="003C30D8">
              <w:rPr>
                <w:sz w:val="26"/>
                <w:szCs w:val="26"/>
                <w:lang w:val="ru-RU"/>
              </w:rPr>
              <w:t xml:space="preserve">Множественность предлагаемых </w:t>
            </w:r>
            <w:r w:rsidRPr="003C30D8">
              <w:rPr>
                <w:sz w:val="26"/>
                <w:szCs w:val="26"/>
                <w:lang w:val="ru-RU"/>
              </w:rPr>
              <w:lastRenderedPageBreak/>
              <w:t>наборов коэффициентов.</w:t>
            </w:r>
          </w:p>
        </w:tc>
      </w:tr>
    </w:tbl>
    <w:p w:rsidR="00762EF0" w:rsidRDefault="00762EF0" w:rsidP="00CB6C51">
      <w:pPr>
        <w:pStyle w:val="a6"/>
        <w:shd w:val="clear" w:color="auto" w:fill="FFFFFF"/>
        <w:spacing w:before="0" w:beforeAutospacing="0" w:after="0" w:afterAutospacing="0" w:line="360" w:lineRule="auto"/>
        <w:ind w:firstLine="720"/>
        <w:jc w:val="both"/>
        <w:rPr>
          <w:sz w:val="28"/>
          <w:szCs w:val="28"/>
          <w:lang w:val="ru-RU"/>
        </w:rPr>
      </w:pPr>
    </w:p>
    <w:p w:rsidR="00CC4C42" w:rsidRDefault="00CC4C42" w:rsidP="00CB6C51">
      <w:pPr>
        <w:pStyle w:val="a6"/>
        <w:shd w:val="clear" w:color="auto" w:fill="FFFFFF"/>
        <w:spacing w:before="0" w:beforeAutospacing="0" w:after="0" w:afterAutospacing="0" w:line="360" w:lineRule="auto"/>
        <w:ind w:firstLine="720"/>
        <w:jc w:val="both"/>
        <w:rPr>
          <w:sz w:val="28"/>
          <w:szCs w:val="28"/>
          <w:lang w:val="ru-RU"/>
        </w:rPr>
      </w:pPr>
    </w:p>
    <w:p w:rsidR="00831E01" w:rsidRPr="008F2B77" w:rsidRDefault="00831E01" w:rsidP="00CB6C51">
      <w:pPr>
        <w:pStyle w:val="a6"/>
        <w:shd w:val="clear" w:color="auto" w:fill="FFFFFF"/>
        <w:spacing w:before="0" w:beforeAutospacing="0" w:after="0" w:afterAutospacing="0" w:line="360" w:lineRule="auto"/>
        <w:ind w:firstLine="720"/>
        <w:jc w:val="both"/>
        <w:rPr>
          <w:sz w:val="28"/>
          <w:szCs w:val="28"/>
          <w:lang w:val="ru-RU"/>
        </w:rPr>
      </w:pPr>
      <w:r>
        <w:rPr>
          <w:sz w:val="28"/>
          <w:szCs w:val="28"/>
          <w:lang w:val="ru-RU"/>
        </w:rPr>
        <w:t xml:space="preserve">Наиболее популярными в российской практике прогнозирования банкротства являются скоринговые модели благодаря высокой точности прогнозирования и простоте </w:t>
      </w:r>
      <w:r w:rsidR="00F71B04">
        <w:rPr>
          <w:sz w:val="28"/>
          <w:szCs w:val="28"/>
          <w:lang w:val="ru-RU"/>
        </w:rPr>
        <w:t>интерпретации результатов.</w:t>
      </w:r>
    </w:p>
    <w:p w:rsidR="00CA0480" w:rsidRDefault="00CA0480" w:rsidP="00CB6C51">
      <w:pPr>
        <w:pStyle w:val="a6"/>
        <w:shd w:val="clear" w:color="auto" w:fill="FFFFFF"/>
        <w:spacing w:before="0" w:beforeAutospacing="0" w:after="0" w:afterAutospacing="0" w:line="360" w:lineRule="auto"/>
        <w:ind w:firstLine="720"/>
        <w:jc w:val="center"/>
        <w:rPr>
          <w:b/>
          <w:sz w:val="28"/>
          <w:szCs w:val="28"/>
          <w:lang w:val="ru-RU"/>
        </w:rPr>
      </w:pPr>
    </w:p>
    <w:p w:rsidR="00CA0480" w:rsidRDefault="00CA0480" w:rsidP="00CB6C51">
      <w:pPr>
        <w:pStyle w:val="a6"/>
        <w:shd w:val="clear" w:color="auto" w:fill="FFFFFF"/>
        <w:spacing w:before="0" w:beforeAutospacing="0" w:after="0" w:afterAutospacing="0" w:line="360" w:lineRule="auto"/>
        <w:ind w:firstLine="720"/>
        <w:jc w:val="center"/>
        <w:rPr>
          <w:b/>
          <w:sz w:val="28"/>
          <w:szCs w:val="28"/>
          <w:lang w:val="ru-RU"/>
        </w:rPr>
      </w:pPr>
    </w:p>
    <w:p w:rsidR="00762EF0" w:rsidRDefault="00762EF0" w:rsidP="00CB6C51">
      <w:pPr>
        <w:pStyle w:val="a6"/>
        <w:shd w:val="clear" w:color="auto" w:fill="FFFFFF"/>
        <w:spacing w:before="0" w:beforeAutospacing="0" w:after="0" w:afterAutospacing="0" w:line="360" w:lineRule="auto"/>
        <w:ind w:firstLine="720"/>
        <w:jc w:val="center"/>
        <w:rPr>
          <w:b/>
          <w:sz w:val="28"/>
          <w:szCs w:val="28"/>
          <w:lang w:val="ru-RU"/>
        </w:rPr>
      </w:pPr>
      <w:r w:rsidRPr="008F2B77">
        <w:rPr>
          <w:b/>
          <w:sz w:val="28"/>
          <w:szCs w:val="28"/>
          <w:lang w:val="ru-RU"/>
        </w:rPr>
        <w:t>1.3 Скоринговые модели</w:t>
      </w:r>
    </w:p>
    <w:p w:rsidR="00CA0480" w:rsidRDefault="00CA0480" w:rsidP="00CB6C51">
      <w:pPr>
        <w:pStyle w:val="a6"/>
        <w:shd w:val="clear" w:color="auto" w:fill="FFFFFF"/>
        <w:spacing w:before="0" w:beforeAutospacing="0" w:after="0" w:afterAutospacing="0" w:line="360" w:lineRule="auto"/>
        <w:ind w:firstLine="720"/>
        <w:jc w:val="center"/>
        <w:rPr>
          <w:b/>
          <w:sz w:val="28"/>
          <w:szCs w:val="28"/>
          <w:lang w:val="ru-RU"/>
        </w:rPr>
      </w:pPr>
    </w:p>
    <w:p w:rsidR="00CA0480" w:rsidRPr="008F2B77" w:rsidRDefault="00CA0480" w:rsidP="00CB6C51">
      <w:pPr>
        <w:pStyle w:val="a6"/>
        <w:shd w:val="clear" w:color="auto" w:fill="FFFFFF"/>
        <w:spacing w:before="0" w:beforeAutospacing="0" w:after="0" w:afterAutospacing="0" w:line="360" w:lineRule="auto"/>
        <w:ind w:firstLine="720"/>
        <w:jc w:val="center"/>
        <w:rPr>
          <w:b/>
          <w:sz w:val="28"/>
          <w:szCs w:val="28"/>
          <w:lang w:val="ru-RU"/>
        </w:rPr>
      </w:pPr>
    </w:p>
    <w:p w:rsidR="00762EF0" w:rsidRPr="008F2B77" w:rsidRDefault="00762EF0" w:rsidP="00CB6C51">
      <w:pPr>
        <w:pStyle w:val="a6"/>
        <w:shd w:val="clear" w:color="auto" w:fill="FFFFFF"/>
        <w:spacing w:before="0" w:beforeAutospacing="0" w:after="0" w:afterAutospacing="0" w:line="360" w:lineRule="auto"/>
        <w:ind w:firstLine="720"/>
        <w:jc w:val="both"/>
        <w:rPr>
          <w:rStyle w:val="A40"/>
          <w:sz w:val="28"/>
          <w:szCs w:val="28"/>
          <w:lang w:val="ru-RU"/>
        </w:rPr>
      </w:pPr>
      <w:r w:rsidRPr="008F2B77">
        <w:rPr>
          <w:rStyle w:val="A40"/>
          <w:sz w:val="28"/>
          <w:szCs w:val="28"/>
          <w:lang w:val="ru-RU"/>
        </w:rPr>
        <w:t>Скоринг представляет собой математическую (ста</w:t>
      </w:r>
      <w:r w:rsidRPr="008F2B77">
        <w:rPr>
          <w:rStyle w:val="A40"/>
          <w:sz w:val="28"/>
          <w:szCs w:val="28"/>
          <w:lang w:val="ru-RU"/>
        </w:rPr>
        <w:softHyphen/>
        <w:t>тистическую) модель, с помощью которой на базе кре</w:t>
      </w:r>
      <w:r w:rsidRPr="008F2B77">
        <w:rPr>
          <w:rStyle w:val="A40"/>
          <w:sz w:val="28"/>
          <w:szCs w:val="28"/>
          <w:lang w:val="ru-RU"/>
        </w:rPr>
        <w:softHyphen/>
        <w:t>дитной истории уже имеющихся клиентов банк опре</w:t>
      </w:r>
      <w:r w:rsidRPr="008F2B77">
        <w:rPr>
          <w:rStyle w:val="A40"/>
          <w:sz w:val="28"/>
          <w:szCs w:val="28"/>
          <w:lang w:val="ru-RU"/>
        </w:rPr>
        <w:softHyphen/>
        <w:t>деляет вероятность возврата кредита в назначенный срок. Скоринг выделяет те характеристики, которые определяют степень над</w:t>
      </w:r>
      <w:r w:rsidR="00C359CA">
        <w:rPr>
          <w:rStyle w:val="A40"/>
          <w:sz w:val="28"/>
          <w:szCs w:val="28"/>
          <w:lang w:val="ru-RU"/>
        </w:rPr>
        <w:t xml:space="preserve">ежности потенциального клиента </w:t>
      </w:r>
      <w:r w:rsidR="00C359CA" w:rsidRPr="00C359CA">
        <w:rPr>
          <w:rStyle w:val="A40"/>
          <w:sz w:val="28"/>
          <w:szCs w:val="28"/>
          <w:lang w:val="ru-RU"/>
        </w:rPr>
        <w:t>[</w:t>
      </w:r>
      <w:r w:rsidR="00C359CA">
        <w:rPr>
          <w:rStyle w:val="hl1"/>
          <w:color w:val="0D0D0D" w:themeColor="text1" w:themeTint="F2"/>
          <w:sz w:val="28"/>
          <w:szCs w:val="28"/>
          <w:lang w:val="ru-RU"/>
        </w:rPr>
        <w:t>2, с. 30</w:t>
      </w:r>
      <w:r w:rsidR="00C359CA" w:rsidRPr="00C359CA">
        <w:rPr>
          <w:rStyle w:val="hl1"/>
          <w:color w:val="0D0D0D" w:themeColor="text1" w:themeTint="F2"/>
          <w:sz w:val="28"/>
          <w:szCs w:val="28"/>
          <w:lang w:val="ru-RU"/>
        </w:rPr>
        <w:t>]</w:t>
      </w:r>
      <w:r w:rsidRPr="008F2B77">
        <w:rPr>
          <w:rStyle w:val="A40"/>
          <w:sz w:val="28"/>
          <w:szCs w:val="28"/>
          <w:lang w:val="ru-RU"/>
        </w:rPr>
        <w:t xml:space="preserve">. </w:t>
      </w:r>
    </w:p>
    <w:p w:rsidR="00762EF0" w:rsidRPr="008F2B77" w:rsidRDefault="00762EF0" w:rsidP="00CB6C51">
      <w:pPr>
        <w:pStyle w:val="Pa15"/>
        <w:spacing w:line="360" w:lineRule="auto"/>
        <w:ind w:firstLine="720"/>
        <w:jc w:val="both"/>
        <w:rPr>
          <w:rFonts w:ascii="Times New Roman" w:hAnsi="Times New Roman"/>
          <w:sz w:val="28"/>
          <w:szCs w:val="28"/>
        </w:rPr>
      </w:pPr>
      <w:r w:rsidRPr="008F2B77">
        <w:rPr>
          <w:rFonts w:ascii="Times New Roman" w:hAnsi="Times New Roman"/>
          <w:sz w:val="28"/>
          <w:szCs w:val="28"/>
        </w:rPr>
        <w:t xml:space="preserve">Скоринговые модели хороши своей объективностью </w:t>
      </w:r>
      <w:r w:rsidRPr="008F2B77">
        <w:rPr>
          <w:rStyle w:val="A40"/>
          <w:rFonts w:ascii="Times New Roman" w:hAnsi="Times New Roman"/>
          <w:sz w:val="28"/>
          <w:szCs w:val="28"/>
        </w:rPr>
        <w:t xml:space="preserve">(минимальным влиянием человеческого фактора на принятие решения), высокой степенью автоматизации (возможностью обработки большого потока заявок в режиме реального времени) и адаптируемостью. </w:t>
      </w:r>
    </w:p>
    <w:p w:rsidR="003C2C78" w:rsidRDefault="00762EF0" w:rsidP="00CB6C51">
      <w:pPr>
        <w:pStyle w:val="a6"/>
        <w:shd w:val="clear" w:color="auto" w:fill="FFFFFF"/>
        <w:spacing w:before="0" w:beforeAutospacing="0" w:after="0" w:afterAutospacing="0" w:line="360" w:lineRule="auto"/>
        <w:ind w:firstLine="720"/>
        <w:jc w:val="both"/>
        <w:rPr>
          <w:sz w:val="28"/>
          <w:szCs w:val="28"/>
          <w:lang w:val="ru-RU"/>
        </w:rPr>
      </w:pPr>
      <w:r w:rsidRPr="008F2B77">
        <w:rPr>
          <w:sz w:val="28"/>
          <w:szCs w:val="28"/>
          <w:lang w:val="ru-RU"/>
        </w:rPr>
        <w:t>Многие ученые занимались развитием методики расчета вероятности банкротств на основе анализа финансовых показателей компаний. Это такие исследователи как Ч.</w:t>
      </w:r>
      <w:r w:rsidR="00F71B04">
        <w:rPr>
          <w:sz w:val="28"/>
          <w:szCs w:val="28"/>
          <w:lang w:val="ru-RU"/>
        </w:rPr>
        <w:t xml:space="preserve"> </w:t>
      </w:r>
      <w:r w:rsidRPr="008F2B77">
        <w:rPr>
          <w:sz w:val="28"/>
          <w:szCs w:val="28"/>
          <w:lang w:val="ru-RU"/>
        </w:rPr>
        <w:t>Л.</w:t>
      </w:r>
      <w:r w:rsidR="00F71B04">
        <w:rPr>
          <w:sz w:val="28"/>
          <w:szCs w:val="28"/>
          <w:lang w:val="ru-RU"/>
        </w:rPr>
        <w:t xml:space="preserve"> </w:t>
      </w:r>
      <w:r w:rsidRPr="008F2B77">
        <w:rPr>
          <w:sz w:val="28"/>
          <w:szCs w:val="28"/>
          <w:lang w:val="ru-RU"/>
        </w:rPr>
        <w:t>Мервин, В.</w:t>
      </w:r>
      <w:r w:rsidR="00F71B04">
        <w:rPr>
          <w:sz w:val="28"/>
          <w:szCs w:val="28"/>
          <w:lang w:val="ru-RU"/>
        </w:rPr>
        <w:t xml:space="preserve"> </w:t>
      </w:r>
      <w:r w:rsidRPr="008F2B77">
        <w:rPr>
          <w:sz w:val="28"/>
          <w:szCs w:val="28"/>
          <w:lang w:val="ru-RU"/>
        </w:rPr>
        <w:t>Б.</w:t>
      </w:r>
      <w:r w:rsidR="00F71B04">
        <w:rPr>
          <w:sz w:val="28"/>
          <w:szCs w:val="28"/>
          <w:lang w:val="ru-RU"/>
        </w:rPr>
        <w:t xml:space="preserve"> </w:t>
      </w:r>
      <w:r w:rsidRPr="008F2B77">
        <w:rPr>
          <w:sz w:val="28"/>
          <w:szCs w:val="28"/>
          <w:lang w:val="ru-RU"/>
        </w:rPr>
        <w:t>Хикман, Э.</w:t>
      </w:r>
      <w:r w:rsidR="00F71B04">
        <w:rPr>
          <w:sz w:val="28"/>
          <w:szCs w:val="28"/>
          <w:lang w:val="ru-RU"/>
        </w:rPr>
        <w:t xml:space="preserve"> </w:t>
      </w:r>
      <w:r w:rsidRPr="008F2B77">
        <w:rPr>
          <w:sz w:val="28"/>
          <w:szCs w:val="28"/>
          <w:lang w:val="ru-RU"/>
        </w:rPr>
        <w:t>И.</w:t>
      </w:r>
      <w:r w:rsidR="00F71B04">
        <w:rPr>
          <w:sz w:val="28"/>
          <w:szCs w:val="28"/>
          <w:lang w:val="ru-RU"/>
        </w:rPr>
        <w:t xml:space="preserve"> </w:t>
      </w:r>
      <w:r w:rsidRPr="008F2B77">
        <w:rPr>
          <w:sz w:val="28"/>
          <w:szCs w:val="28"/>
          <w:lang w:val="ru-RU"/>
        </w:rPr>
        <w:t xml:space="preserve">Альтман, </w:t>
      </w:r>
      <w:r w:rsidR="003C2C78">
        <w:rPr>
          <w:sz w:val="28"/>
          <w:szCs w:val="28"/>
          <w:lang w:val="ru-RU"/>
        </w:rPr>
        <w:t>Р.</w:t>
      </w:r>
      <w:r w:rsidR="00F71B04">
        <w:rPr>
          <w:sz w:val="28"/>
          <w:szCs w:val="28"/>
          <w:lang w:val="ru-RU"/>
        </w:rPr>
        <w:t xml:space="preserve"> </w:t>
      </w:r>
      <w:r w:rsidRPr="008F2B77">
        <w:rPr>
          <w:sz w:val="28"/>
          <w:szCs w:val="28"/>
          <w:lang w:val="ru-RU"/>
        </w:rPr>
        <w:t xml:space="preserve">Мойер, </w:t>
      </w:r>
      <w:r w:rsidR="003C2C78" w:rsidRPr="003C2C78">
        <w:rPr>
          <w:sz w:val="28"/>
          <w:szCs w:val="28"/>
          <w:lang w:val="ru-RU"/>
        </w:rPr>
        <w:t>Р.</w:t>
      </w:r>
      <w:r w:rsidR="00F71B04">
        <w:rPr>
          <w:sz w:val="28"/>
          <w:szCs w:val="28"/>
          <w:lang w:val="ru-RU"/>
        </w:rPr>
        <w:t xml:space="preserve"> </w:t>
      </w:r>
      <w:r w:rsidRPr="003C2C78">
        <w:rPr>
          <w:sz w:val="28"/>
          <w:szCs w:val="28"/>
          <w:lang w:val="ru-RU"/>
        </w:rPr>
        <w:t xml:space="preserve">Таффлер, </w:t>
      </w:r>
      <w:r w:rsidR="003C2C78" w:rsidRPr="003C2C78">
        <w:rPr>
          <w:rStyle w:val="apple-style-span"/>
          <w:sz w:val="28"/>
          <w:szCs w:val="28"/>
          <w:lang w:val="ru-RU"/>
        </w:rPr>
        <w:t>Г. Тишоу</w:t>
      </w:r>
      <w:r w:rsidR="003C2C78">
        <w:rPr>
          <w:rStyle w:val="apple-style-span"/>
          <w:sz w:val="28"/>
          <w:szCs w:val="28"/>
          <w:lang w:val="ru-RU"/>
        </w:rPr>
        <w:t xml:space="preserve"> </w:t>
      </w:r>
      <w:r w:rsidRPr="003C2C78">
        <w:rPr>
          <w:sz w:val="28"/>
          <w:szCs w:val="28"/>
          <w:lang w:val="ru-RU"/>
        </w:rPr>
        <w:t xml:space="preserve">и др. </w:t>
      </w:r>
      <w:r w:rsidR="003C2C78">
        <w:rPr>
          <w:sz w:val="28"/>
          <w:szCs w:val="28"/>
          <w:lang w:val="ru-RU"/>
        </w:rPr>
        <w:t>Одними из н</w:t>
      </w:r>
      <w:r w:rsidRPr="003C2C78">
        <w:rPr>
          <w:sz w:val="28"/>
          <w:szCs w:val="28"/>
          <w:lang w:val="ru-RU"/>
        </w:rPr>
        <w:t>аиболее известн</w:t>
      </w:r>
      <w:r w:rsidR="003C2C78">
        <w:rPr>
          <w:sz w:val="28"/>
          <w:szCs w:val="28"/>
          <w:lang w:val="ru-RU"/>
        </w:rPr>
        <w:t>ых</w:t>
      </w:r>
      <w:r w:rsidRPr="003C2C78">
        <w:rPr>
          <w:sz w:val="28"/>
          <w:szCs w:val="28"/>
          <w:lang w:val="ru-RU"/>
        </w:rPr>
        <w:t xml:space="preserve"> и получивш</w:t>
      </w:r>
      <w:r w:rsidR="003C2C78">
        <w:rPr>
          <w:sz w:val="28"/>
          <w:szCs w:val="28"/>
          <w:lang w:val="ru-RU"/>
        </w:rPr>
        <w:t>их</w:t>
      </w:r>
      <w:r w:rsidRPr="003C2C78">
        <w:rPr>
          <w:sz w:val="28"/>
          <w:szCs w:val="28"/>
          <w:lang w:val="ru-RU"/>
        </w:rPr>
        <w:t xml:space="preserve"> </w:t>
      </w:r>
      <w:r w:rsidRPr="008F2B77">
        <w:rPr>
          <w:sz w:val="28"/>
          <w:szCs w:val="28"/>
          <w:lang w:val="ru-RU"/>
        </w:rPr>
        <w:t>большое распространение явля</w:t>
      </w:r>
      <w:r w:rsidR="003C2C78">
        <w:rPr>
          <w:sz w:val="28"/>
          <w:szCs w:val="28"/>
          <w:lang w:val="ru-RU"/>
        </w:rPr>
        <w:t>ю</w:t>
      </w:r>
      <w:r w:rsidRPr="008F2B77">
        <w:rPr>
          <w:sz w:val="28"/>
          <w:szCs w:val="28"/>
          <w:lang w:val="ru-RU"/>
        </w:rPr>
        <w:t>тся методик</w:t>
      </w:r>
      <w:r w:rsidR="003C2C78">
        <w:rPr>
          <w:sz w:val="28"/>
          <w:szCs w:val="28"/>
          <w:lang w:val="ru-RU"/>
        </w:rPr>
        <w:t>и</w:t>
      </w:r>
      <w:r w:rsidRPr="008F2B77">
        <w:rPr>
          <w:sz w:val="28"/>
          <w:szCs w:val="28"/>
          <w:lang w:val="ru-RU"/>
        </w:rPr>
        <w:t xml:space="preserve"> прогнозирования банкротства, </w:t>
      </w:r>
      <w:r w:rsidRPr="008F2B77">
        <w:rPr>
          <w:sz w:val="28"/>
          <w:szCs w:val="28"/>
          <w:lang w:val="ru-RU"/>
        </w:rPr>
        <w:lastRenderedPageBreak/>
        <w:t>представленн</w:t>
      </w:r>
      <w:r w:rsidR="003C2C78">
        <w:rPr>
          <w:sz w:val="28"/>
          <w:szCs w:val="28"/>
          <w:lang w:val="ru-RU"/>
        </w:rPr>
        <w:t>ые</w:t>
      </w:r>
      <w:r w:rsidRPr="008F2B77">
        <w:rPr>
          <w:sz w:val="28"/>
          <w:szCs w:val="28"/>
          <w:lang w:val="ru-RU"/>
        </w:rPr>
        <w:t xml:space="preserve"> в работах Эдварда Альтмана</w:t>
      </w:r>
      <w:r w:rsidR="003C2C78">
        <w:rPr>
          <w:sz w:val="28"/>
          <w:szCs w:val="28"/>
          <w:lang w:val="ru-RU"/>
        </w:rPr>
        <w:t xml:space="preserve"> и Джеймса Олсона</w:t>
      </w:r>
      <w:r w:rsidRPr="008F2B77">
        <w:rPr>
          <w:sz w:val="28"/>
          <w:szCs w:val="28"/>
          <w:lang w:val="ru-RU"/>
        </w:rPr>
        <w:t>, опубликованная в 1968 г</w:t>
      </w:r>
      <w:r w:rsidR="003C2C78">
        <w:rPr>
          <w:sz w:val="28"/>
          <w:szCs w:val="28"/>
          <w:lang w:val="ru-RU"/>
        </w:rPr>
        <w:t xml:space="preserve"> и 198</w:t>
      </w:r>
      <w:r w:rsidR="00F71B04">
        <w:rPr>
          <w:sz w:val="28"/>
          <w:szCs w:val="28"/>
          <w:lang w:val="ru-RU"/>
        </w:rPr>
        <w:t>0</w:t>
      </w:r>
      <w:r w:rsidR="003C2C78">
        <w:rPr>
          <w:sz w:val="28"/>
          <w:szCs w:val="28"/>
          <w:lang w:val="ru-RU"/>
        </w:rPr>
        <w:t xml:space="preserve"> г. соответственно</w:t>
      </w:r>
      <w:r w:rsidRPr="008F2B77">
        <w:rPr>
          <w:sz w:val="28"/>
          <w:szCs w:val="28"/>
          <w:lang w:val="ru-RU"/>
        </w:rPr>
        <w:t xml:space="preserve">. </w:t>
      </w:r>
      <w:r w:rsidR="003C2C78">
        <w:rPr>
          <w:sz w:val="28"/>
          <w:szCs w:val="28"/>
          <w:lang w:val="ru-RU"/>
        </w:rPr>
        <w:t xml:space="preserve">Данные ученые разработали модели оценки вероятности дефолта предприятия с помощью множественного дискриминантного анализа и логистического регрессионного анализа. </w:t>
      </w:r>
    </w:p>
    <w:p w:rsidR="00F71B04" w:rsidRDefault="00F71B04" w:rsidP="00CB6C51">
      <w:pPr>
        <w:pStyle w:val="a6"/>
        <w:shd w:val="clear" w:color="auto" w:fill="FFFFFF"/>
        <w:spacing w:before="0" w:beforeAutospacing="0" w:after="0" w:afterAutospacing="0" w:line="360" w:lineRule="auto"/>
        <w:ind w:firstLine="720"/>
        <w:jc w:val="both"/>
        <w:rPr>
          <w:i/>
          <w:sz w:val="28"/>
          <w:szCs w:val="28"/>
          <w:shd w:val="clear" w:color="auto" w:fill="FFFFFF"/>
          <w:lang w:val="ru-RU"/>
        </w:rPr>
      </w:pPr>
    </w:p>
    <w:p w:rsidR="00762EF0" w:rsidRPr="008F2B77" w:rsidRDefault="003C2C78" w:rsidP="00CB6C51">
      <w:pPr>
        <w:pStyle w:val="a6"/>
        <w:shd w:val="clear" w:color="auto" w:fill="FFFFFF"/>
        <w:spacing w:before="0" w:beforeAutospacing="0" w:after="0" w:afterAutospacing="0" w:line="360" w:lineRule="auto"/>
        <w:ind w:firstLine="720"/>
        <w:jc w:val="both"/>
        <w:rPr>
          <w:i/>
          <w:sz w:val="28"/>
          <w:szCs w:val="28"/>
          <w:shd w:val="clear" w:color="auto" w:fill="FFFFFF"/>
          <w:lang w:val="ru-RU"/>
        </w:rPr>
      </w:pPr>
      <w:r>
        <w:rPr>
          <w:i/>
          <w:sz w:val="28"/>
          <w:szCs w:val="28"/>
          <w:shd w:val="clear" w:color="auto" w:fill="FFFFFF"/>
          <w:lang w:val="ru-RU"/>
        </w:rPr>
        <w:t>М</w:t>
      </w:r>
      <w:r w:rsidR="00762EF0" w:rsidRPr="008F2B77">
        <w:rPr>
          <w:i/>
          <w:sz w:val="28"/>
          <w:szCs w:val="28"/>
          <w:shd w:val="clear" w:color="auto" w:fill="FFFFFF"/>
          <w:lang w:val="ru-RU"/>
        </w:rPr>
        <w:t xml:space="preserve">одель </w:t>
      </w:r>
      <w:r w:rsidR="009D6872" w:rsidRPr="008F2B77">
        <w:rPr>
          <w:i/>
          <w:sz w:val="28"/>
          <w:szCs w:val="28"/>
          <w:shd w:val="clear" w:color="auto" w:fill="FFFFFF"/>
          <w:lang w:val="ru-RU"/>
        </w:rPr>
        <w:t xml:space="preserve">Эдварда </w:t>
      </w:r>
      <w:r w:rsidR="00CA0480">
        <w:rPr>
          <w:i/>
          <w:sz w:val="28"/>
          <w:szCs w:val="28"/>
          <w:shd w:val="clear" w:color="auto" w:fill="FFFFFF"/>
          <w:lang w:val="ru-RU"/>
        </w:rPr>
        <w:t>Альтмана</w:t>
      </w:r>
    </w:p>
    <w:p w:rsidR="003C2C78" w:rsidRPr="008F2B77" w:rsidRDefault="003C2C78" w:rsidP="00CB6C51">
      <w:pPr>
        <w:pStyle w:val="a6"/>
        <w:shd w:val="clear" w:color="auto" w:fill="FFFFFF"/>
        <w:spacing w:before="0" w:beforeAutospacing="0" w:after="0" w:afterAutospacing="0" w:line="360" w:lineRule="auto"/>
        <w:ind w:firstLine="720"/>
        <w:jc w:val="both"/>
        <w:rPr>
          <w:sz w:val="28"/>
          <w:szCs w:val="28"/>
          <w:lang w:val="ru-RU"/>
        </w:rPr>
      </w:pPr>
      <w:r>
        <w:rPr>
          <w:sz w:val="28"/>
          <w:szCs w:val="28"/>
          <w:shd w:val="clear" w:color="auto" w:fill="FFFFFF"/>
          <w:lang w:val="ru-RU"/>
        </w:rPr>
        <w:t>Альтман</w:t>
      </w:r>
      <w:r w:rsidR="00762EF0" w:rsidRPr="008F2B77">
        <w:rPr>
          <w:sz w:val="28"/>
          <w:szCs w:val="28"/>
          <w:shd w:val="clear" w:color="auto" w:fill="FFFFFF"/>
          <w:lang w:val="ru-RU"/>
        </w:rPr>
        <w:t xml:space="preserve"> разработал на базе множественного дискриминантного анализа модель оценки кредитоспособности. </w:t>
      </w:r>
      <w:r w:rsidRPr="008F2B77">
        <w:rPr>
          <w:sz w:val="28"/>
          <w:szCs w:val="28"/>
          <w:lang w:val="ru-RU"/>
        </w:rPr>
        <w:t>В общем виде это была первая скоринговая модель, которая опиралась на подход, основанный на определении «расстояния до дефолта», известный в иностранной литературе как «</w:t>
      </w:r>
      <w:r w:rsidRPr="008F2B77">
        <w:rPr>
          <w:sz w:val="28"/>
          <w:szCs w:val="28"/>
        </w:rPr>
        <w:t>distance</w:t>
      </w:r>
      <w:r w:rsidRPr="008F2B77">
        <w:rPr>
          <w:sz w:val="28"/>
          <w:szCs w:val="28"/>
          <w:lang w:val="ru-RU"/>
        </w:rPr>
        <w:t xml:space="preserve"> </w:t>
      </w:r>
      <w:r w:rsidRPr="008F2B77">
        <w:rPr>
          <w:sz w:val="28"/>
          <w:szCs w:val="28"/>
        </w:rPr>
        <w:t>to</w:t>
      </w:r>
      <w:r w:rsidRPr="008F2B77">
        <w:rPr>
          <w:sz w:val="28"/>
          <w:szCs w:val="28"/>
          <w:lang w:val="ru-RU"/>
        </w:rPr>
        <w:t xml:space="preserve"> </w:t>
      </w:r>
      <w:r w:rsidRPr="008F2B77">
        <w:rPr>
          <w:sz w:val="28"/>
          <w:szCs w:val="28"/>
        </w:rPr>
        <w:t>default</w:t>
      </w:r>
      <w:r w:rsidRPr="008F2B77">
        <w:rPr>
          <w:sz w:val="28"/>
          <w:szCs w:val="28"/>
          <w:lang w:val="ru-RU"/>
        </w:rPr>
        <w:t xml:space="preserve"> </w:t>
      </w:r>
      <w:r w:rsidRPr="008F2B77">
        <w:rPr>
          <w:sz w:val="28"/>
          <w:szCs w:val="28"/>
        </w:rPr>
        <w:t>approach</w:t>
      </w:r>
      <w:r w:rsidRPr="008F2B77">
        <w:rPr>
          <w:sz w:val="28"/>
          <w:szCs w:val="28"/>
          <w:lang w:val="ru-RU"/>
        </w:rPr>
        <w:t>».</w:t>
      </w:r>
    </w:p>
    <w:p w:rsidR="00762EF0" w:rsidRPr="008F2B77" w:rsidRDefault="00762EF0" w:rsidP="00CB6C51">
      <w:pPr>
        <w:pStyle w:val="a6"/>
        <w:shd w:val="clear" w:color="auto" w:fill="FFFFFF"/>
        <w:spacing w:before="0" w:beforeAutospacing="0" w:after="0" w:afterAutospacing="0" w:line="360" w:lineRule="auto"/>
        <w:ind w:firstLine="720"/>
        <w:jc w:val="both"/>
        <w:rPr>
          <w:sz w:val="28"/>
          <w:szCs w:val="28"/>
          <w:shd w:val="clear" w:color="auto" w:fill="FFFFFF"/>
          <w:lang w:val="ru-RU"/>
        </w:rPr>
      </w:pPr>
      <w:r w:rsidRPr="008F2B77">
        <w:rPr>
          <w:sz w:val="28"/>
          <w:szCs w:val="28"/>
          <w:shd w:val="clear" w:color="auto" w:fill="FFFFFF"/>
          <w:lang w:val="ru-RU"/>
        </w:rPr>
        <w:t>Основываясь на данные успешно действующих и обанкротившихся предприятий США</w:t>
      </w:r>
      <w:r w:rsidR="003C2C78">
        <w:rPr>
          <w:sz w:val="28"/>
          <w:szCs w:val="28"/>
          <w:shd w:val="clear" w:color="auto" w:fill="FFFFFF"/>
          <w:lang w:val="ru-RU"/>
        </w:rPr>
        <w:t>,</w:t>
      </w:r>
      <w:r w:rsidRPr="008F2B77">
        <w:rPr>
          <w:sz w:val="28"/>
          <w:szCs w:val="28"/>
          <w:shd w:val="clear" w:color="auto" w:fill="FFFFFF"/>
          <w:lang w:val="ru-RU"/>
        </w:rPr>
        <w:t xml:space="preserve"> американский экономист рассчитал коэффициент вероятности банкротства </w:t>
      </w:r>
      <w:r w:rsidRPr="008F2B77">
        <w:rPr>
          <w:sz w:val="28"/>
          <w:szCs w:val="28"/>
          <w:shd w:val="clear" w:color="auto" w:fill="FFFFFF"/>
        </w:rPr>
        <w:t>Z</w:t>
      </w:r>
      <w:r w:rsidR="001F45F6" w:rsidRPr="001F45F6">
        <w:rPr>
          <w:sz w:val="28"/>
          <w:szCs w:val="28"/>
          <w:shd w:val="clear" w:color="auto" w:fill="FFFFFF"/>
          <w:lang w:val="ru-RU"/>
        </w:rPr>
        <w:t xml:space="preserve"> [11, </w:t>
      </w:r>
      <w:r w:rsidR="001F45F6">
        <w:rPr>
          <w:sz w:val="28"/>
          <w:szCs w:val="28"/>
          <w:shd w:val="clear" w:color="auto" w:fill="FFFFFF"/>
        </w:rPr>
        <w:t>C</w:t>
      </w:r>
      <w:r w:rsidR="001F45F6" w:rsidRPr="001F45F6">
        <w:rPr>
          <w:sz w:val="28"/>
          <w:szCs w:val="28"/>
          <w:shd w:val="clear" w:color="auto" w:fill="FFFFFF"/>
          <w:lang w:val="ru-RU"/>
        </w:rPr>
        <w:t>. 589 - 609]</w:t>
      </w:r>
      <w:r w:rsidRPr="008F2B77">
        <w:rPr>
          <w:sz w:val="28"/>
          <w:szCs w:val="28"/>
          <w:shd w:val="clear" w:color="auto" w:fill="FFFFFF"/>
          <w:lang w:val="ru-RU"/>
        </w:rPr>
        <w:t>. Данный показатель позволяет разделить хозяйствующие субъекты на нормально функционирующие и потенциальные банкроты. Эдвард Альтман построил двухфакторную, пятифакторную и семифакторную модели. Наиболее популярной является пятифакторная модель.</w:t>
      </w:r>
    </w:p>
    <w:p w:rsidR="00762EF0" w:rsidRPr="008F2B77" w:rsidRDefault="00762EF0" w:rsidP="00CB6C51">
      <w:pPr>
        <w:pStyle w:val="a6"/>
        <w:shd w:val="clear" w:color="auto" w:fill="FFFFFF"/>
        <w:spacing w:before="0" w:beforeAutospacing="0" w:after="0" w:afterAutospacing="0" w:line="360" w:lineRule="auto"/>
        <w:ind w:firstLine="720"/>
        <w:jc w:val="both"/>
        <w:rPr>
          <w:sz w:val="28"/>
          <w:szCs w:val="28"/>
          <w:shd w:val="clear" w:color="auto" w:fill="FFFFFF"/>
          <w:lang w:val="ru-RU"/>
        </w:rPr>
      </w:pPr>
      <w:r w:rsidRPr="008F2B77">
        <w:rPr>
          <w:sz w:val="28"/>
          <w:szCs w:val="28"/>
          <w:shd w:val="clear" w:color="auto" w:fill="FFFFFF"/>
          <w:lang w:val="ru-RU"/>
        </w:rPr>
        <w:t>При построении модели Эдвард Альтман исследовал 22 аналитических коэффициента, характеризующих финансовое состояние 33-х обанкротившихся американских промышленных фирм в период с 1946 по 1965 гг. и сравнил их с такими же показателями 33-х успешно работающих предприятий тех же отраслей и аналогичных масштабов (</w:t>
      </w:r>
      <w:r w:rsidRPr="008F2B77">
        <w:rPr>
          <w:iCs/>
          <w:sz w:val="28"/>
          <w:szCs w:val="28"/>
        </w:rPr>
        <w:t>Altman</w:t>
      </w:r>
      <w:r w:rsidRPr="008F2B77">
        <w:rPr>
          <w:iCs/>
          <w:sz w:val="28"/>
          <w:szCs w:val="28"/>
          <w:lang w:val="ru-RU"/>
        </w:rPr>
        <w:t>, 1968</w:t>
      </w:r>
      <w:r w:rsidRPr="008F2B77">
        <w:rPr>
          <w:sz w:val="28"/>
          <w:szCs w:val="28"/>
          <w:shd w:val="clear" w:color="auto" w:fill="FFFFFF"/>
          <w:lang w:val="ru-RU"/>
        </w:rPr>
        <w:t>). Из этих показателей Альтман отобрал 5 наиболее значимых для прогнозирования вероятностей банкротства и построил пятифакторную модель, которая широко используется и по сей день:</w:t>
      </w:r>
    </w:p>
    <w:p w:rsidR="00762EF0" w:rsidRPr="008F2B77" w:rsidRDefault="00762EF0" w:rsidP="00CB6C51">
      <w:pPr>
        <w:pStyle w:val="a6"/>
        <w:shd w:val="clear" w:color="auto" w:fill="FFFFFF"/>
        <w:spacing w:before="0" w:beforeAutospacing="0" w:after="0" w:afterAutospacing="0" w:line="360" w:lineRule="auto"/>
        <w:ind w:firstLine="720"/>
        <w:jc w:val="both"/>
        <w:rPr>
          <w:sz w:val="28"/>
          <w:szCs w:val="28"/>
          <w:lang w:val="ru-RU" w:eastAsia="en-US"/>
        </w:rPr>
      </w:pPr>
      <m:oMath>
        <m:r>
          <w:rPr>
            <w:rFonts w:ascii="Cambria Math" w:eastAsiaTheme="minorEastAsia" w:hAnsi="Cambria Math"/>
            <w:sz w:val="28"/>
            <w:szCs w:val="28"/>
            <w:lang w:val="ru-RU" w:eastAsia="en-US"/>
          </w:rPr>
          <m:t>Z</m:t>
        </m:r>
        <m:r>
          <w:rPr>
            <w:rFonts w:ascii="Cambria Math" w:eastAsiaTheme="minorEastAsia"/>
            <w:sz w:val="28"/>
            <w:szCs w:val="28"/>
            <w:lang w:val="ru-RU" w:eastAsia="en-US"/>
          </w:rPr>
          <m:t>=1,2</m:t>
        </m:r>
        <m:r>
          <w:rPr>
            <w:rFonts w:eastAsiaTheme="minorEastAsia"/>
            <w:sz w:val="28"/>
            <w:szCs w:val="28"/>
            <w:lang w:val="ru-RU" w:eastAsia="en-US"/>
          </w:rPr>
          <m:t>∙</m:t>
        </m:r>
        <m:sSub>
          <m:sSubPr>
            <m:ctrlPr>
              <w:rPr>
                <w:rFonts w:ascii="Cambria Math" w:eastAsiaTheme="minorEastAsia" w:hAnsi="Cambria Math"/>
                <w:i/>
                <w:sz w:val="28"/>
                <w:szCs w:val="28"/>
                <w:lang w:val="ru-RU" w:eastAsia="en-US"/>
              </w:rPr>
            </m:ctrlPr>
          </m:sSubPr>
          <m:e>
            <m:r>
              <w:rPr>
                <w:rFonts w:ascii="Cambria Math" w:eastAsiaTheme="minorEastAsia" w:hAnsi="Cambria Math"/>
                <w:sz w:val="28"/>
                <w:szCs w:val="28"/>
                <w:lang w:val="ru-RU" w:eastAsia="en-US"/>
              </w:rPr>
              <m:t>X</m:t>
            </m:r>
          </m:e>
          <m:sub>
            <m:r>
              <w:rPr>
                <w:rFonts w:ascii="Cambria Math" w:eastAsiaTheme="minorEastAsia"/>
                <w:sz w:val="28"/>
                <w:szCs w:val="28"/>
                <w:lang w:val="ru-RU" w:eastAsia="en-US"/>
              </w:rPr>
              <m:t>1</m:t>
            </m:r>
          </m:sub>
        </m:sSub>
        <m:r>
          <w:rPr>
            <w:rFonts w:ascii="Cambria Math" w:eastAsiaTheme="minorEastAsia"/>
            <w:sz w:val="28"/>
            <w:szCs w:val="28"/>
            <w:lang w:val="ru-RU" w:eastAsia="en-US"/>
          </w:rPr>
          <m:t>+1,4</m:t>
        </m:r>
        <m:r>
          <w:rPr>
            <w:rFonts w:eastAsiaTheme="minorEastAsia"/>
            <w:sz w:val="28"/>
            <w:szCs w:val="28"/>
            <w:lang w:val="ru-RU" w:eastAsia="en-US"/>
          </w:rPr>
          <m:t>∙</m:t>
        </m:r>
        <m:sSub>
          <m:sSubPr>
            <m:ctrlPr>
              <w:rPr>
                <w:rFonts w:ascii="Cambria Math" w:eastAsiaTheme="minorEastAsia" w:hAnsi="Cambria Math"/>
                <w:i/>
                <w:sz w:val="28"/>
                <w:szCs w:val="28"/>
                <w:lang w:val="ru-RU" w:eastAsia="en-US"/>
              </w:rPr>
            </m:ctrlPr>
          </m:sSubPr>
          <m:e>
            <m:r>
              <w:rPr>
                <w:rFonts w:ascii="Cambria Math" w:eastAsiaTheme="minorEastAsia" w:hAnsi="Cambria Math"/>
                <w:sz w:val="28"/>
                <w:szCs w:val="28"/>
                <w:lang w:val="ru-RU" w:eastAsia="en-US"/>
              </w:rPr>
              <m:t>X</m:t>
            </m:r>
          </m:e>
          <m:sub>
            <m:r>
              <w:rPr>
                <w:rFonts w:ascii="Cambria Math" w:eastAsiaTheme="minorEastAsia"/>
                <w:sz w:val="28"/>
                <w:szCs w:val="28"/>
                <w:lang w:val="ru-RU" w:eastAsia="en-US"/>
              </w:rPr>
              <m:t>2</m:t>
            </m:r>
          </m:sub>
        </m:sSub>
        <m:r>
          <w:rPr>
            <w:rFonts w:ascii="Cambria Math" w:eastAsiaTheme="minorEastAsia"/>
            <w:sz w:val="28"/>
            <w:szCs w:val="28"/>
            <w:lang w:val="ru-RU" w:eastAsia="en-US"/>
          </w:rPr>
          <m:t>+3,3</m:t>
        </m:r>
        <m:r>
          <w:rPr>
            <w:rFonts w:eastAsiaTheme="minorEastAsia"/>
            <w:sz w:val="28"/>
            <w:szCs w:val="28"/>
            <w:lang w:val="ru-RU" w:eastAsia="en-US"/>
          </w:rPr>
          <m:t>∙</m:t>
        </m:r>
        <m:sSub>
          <m:sSubPr>
            <m:ctrlPr>
              <w:rPr>
                <w:rFonts w:ascii="Cambria Math" w:eastAsiaTheme="minorEastAsia" w:hAnsi="Cambria Math"/>
                <w:i/>
                <w:sz w:val="28"/>
                <w:szCs w:val="28"/>
                <w:lang w:val="ru-RU" w:eastAsia="en-US"/>
              </w:rPr>
            </m:ctrlPr>
          </m:sSubPr>
          <m:e>
            <m:r>
              <w:rPr>
                <w:rFonts w:ascii="Cambria Math" w:eastAsiaTheme="minorEastAsia" w:hAnsi="Cambria Math"/>
                <w:sz w:val="28"/>
                <w:szCs w:val="28"/>
                <w:lang w:val="ru-RU" w:eastAsia="en-US"/>
              </w:rPr>
              <m:t>X</m:t>
            </m:r>
          </m:e>
          <m:sub>
            <m:r>
              <w:rPr>
                <w:rFonts w:ascii="Cambria Math" w:eastAsiaTheme="minorEastAsia"/>
                <w:sz w:val="28"/>
                <w:szCs w:val="28"/>
                <w:lang w:val="ru-RU" w:eastAsia="en-US"/>
              </w:rPr>
              <m:t>3</m:t>
            </m:r>
          </m:sub>
        </m:sSub>
        <m:r>
          <w:rPr>
            <w:rFonts w:ascii="Cambria Math" w:eastAsiaTheme="minorEastAsia"/>
            <w:sz w:val="28"/>
            <w:szCs w:val="28"/>
            <w:lang w:val="ru-RU" w:eastAsia="en-US"/>
          </w:rPr>
          <m:t>+0,6</m:t>
        </m:r>
        <m:r>
          <w:rPr>
            <w:rFonts w:eastAsiaTheme="minorEastAsia"/>
            <w:sz w:val="28"/>
            <w:szCs w:val="28"/>
            <w:lang w:val="ru-RU" w:eastAsia="en-US"/>
          </w:rPr>
          <m:t>∙</m:t>
        </m:r>
        <m:sSub>
          <m:sSubPr>
            <m:ctrlPr>
              <w:rPr>
                <w:rFonts w:ascii="Cambria Math" w:eastAsiaTheme="minorEastAsia" w:hAnsi="Cambria Math"/>
                <w:i/>
                <w:sz w:val="28"/>
                <w:szCs w:val="28"/>
                <w:lang w:val="ru-RU" w:eastAsia="en-US"/>
              </w:rPr>
            </m:ctrlPr>
          </m:sSubPr>
          <m:e>
            <m:r>
              <w:rPr>
                <w:rFonts w:ascii="Cambria Math" w:eastAsiaTheme="minorEastAsia" w:hAnsi="Cambria Math"/>
                <w:sz w:val="28"/>
                <w:szCs w:val="28"/>
                <w:lang w:val="ru-RU" w:eastAsia="en-US"/>
              </w:rPr>
              <m:t>X</m:t>
            </m:r>
          </m:e>
          <m:sub>
            <m:r>
              <w:rPr>
                <w:rFonts w:ascii="Cambria Math" w:eastAsiaTheme="minorEastAsia"/>
                <w:sz w:val="28"/>
                <w:szCs w:val="28"/>
                <w:lang w:val="ru-RU" w:eastAsia="en-US"/>
              </w:rPr>
              <m:t>4</m:t>
            </m:r>
          </m:sub>
        </m:sSub>
        <m:r>
          <w:rPr>
            <w:rFonts w:ascii="Cambria Math" w:eastAsiaTheme="minorEastAsia"/>
            <w:sz w:val="28"/>
            <w:szCs w:val="28"/>
            <w:lang w:val="ru-RU" w:eastAsia="en-US"/>
          </w:rPr>
          <m:t>+</m:t>
        </m:r>
        <m:sSub>
          <m:sSubPr>
            <m:ctrlPr>
              <w:rPr>
                <w:rFonts w:ascii="Cambria Math" w:eastAsiaTheme="minorEastAsia" w:hAnsi="Cambria Math"/>
                <w:i/>
                <w:sz w:val="28"/>
                <w:szCs w:val="28"/>
                <w:lang w:val="ru-RU" w:eastAsia="en-US"/>
              </w:rPr>
            </m:ctrlPr>
          </m:sSubPr>
          <m:e>
            <m:r>
              <w:rPr>
                <w:rFonts w:ascii="Cambria Math" w:eastAsiaTheme="minorEastAsia" w:hAnsi="Cambria Math"/>
                <w:sz w:val="28"/>
                <w:szCs w:val="28"/>
                <w:lang w:val="ru-RU" w:eastAsia="en-US"/>
              </w:rPr>
              <m:t>X</m:t>
            </m:r>
          </m:e>
          <m:sub>
            <m:r>
              <w:rPr>
                <w:rFonts w:ascii="Cambria Math" w:eastAsiaTheme="minorEastAsia"/>
                <w:sz w:val="28"/>
                <w:szCs w:val="28"/>
                <w:lang w:val="ru-RU" w:eastAsia="en-US"/>
              </w:rPr>
              <m:t>5</m:t>
            </m:r>
          </m:sub>
        </m:sSub>
      </m:oMath>
      <w:r w:rsidRPr="008F2B77">
        <w:rPr>
          <w:sz w:val="28"/>
          <w:szCs w:val="28"/>
          <w:lang w:val="ru-RU" w:eastAsia="en-US"/>
        </w:rPr>
        <w:tab/>
      </w:r>
      <w:r w:rsidRPr="008F2B77">
        <w:rPr>
          <w:sz w:val="28"/>
          <w:szCs w:val="28"/>
          <w:lang w:val="ru-RU" w:eastAsia="en-US"/>
        </w:rPr>
        <w:tab/>
      </w:r>
      <w:r w:rsidRPr="008F2B77">
        <w:rPr>
          <w:sz w:val="28"/>
          <w:szCs w:val="28"/>
          <w:lang w:val="ru-RU" w:eastAsia="en-US"/>
        </w:rPr>
        <w:tab/>
        <w:t>(1)</w:t>
      </w:r>
    </w:p>
    <w:p w:rsidR="00762EF0" w:rsidRPr="008F2B77" w:rsidRDefault="00762EF0" w:rsidP="00CB6C51">
      <w:pPr>
        <w:pStyle w:val="a6"/>
        <w:shd w:val="clear" w:color="auto" w:fill="FFFFFF"/>
        <w:spacing w:before="0" w:beforeAutospacing="0" w:after="0" w:afterAutospacing="0" w:line="360" w:lineRule="auto"/>
        <w:ind w:firstLine="720"/>
        <w:jc w:val="both"/>
        <w:rPr>
          <w:sz w:val="28"/>
          <w:szCs w:val="28"/>
          <w:lang w:val="ru-RU" w:eastAsia="en-US"/>
        </w:rPr>
      </w:pPr>
      <w:r w:rsidRPr="008F2B77">
        <w:rPr>
          <w:sz w:val="28"/>
          <w:szCs w:val="28"/>
          <w:lang w:val="ru-RU" w:eastAsia="en-US"/>
        </w:rPr>
        <w:lastRenderedPageBreak/>
        <w:t xml:space="preserve">Где: </w:t>
      </w:r>
      <w:r w:rsidRPr="008F2B77">
        <w:rPr>
          <w:sz w:val="28"/>
          <w:szCs w:val="28"/>
          <w:lang w:eastAsia="en-US"/>
        </w:rPr>
        <w:t>z</w:t>
      </w:r>
      <w:r w:rsidRPr="008F2B77">
        <w:rPr>
          <w:sz w:val="28"/>
          <w:szCs w:val="28"/>
          <w:lang w:val="ru-RU" w:eastAsia="en-US"/>
        </w:rPr>
        <w:t xml:space="preserve"> – дискриминантная функция, значения которой диагностируют наличие кризисной ситуации;</w:t>
      </w:r>
    </w:p>
    <w:p w:rsidR="00762EF0" w:rsidRPr="008F2B77" w:rsidRDefault="00762EF0" w:rsidP="00F71B04">
      <w:pPr>
        <w:pStyle w:val="a6"/>
        <w:shd w:val="clear" w:color="auto" w:fill="FFFFFF"/>
        <w:spacing w:before="0" w:beforeAutospacing="0" w:after="0" w:afterAutospacing="0" w:line="360" w:lineRule="auto"/>
        <w:ind w:left="708" w:firstLine="720"/>
        <w:jc w:val="both"/>
        <w:rPr>
          <w:sz w:val="28"/>
          <w:szCs w:val="28"/>
          <w:lang w:val="ru-RU" w:eastAsia="en-US"/>
        </w:rPr>
      </w:pPr>
      <w:r w:rsidRPr="008F2B77">
        <w:rPr>
          <w:sz w:val="28"/>
          <w:szCs w:val="28"/>
          <w:lang w:val="ru-RU" w:eastAsia="en-US"/>
        </w:rPr>
        <w:t>х</w:t>
      </w:r>
      <w:r w:rsidRPr="008F2B77">
        <w:rPr>
          <w:sz w:val="28"/>
          <w:szCs w:val="28"/>
          <w:vertAlign w:val="subscript"/>
          <w:lang w:val="ru-RU" w:eastAsia="en-US"/>
        </w:rPr>
        <w:t>1</w:t>
      </w:r>
      <w:r w:rsidRPr="008F2B77">
        <w:rPr>
          <w:sz w:val="28"/>
          <w:szCs w:val="28"/>
          <w:lang w:val="ru-RU" w:eastAsia="en-US"/>
        </w:rPr>
        <w:t xml:space="preserve"> – отношение оборотного капитала к сумме всех активов предприятия;</w:t>
      </w:r>
    </w:p>
    <w:p w:rsidR="00762EF0" w:rsidRPr="008F2B77" w:rsidRDefault="00762EF0" w:rsidP="00F71B04">
      <w:pPr>
        <w:pStyle w:val="a6"/>
        <w:shd w:val="clear" w:color="auto" w:fill="FFFFFF"/>
        <w:spacing w:before="0" w:beforeAutospacing="0" w:after="0" w:afterAutospacing="0" w:line="360" w:lineRule="auto"/>
        <w:ind w:left="708" w:firstLine="720"/>
        <w:jc w:val="both"/>
        <w:rPr>
          <w:sz w:val="28"/>
          <w:szCs w:val="28"/>
          <w:lang w:val="ru-RU" w:eastAsia="en-US"/>
        </w:rPr>
      </w:pPr>
      <w:r w:rsidRPr="008F2B77">
        <w:rPr>
          <w:sz w:val="28"/>
          <w:szCs w:val="28"/>
          <w:lang w:val="ru-RU" w:eastAsia="en-US"/>
        </w:rPr>
        <w:t>х</w:t>
      </w:r>
      <w:r w:rsidRPr="008F2B77">
        <w:rPr>
          <w:sz w:val="28"/>
          <w:szCs w:val="28"/>
          <w:vertAlign w:val="subscript"/>
          <w:lang w:val="ru-RU" w:eastAsia="en-US"/>
        </w:rPr>
        <w:t>2</w:t>
      </w:r>
      <w:r w:rsidRPr="008F2B77">
        <w:rPr>
          <w:sz w:val="28"/>
          <w:szCs w:val="28"/>
          <w:lang w:val="ru-RU" w:eastAsia="en-US"/>
        </w:rPr>
        <w:t xml:space="preserve"> – уровень рентабельности активов (отношение чистой прибыли к средней сумме используемых активов);</w:t>
      </w:r>
    </w:p>
    <w:p w:rsidR="00762EF0" w:rsidRPr="008F2B77" w:rsidRDefault="00762EF0" w:rsidP="00F71B04">
      <w:pPr>
        <w:pStyle w:val="a6"/>
        <w:shd w:val="clear" w:color="auto" w:fill="FFFFFF"/>
        <w:spacing w:before="0" w:beforeAutospacing="0" w:after="0" w:afterAutospacing="0" w:line="360" w:lineRule="auto"/>
        <w:ind w:left="708" w:firstLine="720"/>
        <w:jc w:val="both"/>
        <w:rPr>
          <w:sz w:val="28"/>
          <w:szCs w:val="28"/>
          <w:lang w:val="ru-RU" w:eastAsia="en-US"/>
        </w:rPr>
      </w:pPr>
      <w:r w:rsidRPr="008F2B77">
        <w:rPr>
          <w:sz w:val="28"/>
          <w:szCs w:val="28"/>
          <w:lang w:val="ru-RU" w:eastAsia="en-US"/>
        </w:rPr>
        <w:t>х</w:t>
      </w:r>
      <w:r w:rsidRPr="008F2B77">
        <w:rPr>
          <w:sz w:val="28"/>
          <w:szCs w:val="28"/>
          <w:vertAlign w:val="subscript"/>
          <w:lang w:val="ru-RU" w:eastAsia="en-US"/>
        </w:rPr>
        <w:t>3</w:t>
      </w:r>
      <w:r w:rsidRPr="008F2B77">
        <w:rPr>
          <w:sz w:val="28"/>
          <w:szCs w:val="28"/>
          <w:lang w:val="ru-RU" w:eastAsia="en-US"/>
        </w:rPr>
        <w:t xml:space="preserve"> – уровень доходности активов (отношение чистого дохода к средней сумме используемых активов);</w:t>
      </w:r>
    </w:p>
    <w:p w:rsidR="00762EF0" w:rsidRPr="008F2B77" w:rsidRDefault="00762EF0" w:rsidP="00F71B04">
      <w:pPr>
        <w:pStyle w:val="a6"/>
        <w:shd w:val="clear" w:color="auto" w:fill="FFFFFF"/>
        <w:spacing w:before="0" w:beforeAutospacing="0" w:after="0" w:afterAutospacing="0" w:line="360" w:lineRule="auto"/>
        <w:ind w:left="708" w:firstLine="720"/>
        <w:jc w:val="both"/>
        <w:rPr>
          <w:sz w:val="28"/>
          <w:szCs w:val="28"/>
          <w:lang w:val="ru-RU" w:eastAsia="en-US"/>
        </w:rPr>
      </w:pPr>
      <w:r w:rsidRPr="008F2B77">
        <w:rPr>
          <w:sz w:val="28"/>
          <w:szCs w:val="28"/>
          <w:lang w:val="ru-RU" w:eastAsia="en-US"/>
        </w:rPr>
        <w:t>х</w:t>
      </w:r>
      <w:r w:rsidRPr="008F2B77">
        <w:rPr>
          <w:sz w:val="28"/>
          <w:szCs w:val="28"/>
          <w:vertAlign w:val="subscript"/>
          <w:lang w:val="ru-RU" w:eastAsia="en-US"/>
        </w:rPr>
        <w:t>4</w:t>
      </w:r>
      <w:r w:rsidRPr="008F2B77">
        <w:rPr>
          <w:sz w:val="28"/>
          <w:szCs w:val="28"/>
          <w:lang w:val="ru-RU" w:eastAsia="en-US"/>
        </w:rPr>
        <w:t xml:space="preserve"> – коэффициент отношения собственного капитала к объему заемных средств;</w:t>
      </w:r>
    </w:p>
    <w:p w:rsidR="00762EF0" w:rsidRPr="008F2B77" w:rsidRDefault="00762EF0" w:rsidP="00F71B04">
      <w:pPr>
        <w:pStyle w:val="a6"/>
        <w:shd w:val="clear" w:color="auto" w:fill="FFFFFF"/>
        <w:spacing w:before="0" w:beforeAutospacing="0" w:after="0" w:afterAutospacing="0" w:line="360" w:lineRule="auto"/>
        <w:ind w:left="708" w:firstLine="720"/>
        <w:jc w:val="both"/>
        <w:rPr>
          <w:sz w:val="28"/>
          <w:szCs w:val="28"/>
          <w:lang w:val="ru-RU" w:eastAsia="en-US"/>
        </w:rPr>
      </w:pPr>
      <w:r w:rsidRPr="008F2B77">
        <w:rPr>
          <w:sz w:val="28"/>
          <w:szCs w:val="28"/>
          <w:lang w:val="ru-RU" w:eastAsia="en-US"/>
        </w:rPr>
        <w:t>х</w:t>
      </w:r>
      <w:r w:rsidRPr="008F2B77">
        <w:rPr>
          <w:sz w:val="28"/>
          <w:szCs w:val="28"/>
          <w:vertAlign w:val="subscript"/>
          <w:lang w:val="ru-RU" w:eastAsia="en-US"/>
        </w:rPr>
        <w:t>5</w:t>
      </w:r>
      <w:r w:rsidRPr="008F2B77">
        <w:rPr>
          <w:sz w:val="28"/>
          <w:szCs w:val="28"/>
          <w:lang w:val="ru-RU" w:eastAsia="en-US"/>
        </w:rPr>
        <w:t xml:space="preserve"> – отношение выручки от реализации продукции к средней стоимости активов.</w:t>
      </w:r>
    </w:p>
    <w:p w:rsidR="00762EF0" w:rsidRPr="008F2B77" w:rsidRDefault="00762EF0" w:rsidP="00CB6C51">
      <w:pPr>
        <w:pStyle w:val="a6"/>
        <w:shd w:val="clear" w:color="auto" w:fill="FFFFFF"/>
        <w:spacing w:before="0" w:beforeAutospacing="0" w:after="0" w:afterAutospacing="0" w:line="360" w:lineRule="auto"/>
        <w:ind w:firstLine="720"/>
        <w:jc w:val="both"/>
        <w:rPr>
          <w:sz w:val="28"/>
          <w:szCs w:val="28"/>
          <w:lang w:val="ru-RU" w:eastAsia="en-US"/>
        </w:rPr>
      </w:pPr>
      <w:r w:rsidRPr="008F2B77">
        <w:rPr>
          <w:sz w:val="28"/>
          <w:szCs w:val="28"/>
          <w:lang w:val="ru-RU" w:eastAsia="en-US"/>
        </w:rPr>
        <w:t xml:space="preserve">В зависимости от полученного значения </w:t>
      </w:r>
      <w:r w:rsidR="00F71B04">
        <w:rPr>
          <w:sz w:val="28"/>
          <w:szCs w:val="28"/>
          <w:lang w:val="ru-RU" w:eastAsia="en-US"/>
        </w:rPr>
        <w:t xml:space="preserve">индекса кредитоспособности </w:t>
      </w:r>
      <w:r w:rsidRPr="008F2B77">
        <w:rPr>
          <w:sz w:val="28"/>
          <w:szCs w:val="28"/>
          <w:lang w:eastAsia="en-US"/>
        </w:rPr>
        <w:t>Z</w:t>
      </w:r>
      <w:r w:rsidRPr="008F2B77">
        <w:rPr>
          <w:sz w:val="28"/>
          <w:szCs w:val="28"/>
          <w:lang w:val="ru-RU" w:eastAsia="en-US"/>
        </w:rPr>
        <w:t xml:space="preserve"> производится оценка вероятности наступления банкротства по определенной шкале:</w:t>
      </w:r>
    </w:p>
    <w:p w:rsidR="00762EF0" w:rsidRPr="008F2B77" w:rsidRDefault="00762EF0" w:rsidP="00F71B04">
      <w:pPr>
        <w:pStyle w:val="a6"/>
        <w:numPr>
          <w:ilvl w:val="0"/>
          <w:numId w:val="24"/>
        </w:numPr>
        <w:shd w:val="clear" w:color="auto" w:fill="FFFFFF"/>
        <w:spacing w:before="0" w:beforeAutospacing="0" w:after="0" w:afterAutospacing="0" w:line="360" w:lineRule="auto"/>
        <w:ind w:hanging="11"/>
        <w:jc w:val="both"/>
        <w:rPr>
          <w:sz w:val="28"/>
          <w:szCs w:val="28"/>
          <w:lang w:val="ru-RU" w:eastAsia="en-US"/>
        </w:rPr>
      </w:pPr>
      <w:r w:rsidRPr="008F2B77">
        <w:rPr>
          <w:sz w:val="28"/>
          <w:szCs w:val="28"/>
          <w:lang w:val="ru-RU" w:eastAsia="en-US"/>
        </w:rPr>
        <w:t xml:space="preserve">Если </w:t>
      </w:r>
      <w:r w:rsidRPr="008F2B77">
        <w:rPr>
          <w:sz w:val="28"/>
          <w:szCs w:val="28"/>
          <w:lang w:eastAsia="en-US"/>
        </w:rPr>
        <w:t>Z</w:t>
      </w:r>
      <w:r w:rsidRPr="008F2B77">
        <w:rPr>
          <w:sz w:val="28"/>
          <w:szCs w:val="28"/>
          <w:lang w:val="ru-RU" w:eastAsia="en-US"/>
        </w:rPr>
        <w:t xml:space="preserve"> &lt; 1,81 – вероятность наступления банкротства очень велика;</w:t>
      </w:r>
    </w:p>
    <w:p w:rsidR="00762EF0" w:rsidRPr="008F2B77" w:rsidRDefault="00762EF0" w:rsidP="00F71B04">
      <w:pPr>
        <w:pStyle w:val="a6"/>
        <w:numPr>
          <w:ilvl w:val="0"/>
          <w:numId w:val="24"/>
        </w:numPr>
        <w:shd w:val="clear" w:color="auto" w:fill="FFFFFF"/>
        <w:spacing w:before="0" w:beforeAutospacing="0" w:after="0" w:afterAutospacing="0" w:line="360" w:lineRule="auto"/>
        <w:ind w:hanging="11"/>
        <w:jc w:val="both"/>
        <w:rPr>
          <w:sz w:val="28"/>
          <w:szCs w:val="28"/>
          <w:lang w:val="ru-RU" w:eastAsia="en-US"/>
        </w:rPr>
      </w:pPr>
      <w:r w:rsidRPr="008F2B77">
        <w:rPr>
          <w:sz w:val="28"/>
          <w:szCs w:val="28"/>
          <w:lang w:val="ru-RU" w:eastAsia="en-US"/>
        </w:rPr>
        <w:t xml:space="preserve">Если 1,81 &lt; </w:t>
      </w:r>
      <w:r w:rsidRPr="008F2B77">
        <w:rPr>
          <w:sz w:val="28"/>
          <w:szCs w:val="28"/>
          <w:lang w:eastAsia="en-US"/>
        </w:rPr>
        <w:t>Z</w:t>
      </w:r>
      <w:r w:rsidRPr="008F2B77">
        <w:rPr>
          <w:sz w:val="28"/>
          <w:szCs w:val="28"/>
          <w:lang w:val="ru-RU" w:eastAsia="en-US"/>
        </w:rPr>
        <w:t xml:space="preserve"> &lt; 2,675 – вероятность наступления банкротства средняя;</w:t>
      </w:r>
    </w:p>
    <w:p w:rsidR="00762EF0" w:rsidRPr="008F2B77" w:rsidRDefault="00762EF0" w:rsidP="00F71B04">
      <w:pPr>
        <w:pStyle w:val="a6"/>
        <w:numPr>
          <w:ilvl w:val="0"/>
          <w:numId w:val="24"/>
        </w:numPr>
        <w:shd w:val="clear" w:color="auto" w:fill="FFFFFF"/>
        <w:spacing w:before="0" w:beforeAutospacing="0" w:after="0" w:afterAutospacing="0" w:line="360" w:lineRule="auto"/>
        <w:ind w:hanging="11"/>
        <w:jc w:val="both"/>
        <w:rPr>
          <w:sz w:val="28"/>
          <w:szCs w:val="28"/>
          <w:lang w:val="ru-RU" w:eastAsia="en-US"/>
        </w:rPr>
      </w:pPr>
      <w:r w:rsidRPr="008F2B77">
        <w:rPr>
          <w:sz w:val="28"/>
          <w:szCs w:val="28"/>
          <w:lang w:val="ru-RU" w:eastAsia="en-US"/>
        </w:rPr>
        <w:t xml:space="preserve">Если 2,675 &lt; </w:t>
      </w:r>
      <w:r w:rsidRPr="008F2B77">
        <w:rPr>
          <w:sz w:val="28"/>
          <w:szCs w:val="28"/>
          <w:lang w:eastAsia="en-US"/>
        </w:rPr>
        <w:t>Z</w:t>
      </w:r>
      <w:r w:rsidRPr="008F2B77">
        <w:rPr>
          <w:sz w:val="28"/>
          <w:szCs w:val="28"/>
          <w:lang w:val="ru-RU" w:eastAsia="en-US"/>
        </w:rPr>
        <w:t xml:space="preserve"> &lt; 2,99 – вероятность наступления банкротства низкая;</w:t>
      </w:r>
    </w:p>
    <w:p w:rsidR="00762EF0" w:rsidRPr="008F2B77" w:rsidRDefault="00762EF0" w:rsidP="00F71B04">
      <w:pPr>
        <w:pStyle w:val="a6"/>
        <w:numPr>
          <w:ilvl w:val="0"/>
          <w:numId w:val="24"/>
        </w:numPr>
        <w:shd w:val="clear" w:color="auto" w:fill="FFFFFF"/>
        <w:spacing w:before="0" w:beforeAutospacing="0" w:after="0" w:afterAutospacing="0" w:line="360" w:lineRule="auto"/>
        <w:ind w:hanging="11"/>
        <w:jc w:val="both"/>
        <w:rPr>
          <w:sz w:val="28"/>
          <w:szCs w:val="28"/>
          <w:lang w:val="ru-RU" w:eastAsia="en-US"/>
        </w:rPr>
      </w:pPr>
      <w:r w:rsidRPr="008F2B77">
        <w:rPr>
          <w:sz w:val="28"/>
          <w:szCs w:val="28"/>
          <w:lang w:val="ru-RU" w:eastAsia="en-US"/>
        </w:rPr>
        <w:t xml:space="preserve">Если </w:t>
      </w:r>
      <w:r w:rsidRPr="008F2B77">
        <w:rPr>
          <w:sz w:val="28"/>
          <w:szCs w:val="28"/>
          <w:lang w:eastAsia="en-US"/>
        </w:rPr>
        <w:t>Z</w:t>
      </w:r>
      <w:r w:rsidRPr="008F2B77">
        <w:rPr>
          <w:sz w:val="28"/>
          <w:szCs w:val="28"/>
          <w:lang w:val="ru-RU" w:eastAsia="en-US"/>
        </w:rPr>
        <w:t xml:space="preserve"> &gt; 2,99 – вероятность наступления банкротства ничтожна.</w:t>
      </w:r>
    </w:p>
    <w:p w:rsidR="00762EF0" w:rsidRDefault="00762EF0" w:rsidP="00CB6C51">
      <w:pPr>
        <w:spacing w:after="0" w:line="360" w:lineRule="auto"/>
        <w:ind w:firstLine="720"/>
        <w:jc w:val="both"/>
        <w:rPr>
          <w:rFonts w:ascii="Times New Roman" w:hAnsi="Times New Roman" w:cs="Times New Roman"/>
          <w:sz w:val="28"/>
          <w:szCs w:val="28"/>
        </w:rPr>
      </w:pPr>
      <w:r w:rsidRPr="008F2B77">
        <w:rPr>
          <w:rFonts w:ascii="Times New Roman" w:hAnsi="Times New Roman" w:cs="Times New Roman"/>
          <w:sz w:val="28"/>
          <w:szCs w:val="28"/>
        </w:rPr>
        <w:t>Рассмотрим, как Эдвард Альтман рассчитывал коэффициенты в своей пятифакторной модели. Он взял данные по двум группам промышленных предприятий отрасли: первая группа – компании-банкроты и вторая группа – успешно работающие компании. В каждой группе по 33 предприятия (</w:t>
      </w:r>
      <w:r w:rsidRPr="008F2B77">
        <w:rPr>
          <w:rFonts w:ascii="Times New Roman" w:hAnsi="Times New Roman" w:cs="Times New Roman"/>
          <w:iCs/>
          <w:sz w:val="28"/>
          <w:szCs w:val="28"/>
          <w:lang w:eastAsia="ru-RU"/>
        </w:rPr>
        <w:t>Altman, 1968</w:t>
      </w:r>
      <w:r w:rsidRPr="008F2B77">
        <w:rPr>
          <w:rFonts w:ascii="Times New Roman" w:hAnsi="Times New Roman" w:cs="Times New Roman"/>
          <w:sz w:val="28"/>
          <w:szCs w:val="28"/>
        </w:rPr>
        <w:t>). Исходные данные представляются в табличной форме</w:t>
      </w:r>
      <w:r w:rsidR="00182147">
        <w:rPr>
          <w:rFonts w:ascii="Times New Roman" w:hAnsi="Times New Roman" w:cs="Times New Roman"/>
          <w:sz w:val="28"/>
          <w:szCs w:val="28"/>
        </w:rPr>
        <w:t xml:space="preserve"> (Таблица 2).</w:t>
      </w:r>
    </w:p>
    <w:p w:rsidR="00CA0480" w:rsidRDefault="00CA0480" w:rsidP="00CA0480">
      <w:pPr>
        <w:spacing w:after="0" w:line="360" w:lineRule="auto"/>
        <w:jc w:val="both"/>
        <w:rPr>
          <w:rFonts w:ascii="Times New Roman" w:hAnsi="Times New Roman" w:cs="Times New Roman"/>
          <w:sz w:val="28"/>
          <w:szCs w:val="28"/>
        </w:rPr>
      </w:pPr>
    </w:p>
    <w:p w:rsidR="00CA0480" w:rsidRDefault="00762EF0" w:rsidP="00CB6C51">
      <w:pPr>
        <w:spacing w:after="0" w:line="360" w:lineRule="auto"/>
        <w:ind w:firstLine="720"/>
        <w:jc w:val="right"/>
        <w:rPr>
          <w:rFonts w:ascii="Times New Roman" w:hAnsi="Times New Roman" w:cs="Times New Roman"/>
          <w:sz w:val="28"/>
          <w:szCs w:val="28"/>
        </w:rPr>
      </w:pPr>
      <w:r w:rsidRPr="008F2B77">
        <w:rPr>
          <w:rFonts w:ascii="Times New Roman" w:hAnsi="Times New Roman" w:cs="Times New Roman"/>
          <w:sz w:val="28"/>
          <w:szCs w:val="28"/>
        </w:rPr>
        <w:lastRenderedPageBreak/>
        <w:t xml:space="preserve">Таблица </w:t>
      </w:r>
      <w:r w:rsidR="00CA0480">
        <w:rPr>
          <w:rFonts w:ascii="Times New Roman" w:hAnsi="Times New Roman" w:cs="Times New Roman"/>
          <w:sz w:val="28"/>
          <w:szCs w:val="28"/>
        </w:rPr>
        <w:t>2</w:t>
      </w:r>
    </w:p>
    <w:p w:rsidR="00762EF0" w:rsidRPr="008F2B77" w:rsidRDefault="00762EF0" w:rsidP="00CA0480">
      <w:pPr>
        <w:spacing w:after="0" w:line="360" w:lineRule="auto"/>
        <w:ind w:firstLine="720"/>
        <w:jc w:val="center"/>
        <w:rPr>
          <w:rFonts w:ascii="Times New Roman" w:hAnsi="Times New Roman" w:cs="Times New Roman"/>
          <w:sz w:val="28"/>
          <w:szCs w:val="28"/>
        </w:rPr>
      </w:pPr>
      <w:r w:rsidRPr="008F2B77">
        <w:rPr>
          <w:rFonts w:ascii="Times New Roman" w:hAnsi="Times New Roman" w:cs="Times New Roman"/>
          <w:sz w:val="28"/>
          <w:szCs w:val="28"/>
        </w:rPr>
        <w:t>Исходные данные</w:t>
      </w:r>
    </w:p>
    <w:tbl>
      <w:tblPr>
        <w:tblStyle w:val="a4"/>
        <w:tblW w:w="0" w:type="auto"/>
        <w:jc w:val="center"/>
        <w:tblLayout w:type="fixed"/>
        <w:tblLook w:val="04A0" w:firstRow="1" w:lastRow="0" w:firstColumn="1" w:lastColumn="0" w:noHBand="0" w:noVBand="1"/>
      </w:tblPr>
      <w:tblGrid>
        <w:gridCol w:w="3193"/>
        <w:gridCol w:w="2258"/>
        <w:gridCol w:w="708"/>
        <w:gridCol w:w="709"/>
        <w:gridCol w:w="709"/>
        <w:gridCol w:w="709"/>
        <w:gridCol w:w="708"/>
      </w:tblGrid>
      <w:tr w:rsidR="009C77A5" w:rsidRPr="009C77A5" w:rsidTr="009C77A5">
        <w:trPr>
          <w:trHeight w:val="576"/>
          <w:jc w:val="center"/>
        </w:trPr>
        <w:tc>
          <w:tcPr>
            <w:tcW w:w="3193" w:type="dxa"/>
            <w:vMerge w:val="restart"/>
          </w:tcPr>
          <w:p w:rsidR="009C77A5" w:rsidRPr="009C77A5" w:rsidRDefault="009C77A5" w:rsidP="009C77A5">
            <w:pPr>
              <w:jc w:val="center"/>
              <w:rPr>
                <w:rFonts w:ascii="Times New Roman" w:hAnsi="Times New Roman" w:cs="Times New Roman"/>
                <w:sz w:val="28"/>
                <w:szCs w:val="24"/>
              </w:rPr>
            </w:pPr>
            <w:r w:rsidRPr="009C77A5">
              <w:rPr>
                <w:rFonts w:ascii="Times New Roman" w:hAnsi="Times New Roman" w:cs="Times New Roman"/>
                <w:sz w:val="28"/>
                <w:szCs w:val="24"/>
              </w:rPr>
              <w:t>Номер группы М</w:t>
            </w:r>
            <w:r w:rsidRPr="009C77A5">
              <w:rPr>
                <w:rFonts w:ascii="Times New Roman" w:hAnsi="Times New Roman" w:cs="Times New Roman"/>
                <w:sz w:val="28"/>
                <w:szCs w:val="24"/>
                <w:vertAlign w:val="subscript"/>
              </w:rPr>
              <w:t>k</w:t>
            </w:r>
            <w:r w:rsidRPr="009C77A5">
              <w:rPr>
                <w:rFonts w:ascii="Times New Roman" w:hAnsi="Times New Roman" w:cs="Times New Roman"/>
                <w:sz w:val="28"/>
                <w:szCs w:val="24"/>
              </w:rPr>
              <w:t>, (k=1,2)</w:t>
            </w:r>
          </w:p>
        </w:tc>
        <w:tc>
          <w:tcPr>
            <w:tcW w:w="2258" w:type="dxa"/>
            <w:vMerge w:val="restart"/>
          </w:tcPr>
          <w:p w:rsidR="009C77A5" w:rsidRPr="009C77A5" w:rsidRDefault="009C77A5" w:rsidP="009C77A5">
            <w:pPr>
              <w:jc w:val="center"/>
              <w:rPr>
                <w:rFonts w:ascii="Times New Roman" w:hAnsi="Times New Roman" w:cs="Times New Roman"/>
                <w:sz w:val="28"/>
                <w:szCs w:val="24"/>
              </w:rPr>
            </w:pPr>
            <w:r w:rsidRPr="009C77A5">
              <w:rPr>
                <w:rFonts w:ascii="Times New Roman" w:hAnsi="Times New Roman" w:cs="Times New Roman"/>
                <w:sz w:val="28"/>
                <w:szCs w:val="24"/>
              </w:rPr>
              <w:t>I (i=1,2,…,n</w:t>
            </w:r>
            <w:r w:rsidRPr="009C77A5">
              <w:rPr>
                <w:rFonts w:ascii="Times New Roman" w:hAnsi="Times New Roman" w:cs="Times New Roman"/>
                <w:sz w:val="28"/>
                <w:szCs w:val="24"/>
                <w:vertAlign w:val="subscript"/>
              </w:rPr>
              <w:t>k</w:t>
            </w:r>
            <w:r w:rsidRPr="009C77A5">
              <w:rPr>
                <w:rFonts w:ascii="Times New Roman" w:hAnsi="Times New Roman" w:cs="Times New Roman"/>
                <w:sz w:val="28"/>
                <w:szCs w:val="24"/>
              </w:rPr>
              <w:t>)</w:t>
            </w:r>
          </w:p>
          <w:p w:rsidR="009C77A5" w:rsidRPr="009C77A5" w:rsidRDefault="009C77A5" w:rsidP="009C77A5">
            <w:pPr>
              <w:jc w:val="center"/>
              <w:rPr>
                <w:rFonts w:ascii="Times New Roman" w:hAnsi="Times New Roman" w:cs="Times New Roman"/>
                <w:sz w:val="28"/>
                <w:szCs w:val="24"/>
              </w:rPr>
            </w:pPr>
            <w:r w:rsidRPr="009C77A5">
              <w:rPr>
                <w:rFonts w:ascii="Times New Roman" w:hAnsi="Times New Roman" w:cs="Times New Roman"/>
                <w:sz w:val="28"/>
                <w:szCs w:val="24"/>
              </w:rPr>
              <w:t>n=33</w:t>
            </w:r>
          </w:p>
        </w:tc>
        <w:tc>
          <w:tcPr>
            <w:tcW w:w="3543" w:type="dxa"/>
            <w:gridSpan w:val="5"/>
          </w:tcPr>
          <w:p w:rsidR="009C77A5" w:rsidRPr="009C77A5" w:rsidRDefault="009C77A5" w:rsidP="009C77A5">
            <w:pPr>
              <w:jc w:val="center"/>
              <w:rPr>
                <w:rFonts w:ascii="Times New Roman" w:hAnsi="Times New Roman" w:cs="Times New Roman"/>
                <w:sz w:val="28"/>
                <w:szCs w:val="24"/>
              </w:rPr>
            </w:pPr>
            <w:r w:rsidRPr="009C77A5">
              <w:rPr>
                <w:rFonts w:ascii="Times New Roman" w:hAnsi="Times New Roman" w:cs="Times New Roman"/>
                <w:sz w:val="28"/>
                <w:szCs w:val="24"/>
              </w:rPr>
              <w:t>Свойства (показатель), j (j=1,2,…,p)</w:t>
            </w:r>
          </w:p>
        </w:tc>
      </w:tr>
      <w:tr w:rsidR="009C77A5" w:rsidRPr="009C77A5" w:rsidTr="009C77A5">
        <w:trPr>
          <w:trHeight w:val="263"/>
          <w:jc w:val="center"/>
        </w:trPr>
        <w:tc>
          <w:tcPr>
            <w:tcW w:w="3193" w:type="dxa"/>
            <w:vMerge/>
          </w:tcPr>
          <w:p w:rsidR="009C77A5" w:rsidRPr="009C77A5" w:rsidRDefault="009C77A5" w:rsidP="009E77A3">
            <w:pPr>
              <w:rPr>
                <w:rFonts w:ascii="Times New Roman" w:hAnsi="Times New Roman" w:cs="Times New Roman"/>
                <w:sz w:val="28"/>
                <w:szCs w:val="24"/>
              </w:rPr>
            </w:pPr>
          </w:p>
        </w:tc>
        <w:tc>
          <w:tcPr>
            <w:tcW w:w="2258" w:type="dxa"/>
            <w:vMerge/>
          </w:tcPr>
          <w:p w:rsidR="009C77A5" w:rsidRPr="009C77A5" w:rsidRDefault="009C77A5" w:rsidP="009E77A3">
            <w:pPr>
              <w:rPr>
                <w:rFonts w:ascii="Times New Roman" w:hAnsi="Times New Roman" w:cs="Times New Roman"/>
                <w:sz w:val="28"/>
                <w:szCs w:val="24"/>
              </w:rPr>
            </w:pPr>
          </w:p>
        </w:tc>
        <w:tc>
          <w:tcPr>
            <w:tcW w:w="708" w:type="dxa"/>
          </w:tcPr>
          <w:p w:rsidR="009C77A5" w:rsidRPr="009C77A5" w:rsidRDefault="009C77A5" w:rsidP="009C77A5">
            <w:pPr>
              <w:jc w:val="cente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1</w:t>
            </w:r>
          </w:p>
        </w:tc>
        <w:tc>
          <w:tcPr>
            <w:tcW w:w="709" w:type="dxa"/>
          </w:tcPr>
          <w:p w:rsidR="009C77A5" w:rsidRPr="009C77A5" w:rsidRDefault="009C77A5" w:rsidP="009C77A5">
            <w:pPr>
              <w:jc w:val="cente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2</w:t>
            </w:r>
          </w:p>
        </w:tc>
        <w:tc>
          <w:tcPr>
            <w:tcW w:w="709" w:type="dxa"/>
          </w:tcPr>
          <w:p w:rsidR="009C77A5" w:rsidRPr="009C77A5" w:rsidRDefault="009C77A5" w:rsidP="009C77A5">
            <w:pPr>
              <w:jc w:val="cente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3</w:t>
            </w:r>
          </w:p>
        </w:tc>
        <w:tc>
          <w:tcPr>
            <w:tcW w:w="709" w:type="dxa"/>
          </w:tcPr>
          <w:p w:rsidR="009C77A5" w:rsidRPr="009C77A5" w:rsidRDefault="009C77A5" w:rsidP="009C77A5">
            <w:pPr>
              <w:jc w:val="cente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4</w:t>
            </w:r>
          </w:p>
        </w:tc>
        <w:tc>
          <w:tcPr>
            <w:tcW w:w="708" w:type="dxa"/>
          </w:tcPr>
          <w:p w:rsidR="009C77A5" w:rsidRPr="009C77A5" w:rsidRDefault="009C77A5" w:rsidP="009C77A5">
            <w:pPr>
              <w:jc w:val="cente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5</w:t>
            </w:r>
          </w:p>
        </w:tc>
      </w:tr>
      <w:tr w:rsidR="009C77A5" w:rsidRPr="009C77A5" w:rsidTr="009C77A5">
        <w:trPr>
          <w:jc w:val="center"/>
        </w:trPr>
        <w:tc>
          <w:tcPr>
            <w:tcW w:w="3193" w:type="dxa"/>
          </w:tcPr>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Группа 1, М</w:t>
            </w:r>
            <w:r w:rsidRPr="009C77A5">
              <w:rPr>
                <w:rFonts w:ascii="Times New Roman" w:hAnsi="Times New Roman" w:cs="Times New Roman"/>
                <w:sz w:val="28"/>
                <w:szCs w:val="24"/>
                <w:vertAlign w:val="subscript"/>
              </w:rPr>
              <w:t>1</w:t>
            </w:r>
            <w:r w:rsidRPr="009C77A5">
              <w:rPr>
                <w:rFonts w:ascii="Times New Roman" w:hAnsi="Times New Roman" w:cs="Times New Roman"/>
                <w:sz w:val="28"/>
                <w:szCs w:val="24"/>
              </w:rPr>
              <w:t>, (k=1)</w:t>
            </w:r>
          </w:p>
        </w:tc>
        <w:tc>
          <w:tcPr>
            <w:tcW w:w="2258" w:type="dxa"/>
          </w:tcPr>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1</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2</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n</w:t>
            </w:r>
          </w:p>
        </w:tc>
        <w:tc>
          <w:tcPr>
            <w:tcW w:w="708" w:type="dxa"/>
          </w:tcPr>
          <w:p w:rsidR="009C77A5" w:rsidRPr="009C77A5" w:rsidRDefault="009C77A5" w:rsidP="009E77A3">
            <w:pP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11</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21</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w:t>
            </w:r>
          </w:p>
          <w:p w:rsidR="009C77A5" w:rsidRPr="009C77A5" w:rsidRDefault="009C77A5" w:rsidP="009E77A3">
            <w:pP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n1</w:t>
            </w:r>
          </w:p>
        </w:tc>
        <w:tc>
          <w:tcPr>
            <w:tcW w:w="709" w:type="dxa"/>
          </w:tcPr>
          <w:p w:rsidR="009C77A5" w:rsidRPr="009C77A5" w:rsidRDefault="009C77A5" w:rsidP="009E77A3">
            <w:pP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12</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22</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n2</w:t>
            </w:r>
          </w:p>
        </w:tc>
        <w:tc>
          <w:tcPr>
            <w:tcW w:w="709" w:type="dxa"/>
          </w:tcPr>
          <w:p w:rsidR="009C77A5" w:rsidRPr="009C77A5" w:rsidRDefault="009C77A5" w:rsidP="009E77A3">
            <w:pP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13</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23</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w:t>
            </w:r>
          </w:p>
          <w:p w:rsidR="009C77A5" w:rsidRPr="009C77A5" w:rsidRDefault="009C77A5" w:rsidP="009E77A3">
            <w:pP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n3</w:t>
            </w:r>
          </w:p>
        </w:tc>
        <w:tc>
          <w:tcPr>
            <w:tcW w:w="709" w:type="dxa"/>
          </w:tcPr>
          <w:p w:rsidR="009C77A5" w:rsidRPr="009C77A5" w:rsidRDefault="009C77A5" w:rsidP="009E77A3">
            <w:pP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14</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24</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w:t>
            </w:r>
          </w:p>
          <w:p w:rsidR="009C77A5" w:rsidRPr="009C77A5" w:rsidRDefault="009C77A5" w:rsidP="009E77A3">
            <w:pP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n4</w:t>
            </w:r>
          </w:p>
        </w:tc>
        <w:tc>
          <w:tcPr>
            <w:tcW w:w="708" w:type="dxa"/>
          </w:tcPr>
          <w:p w:rsidR="009C77A5" w:rsidRPr="009C77A5" w:rsidRDefault="009C77A5" w:rsidP="009E77A3">
            <w:pP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15</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25</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w:t>
            </w:r>
          </w:p>
          <w:p w:rsidR="009C77A5" w:rsidRPr="009C77A5" w:rsidRDefault="009C77A5" w:rsidP="009E77A3">
            <w:pP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n5</w:t>
            </w:r>
          </w:p>
        </w:tc>
      </w:tr>
      <w:tr w:rsidR="009C77A5" w:rsidRPr="009C77A5" w:rsidTr="009C77A5">
        <w:trPr>
          <w:jc w:val="center"/>
        </w:trPr>
        <w:tc>
          <w:tcPr>
            <w:tcW w:w="3193" w:type="dxa"/>
          </w:tcPr>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Группа 2, М</w:t>
            </w:r>
            <w:r w:rsidRPr="009C77A5">
              <w:rPr>
                <w:rFonts w:ascii="Times New Roman" w:hAnsi="Times New Roman" w:cs="Times New Roman"/>
                <w:sz w:val="28"/>
                <w:szCs w:val="24"/>
                <w:vertAlign w:val="subscript"/>
              </w:rPr>
              <w:t>2</w:t>
            </w:r>
            <w:r w:rsidRPr="009C77A5">
              <w:rPr>
                <w:rFonts w:ascii="Times New Roman" w:hAnsi="Times New Roman" w:cs="Times New Roman"/>
                <w:sz w:val="28"/>
                <w:szCs w:val="24"/>
              </w:rPr>
              <w:t>, (k=2)</w:t>
            </w:r>
          </w:p>
        </w:tc>
        <w:tc>
          <w:tcPr>
            <w:tcW w:w="2258" w:type="dxa"/>
          </w:tcPr>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1</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2</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n</w:t>
            </w:r>
          </w:p>
        </w:tc>
        <w:tc>
          <w:tcPr>
            <w:tcW w:w="708" w:type="dxa"/>
          </w:tcPr>
          <w:p w:rsidR="009C77A5" w:rsidRPr="009C77A5" w:rsidRDefault="009C77A5" w:rsidP="009E77A3">
            <w:pP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11</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21</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w:t>
            </w:r>
          </w:p>
          <w:p w:rsidR="009C77A5" w:rsidRPr="009C77A5" w:rsidRDefault="009C77A5" w:rsidP="009E77A3">
            <w:pP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n1</w:t>
            </w:r>
          </w:p>
        </w:tc>
        <w:tc>
          <w:tcPr>
            <w:tcW w:w="709" w:type="dxa"/>
          </w:tcPr>
          <w:p w:rsidR="009C77A5" w:rsidRPr="009C77A5" w:rsidRDefault="009C77A5" w:rsidP="009E77A3">
            <w:pP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12</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22</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n2</w:t>
            </w:r>
          </w:p>
        </w:tc>
        <w:tc>
          <w:tcPr>
            <w:tcW w:w="709" w:type="dxa"/>
          </w:tcPr>
          <w:p w:rsidR="009C77A5" w:rsidRPr="009C77A5" w:rsidRDefault="009C77A5" w:rsidP="009E77A3">
            <w:pP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13</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23</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w:t>
            </w:r>
          </w:p>
          <w:p w:rsidR="009C77A5" w:rsidRPr="009C77A5" w:rsidRDefault="009C77A5" w:rsidP="009E77A3">
            <w:pP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n3</w:t>
            </w:r>
          </w:p>
        </w:tc>
        <w:tc>
          <w:tcPr>
            <w:tcW w:w="709" w:type="dxa"/>
          </w:tcPr>
          <w:p w:rsidR="009C77A5" w:rsidRPr="009C77A5" w:rsidRDefault="009C77A5" w:rsidP="009E77A3">
            <w:pP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14</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24</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w:t>
            </w:r>
          </w:p>
          <w:p w:rsidR="009C77A5" w:rsidRPr="009C77A5" w:rsidRDefault="009C77A5" w:rsidP="009E77A3">
            <w:pP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n4</w:t>
            </w:r>
          </w:p>
        </w:tc>
        <w:tc>
          <w:tcPr>
            <w:tcW w:w="708" w:type="dxa"/>
          </w:tcPr>
          <w:p w:rsidR="009C77A5" w:rsidRPr="009C77A5" w:rsidRDefault="009C77A5" w:rsidP="009E77A3">
            <w:pP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15</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25</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w:t>
            </w:r>
          </w:p>
          <w:p w:rsidR="009C77A5" w:rsidRPr="009C77A5" w:rsidRDefault="009C77A5" w:rsidP="009E77A3">
            <w:pP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n5</w:t>
            </w:r>
          </w:p>
        </w:tc>
      </w:tr>
      <w:tr w:rsidR="009C77A5" w:rsidRPr="009C77A5" w:rsidTr="009C77A5">
        <w:tblPrEx>
          <w:tblLook w:val="0000" w:firstRow="0" w:lastRow="0" w:firstColumn="0" w:lastColumn="0" w:noHBand="0" w:noVBand="0"/>
        </w:tblPrEx>
        <w:trPr>
          <w:trHeight w:val="526"/>
          <w:jc w:val="center"/>
        </w:trPr>
        <w:tc>
          <w:tcPr>
            <w:tcW w:w="3193" w:type="dxa"/>
          </w:tcPr>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Группа компаний М</w:t>
            </w:r>
            <w:r w:rsidRPr="009C77A5">
              <w:rPr>
                <w:rFonts w:ascii="Times New Roman" w:hAnsi="Times New Roman" w:cs="Times New Roman"/>
                <w:sz w:val="28"/>
                <w:szCs w:val="24"/>
                <w:vertAlign w:val="subscript"/>
              </w:rPr>
              <w:t>0</w:t>
            </w:r>
            <w:r w:rsidRPr="009C77A5">
              <w:rPr>
                <w:rFonts w:ascii="Times New Roman" w:hAnsi="Times New Roman" w:cs="Times New Roman"/>
                <w:sz w:val="28"/>
                <w:szCs w:val="24"/>
              </w:rPr>
              <w:t>, подлежащих дискриминации</w:t>
            </w:r>
          </w:p>
        </w:tc>
        <w:tc>
          <w:tcPr>
            <w:tcW w:w="2258" w:type="dxa"/>
          </w:tcPr>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1</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2</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3</w:t>
            </w:r>
          </w:p>
        </w:tc>
        <w:tc>
          <w:tcPr>
            <w:tcW w:w="708" w:type="dxa"/>
          </w:tcPr>
          <w:p w:rsidR="009C77A5" w:rsidRPr="009C77A5" w:rsidRDefault="009C77A5" w:rsidP="009E77A3">
            <w:pP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11</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21</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31</w:t>
            </w:r>
          </w:p>
        </w:tc>
        <w:tc>
          <w:tcPr>
            <w:tcW w:w="709" w:type="dxa"/>
          </w:tcPr>
          <w:p w:rsidR="009C77A5" w:rsidRPr="009C77A5" w:rsidRDefault="009C77A5" w:rsidP="009E77A3">
            <w:pP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12</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22</w:t>
            </w:r>
            <w:r w:rsidRPr="009C77A5">
              <w:rPr>
                <w:rFonts w:ascii="Times New Roman" w:hAnsi="Times New Roman" w:cs="Times New Roman"/>
                <w:sz w:val="28"/>
                <w:szCs w:val="24"/>
              </w:rPr>
              <w:t xml:space="preserve"> X</w:t>
            </w:r>
            <w:r w:rsidRPr="009C77A5">
              <w:rPr>
                <w:rFonts w:ascii="Times New Roman" w:hAnsi="Times New Roman" w:cs="Times New Roman"/>
                <w:sz w:val="28"/>
                <w:szCs w:val="24"/>
                <w:vertAlign w:val="subscript"/>
              </w:rPr>
              <w:t>32</w:t>
            </w:r>
          </w:p>
        </w:tc>
        <w:tc>
          <w:tcPr>
            <w:tcW w:w="709" w:type="dxa"/>
          </w:tcPr>
          <w:p w:rsidR="009C77A5" w:rsidRPr="009C77A5" w:rsidRDefault="009C77A5" w:rsidP="009E77A3">
            <w:pP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13</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23</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33</w:t>
            </w:r>
          </w:p>
        </w:tc>
        <w:tc>
          <w:tcPr>
            <w:tcW w:w="709" w:type="dxa"/>
          </w:tcPr>
          <w:p w:rsidR="009C77A5" w:rsidRPr="009C77A5" w:rsidRDefault="009C77A5" w:rsidP="009E77A3">
            <w:pP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14</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24</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34</w:t>
            </w:r>
          </w:p>
        </w:tc>
        <w:tc>
          <w:tcPr>
            <w:tcW w:w="708" w:type="dxa"/>
          </w:tcPr>
          <w:p w:rsidR="009C77A5" w:rsidRPr="009C77A5" w:rsidRDefault="009C77A5" w:rsidP="009E77A3">
            <w:pPr>
              <w:rPr>
                <w:rFonts w:ascii="Times New Roman" w:hAnsi="Times New Roman" w:cs="Times New Roman"/>
                <w:sz w:val="28"/>
                <w:szCs w:val="24"/>
                <w:vertAlign w:val="subscript"/>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15</w:t>
            </w:r>
          </w:p>
          <w:p w:rsidR="009C77A5" w:rsidRPr="009C77A5" w:rsidRDefault="009C77A5" w:rsidP="009E77A3">
            <w:pPr>
              <w:rPr>
                <w:rFonts w:ascii="Times New Roman" w:hAnsi="Times New Roman" w:cs="Times New Roman"/>
                <w:sz w:val="28"/>
                <w:szCs w:val="24"/>
              </w:rPr>
            </w:pPr>
            <w:r w:rsidRPr="009C77A5">
              <w:rPr>
                <w:rFonts w:ascii="Times New Roman" w:hAnsi="Times New Roman" w:cs="Times New Roman"/>
                <w:sz w:val="28"/>
                <w:szCs w:val="24"/>
              </w:rPr>
              <w:t>X</w:t>
            </w:r>
            <w:r w:rsidRPr="009C77A5">
              <w:rPr>
                <w:rFonts w:ascii="Times New Roman" w:hAnsi="Times New Roman" w:cs="Times New Roman"/>
                <w:sz w:val="28"/>
                <w:szCs w:val="24"/>
                <w:vertAlign w:val="subscript"/>
              </w:rPr>
              <w:t>25</w:t>
            </w:r>
            <w:r w:rsidRPr="009C77A5">
              <w:rPr>
                <w:rFonts w:ascii="Times New Roman" w:hAnsi="Times New Roman" w:cs="Times New Roman"/>
                <w:sz w:val="28"/>
                <w:szCs w:val="24"/>
              </w:rPr>
              <w:t xml:space="preserve"> X</w:t>
            </w:r>
            <w:r w:rsidRPr="009C77A5">
              <w:rPr>
                <w:rFonts w:ascii="Times New Roman" w:hAnsi="Times New Roman" w:cs="Times New Roman"/>
                <w:sz w:val="28"/>
                <w:szCs w:val="24"/>
                <w:vertAlign w:val="subscript"/>
              </w:rPr>
              <w:t>35</w:t>
            </w:r>
          </w:p>
        </w:tc>
      </w:tr>
    </w:tbl>
    <w:p w:rsidR="009C77A5" w:rsidRDefault="009C77A5" w:rsidP="00CB6C51">
      <w:pPr>
        <w:pStyle w:val="a3"/>
        <w:spacing w:before="240" w:after="0" w:line="360" w:lineRule="auto"/>
        <w:ind w:left="0" w:firstLine="720"/>
        <w:jc w:val="both"/>
        <w:rPr>
          <w:rFonts w:ascii="Times New Roman" w:hAnsi="Times New Roman" w:cs="Times New Roman"/>
          <w:sz w:val="28"/>
          <w:szCs w:val="28"/>
        </w:rPr>
      </w:pPr>
    </w:p>
    <w:p w:rsidR="00762EF0" w:rsidRPr="008F2B77" w:rsidRDefault="00762EF0" w:rsidP="00CB6C51">
      <w:pPr>
        <w:pStyle w:val="a3"/>
        <w:spacing w:before="240" w:after="0" w:line="360" w:lineRule="auto"/>
        <w:ind w:left="0" w:firstLine="720"/>
        <w:jc w:val="both"/>
        <w:rPr>
          <w:rFonts w:ascii="Times New Roman" w:hAnsi="Times New Roman" w:cs="Times New Roman"/>
          <w:sz w:val="28"/>
          <w:szCs w:val="28"/>
        </w:rPr>
      </w:pPr>
      <w:r w:rsidRPr="008F2B77">
        <w:rPr>
          <w:rFonts w:ascii="Times New Roman" w:hAnsi="Times New Roman" w:cs="Times New Roman"/>
          <w:sz w:val="28"/>
          <w:szCs w:val="28"/>
        </w:rPr>
        <w:t>Этапы дискриминантного анализа</w:t>
      </w:r>
      <w:r w:rsidR="001F45F6">
        <w:rPr>
          <w:rFonts w:ascii="Times New Roman" w:hAnsi="Times New Roman" w:cs="Times New Roman"/>
          <w:sz w:val="28"/>
          <w:szCs w:val="28"/>
        </w:rPr>
        <w:t xml:space="preserve"> </w:t>
      </w:r>
      <w:r w:rsidR="001F45F6" w:rsidRPr="001F45F6">
        <w:rPr>
          <w:rFonts w:ascii="Times New Roman" w:hAnsi="Times New Roman" w:cs="Times New Roman"/>
          <w:sz w:val="28"/>
          <w:szCs w:val="28"/>
        </w:rPr>
        <w:t>[</w:t>
      </w:r>
      <w:r w:rsidR="001F45F6">
        <w:rPr>
          <w:rFonts w:ascii="Times New Roman" w:hAnsi="Times New Roman" w:cs="Times New Roman"/>
          <w:sz w:val="28"/>
          <w:szCs w:val="28"/>
          <w:lang w:val="en-US"/>
        </w:rPr>
        <w:t>9</w:t>
      </w:r>
      <w:r w:rsidR="001F45F6" w:rsidRPr="001F45F6">
        <w:rPr>
          <w:rFonts w:ascii="Times New Roman" w:hAnsi="Times New Roman" w:cs="Times New Roman"/>
          <w:sz w:val="28"/>
          <w:szCs w:val="28"/>
        </w:rPr>
        <w:t xml:space="preserve">, </w:t>
      </w:r>
      <w:r w:rsidR="001F45F6">
        <w:rPr>
          <w:rFonts w:ascii="Times New Roman" w:hAnsi="Times New Roman" w:cs="Times New Roman"/>
          <w:sz w:val="28"/>
          <w:szCs w:val="28"/>
          <w:lang w:val="en-US"/>
        </w:rPr>
        <w:t>C</w:t>
      </w:r>
      <w:r w:rsidR="001F45F6" w:rsidRPr="001F45F6">
        <w:rPr>
          <w:rFonts w:ascii="Times New Roman" w:hAnsi="Times New Roman" w:cs="Times New Roman"/>
          <w:sz w:val="28"/>
          <w:szCs w:val="28"/>
        </w:rPr>
        <w:t>. 150 - 180]</w:t>
      </w:r>
      <w:r w:rsidRPr="008F2B77">
        <w:rPr>
          <w:rFonts w:ascii="Times New Roman" w:hAnsi="Times New Roman" w:cs="Times New Roman"/>
          <w:sz w:val="28"/>
          <w:szCs w:val="28"/>
        </w:rPr>
        <w:t>:</w:t>
      </w:r>
    </w:p>
    <w:p w:rsidR="00762EF0" w:rsidRPr="008F2B77" w:rsidRDefault="00762EF0" w:rsidP="00CB6C51">
      <w:pPr>
        <w:pStyle w:val="a3"/>
        <w:numPr>
          <w:ilvl w:val="0"/>
          <w:numId w:val="3"/>
        </w:numPr>
        <w:spacing w:after="0" w:line="360" w:lineRule="auto"/>
        <w:ind w:left="0" w:firstLine="720"/>
        <w:jc w:val="both"/>
        <w:rPr>
          <w:rFonts w:ascii="Times New Roman" w:hAnsi="Times New Roman" w:cs="Times New Roman"/>
          <w:sz w:val="28"/>
          <w:szCs w:val="28"/>
        </w:rPr>
      </w:pPr>
      <w:r w:rsidRPr="008F2B77">
        <w:rPr>
          <w:rFonts w:ascii="Times New Roman" w:hAnsi="Times New Roman" w:cs="Times New Roman"/>
          <w:sz w:val="28"/>
          <w:szCs w:val="28"/>
        </w:rPr>
        <w:t>Значения исходных переменных для подмножеств М</w:t>
      </w:r>
      <w:r w:rsidRPr="008F2B77">
        <w:rPr>
          <w:rFonts w:ascii="Times New Roman" w:hAnsi="Times New Roman" w:cs="Times New Roman"/>
          <w:sz w:val="28"/>
          <w:szCs w:val="28"/>
          <w:vertAlign w:val="subscript"/>
        </w:rPr>
        <w:t xml:space="preserve">1 </w:t>
      </w:r>
      <w:r w:rsidRPr="008F2B77">
        <w:rPr>
          <w:rFonts w:ascii="Times New Roman" w:hAnsi="Times New Roman" w:cs="Times New Roman"/>
          <w:sz w:val="28"/>
          <w:szCs w:val="28"/>
        </w:rPr>
        <w:t>и М</w:t>
      </w:r>
      <w:r w:rsidRPr="008F2B77">
        <w:rPr>
          <w:rFonts w:ascii="Times New Roman" w:hAnsi="Times New Roman" w:cs="Times New Roman"/>
          <w:sz w:val="28"/>
          <w:szCs w:val="28"/>
          <w:vertAlign w:val="subscript"/>
        </w:rPr>
        <w:t>2</w:t>
      </w:r>
      <w:r w:rsidRPr="008F2B77">
        <w:rPr>
          <w:rFonts w:ascii="Times New Roman" w:hAnsi="Times New Roman" w:cs="Times New Roman"/>
          <w:sz w:val="28"/>
          <w:szCs w:val="28"/>
        </w:rPr>
        <w:t xml:space="preserve"> записываются в виде матриц Х</w:t>
      </w:r>
      <w:r w:rsidRPr="008F2B77">
        <w:rPr>
          <w:rFonts w:ascii="Times New Roman" w:hAnsi="Times New Roman" w:cs="Times New Roman"/>
          <w:sz w:val="28"/>
          <w:szCs w:val="28"/>
          <w:vertAlign w:val="superscript"/>
        </w:rPr>
        <w:t>(1)</w:t>
      </w:r>
      <w:r w:rsidRPr="008F2B77">
        <w:rPr>
          <w:rFonts w:ascii="Times New Roman" w:hAnsi="Times New Roman" w:cs="Times New Roman"/>
          <w:sz w:val="28"/>
          <w:szCs w:val="28"/>
        </w:rPr>
        <w:t xml:space="preserve"> и Х</w:t>
      </w:r>
      <w:r w:rsidRPr="008F2B77">
        <w:rPr>
          <w:rFonts w:ascii="Times New Roman" w:hAnsi="Times New Roman" w:cs="Times New Roman"/>
          <w:sz w:val="28"/>
          <w:szCs w:val="28"/>
          <w:vertAlign w:val="superscript"/>
        </w:rPr>
        <w:t>(2)</w:t>
      </w:r>
    </w:p>
    <w:p w:rsidR="00762EF0" w:rsidRPr="008F2B77" w:rsidRDefault="00D84442" w:rsidP="00CB6C51">
      <w:pPr>
        <w:pStyle w:val="a3"/>
        <w:spacing w:after="0" w:line="480" w:lineRule="auto"/>
        <w:ind w:left="0" w:firstLine="720"/>
        <w:jc w:val="both"/>
        <w:rPr>
          <w:rFonts w:ascii="Times New Roman" w:hAnsi="Times New Roman" w:cs="Times New Roman"/>
          <w:sz w:val="28"/>
          <w:szCs w:val="28"/>
        </w:rPr>
      </w:pPr>
      <m:oMath>
        <m:sSup>
          <m:sSupPr>
            <m:ctrlPr>
              <w:rPr>
                <w:rFonts w:ascii="Cambria Math" w:hAnsi="Times New Roman" w:cs="Times New Roman"/>
                <w:i/>
                <w:sz w:val="28"/>
                <w:szCs w:val="28"/>
              </w:rPr>
            </m:ctrlPr>
          </m:sSupPr>
          <m:e>
            <m:r>
              <w:rPr>
                <w:rFonts w:ascii="Times New Roman" w:hAnsi="Times New Roman" w:cs="Times New Roman"/>
                <w:sz w:val="28"/>
                <w:szCs w:val="28"/>
              </w:rPr>
              <m:t>Х</m:t>
            </m:r>
          </m:e>
          <m:sup>
            <m:d>
              <m:dPr>
                <m:ctrlPr>
                  <w:rPr>
                    <w:rFonts w:ascii="Cambria Math" w:hAnsi="Times New Roman" w:cs="Times New Roman"/>
                    <w:i/>
                    <w:sz w:val="28"/>
                    <w:szCs w:val="28"/>
                  </w:rPr>
                </m:ctrlPr>
              </m:dPr>
              <m:e>
                <m:r>
                  <w:rPr>
                    <w:rFonts w:ascii="Cambria Math" w:hAnsi="Times New Roman" w:cs="Times New Roman"/>
                    <w:sz w:val="28"/>
                    <w:szCs w:val="28"/>
                  </w:rPr>
                  <m:t>1</m:t>
                </m:r>
              </m:e>
            </m:d>
          </m:sup>
        </m:sSup>
        <m:r>
          <w:rPr>
            <w:rFonts w:ascii="Cambria Math" w:hAnsi="Times New Roman" w:cs="Times New Roman"/>
            <w:sz w:val="28"/>
            <w:szCs w:val="28"/>
          </w:rPr>
          <m:t>=</m:t>
        </m:r>
        <m:d>
          <m:dPr>
            <m:ctrlPr>
              <w:rPr>
                <w:rFonts w:ascii="Cambria Math" w:hAnsi="Times New Roman" w:cs="Times New Roman"/>
                <w:i/>
                <w:sz w:val="28"/>
                <w:szCs w:val="28"/>
              </w:rPr>
            </m:ctrlPr>
          </m:dPr>
          <m:e>
            <m:m>
              <m:mPr>
                <m:mcs>
                  <m:mc>
                    <m:mcPr>
                      <m:count m:val="5"/>
                      <m:mcJc m:val="center"/>
                    </m:mcPr>
                  </m:mc>
                </m:mcs>
                <m:ctrlPr>
                  <w:rPr>
                    <w:rFonts w:ascii="Cambria Math" w:hAnsi="Times New Roman" w:cs="Times New Roman"/>
                    <w:i/>
                    <w:sz w:val="28"/>
                    <w:szCs w:val="28"/>
                  </w:rPr>
                </m:ctrlPr>
              </m:mPr>
              <m:mr>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Times New Roman" w:cs="Times New Roman"/>
                          <w:sz w:val="28"/>
                          <w:szCs w:val="28"/>
                        </w:rPr>
                        <m:t>11</m:t>
                      </m:r>
                    </m:sub>
                  </m:sSub>
                  <m:ctrlPr>
                    <w:rPr>
                      <w:rFonts w:ascii="Cambria Math" w:eastAsia="Cambria Math" w:hAnsi="Times New Roman" w:cs="Times New Roman"/>
                      <w:i/>
                      <w:sz w:val="28"/>
                      <w:szCs w:val="28"/>
                    </w:rPr>
                  </m:ctrlPr>
                </m:e>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Times New Roman" w:cs="Times New Roman"/>
                          <w:sz w:val="28"/>
                          <w:szCs w:val="28"/>
                        </w:rPr>
                        <m:t>12</m:t>
                      </m:r>
                    </m:sub>
                  </m:sSub>
                  <m:ctrlPr>
                    <w:rPr>
                      <w:rFonts w:ascii="Cambria Math" w:eastAsia="Cambria Math" w:hAnsi="Times New Roman" w:cs="Times New Roman"/>
                      <w:i/>
                      <w:sz w:val="28"/>
                      <w:szCs w:val="28"/>
                    </w:rPr>
                  </m:ctrlPr>
                </m:e>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Times New Roman" w:cs="Times New Roman"/>
                          <w:sz w:val="28"/>
                          <w:szCs w:val="28"/>
                        </w:rPr>
                        <m:t>13</m:t>
                      </m:r>
                    </m:sub>
                  </m:sSub>
                  <m:ctrlPr>
                    <w:rPr>
                      <w:rFonts w:ascii="Cambria Math" w:eastAsia="Cambria Math" w:hAnsi="Times New Roman" w:cs="Times New Roman"/>
                      <w:i/>
                      <w:sz w:val="28"/>
                      <w:szCs w:val="28"/>
                    </w:rPr>
                  </m:ctrlPr>
                </m:e>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Times New Roman" w:cs="Times New Roman"/>
                          <w:sz w:val="28"/>
                          <w:szCs w:val="28"/>
                        </w:rPr>
                        <m:t>14</m:t>
                      </m:r>
                    </m:sub>
                  </m:sSub>
                  <m:ctrlPr>
                    <w:rPr>
                      <w:rFonts w:ascii="Cambria Math" w:eastAsia="Cambria Math" w:hAnsi="Times New Roman" w:cs="Times New Roman"/>
                      <w:i/>
                      <w:sz w:val="28"/>
                      <w:szCs w:val="28"/>
                    </w:rPr>
                  </m:ctrlPr>
                </m:e>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Times New Roman" w:cs="Times New Roman"/>
                          <w:sz w:val="28"/>
                          <w:szCs w:val="28"/>
                        </w:rPr>
                        <m:t>15</m:t>
                      </m:r>
                    </m:sub>
                  </m:sSub>
                  <m:ctrlPr>
                    <w:rPr>
                      <w:rFonts w:ascii="Cambria Math" w:eastAsia="Cambria Math" w:hAnsi="Times New Roman" w:cs="Times New Roman"/>
                      <w:i/>
                      <w:sz w:val="28"/>
                      <w:szCs w:val="28"/>
                    </w:rPr>
                  </m:ctrlPr>
                </m:e>
              </m:mr>
              <m:mr>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Times New Roman" w:cs="Times New Roman"/>
                          <w:sz w:val="28"/>
                          <w:szCs w:val="28"/>
                        </w:rPr>
                        <m:t>21</m:t>
                      </m:r>
                    </m:sub>
                  </m:sSub>
                  <m:ctrlPr>
                    <w:rPr>
                      <w:rFonts w:ascii="Cambria Math" w:eastAsia="Cambria Math" w:hAnsi="Times New Roman" w:cs="Times New Roman"/>
                      <w:i/>
                      <w:sz w:val="28"/>
                      <w:szCs w:val="28"/>
                    </w:rPr>
                  </m:ctrlPr>
                </m:e>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Times New Roman" w:cs="Times New Roman"/>
                          <w:sz w:val="28"/>
                          <w:szCs w:val="28"/>
                        </w:rPr>
                        <m:t>22</m:t>
                      </m:r>
                    </m:sub>
                  </m:sSub>
                  <m:ctrlPr>
                    <w:rPr>
                      <w:rFonts w:ascii="Cambria Math" w:eastAsia="Cambria Math" w:hAnsi="Times New Roman" w:cs="Times New Roman"/>
                      <w:i/>
                      <w:sz w:val="28"/>
                      <w:szCs w:val="28"/>
                    </w:rPr>
                  </m:ctrlPr>
                </m:e>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Times New Roman" w:cs="Times New Roman"/>
                          <w:sz w:val="28"/>
                          <w:szCs w:val="28"/>
                        </w:rPr>
                        <m:t>23</m:t>
                      </m:r>
                    </m:sub>
                  </m:sSub>
                </m:e>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Times New Roman" w:cs="Times New Roman"/>
                          <w:sz w:val="28"/>
                          <w:szCs w:val="28"/>
                        </w:rPr>
                        <m:t>24</m:t>
                      </m:r>
                    </m:sub>
                  </m:sSub>
                </m:e>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Times New Roman" w:cs="Times New Roman"/>
                          <w:sz w:val="28"/>
                          <w:szCs w:val="28"/>
                        </w:rPr>
                        <m:t>25</m:t>
                      </m:r>
                    </m:sub>
                  </m:sSub>
                </m:e>
              </m:mr>
              <m:mr>
                <m:e>
                  <m:r>
                    <w:rPr>
                      <w:rFonts w:ascii="Times New Roman" w:hAnsi="Times New Roman" w:cs="Times New Roman"/>
                      <w:sz w:val="28"/>
                      <w:szCs w:val="28"/>
                    </w:rPr>
                    <m:t>…</m:t>
                  </m:r>
                  <m:ctrlPr>
                    <w:rPr>
                      <w:rFonts w:ascii="Cambria Math" w:eastAsia="Cambria Math" w:hAnsi="Times New Roman" w:cs="Times New Roman"/>
                      <w:i/>
                      <w:sz w:val="28"/>
                      <w:szCs w:val="28"/>
                    </w:rPr>
                  </m:ctrlPr>
                </m:e>
                <m:e>
                  <m:r>
                    <w:rPr>
                      <w:rFonts w:ascii="Times New Roman" w:eastAsia="Cambria Math" w:hAnsi="Times New Roman" w:cs="Times New Roman"/>
                      <w:sz w:val="28"/>
                      <w:szCs w:val="28"/>
                    </w:rPr>
                    <m:t>…</m:t>
                  </m:r>
                  <m:ctrlPr>
                    <w:rPr>
                      <w:rFonts w:ascii="Cambria Math" w:eastAsia="Cambria Math" w:hAnsi="Times New Roman" w:cs="Times New Roman"/>
                      <w:i/>
                      <w:sz w:val="28"/>
                      <w:szCs w:val="28"/>
                    </w:rPr>
                  </m:ctrlPr>
                </m:e>
                <m:e>
                  <m:r>
                    <w:rPr>
                      <w:rFonts w:ascii="Times New Roman" w:eastAsia="Cambria Math" w:hAnsi="Times New Roman" w:cs="Times New Roman"/>
                      <w:sz w:val="28"/>
                      <w:szCs w:val="28"/>
                    </w:rPr>
                    <m:t>…</m:t>
                  </m:r>
                </m:e>
                <m:e>
                  <m:r>
                    <w:rPr>
                      <w:rFonts w:ascii="Times New Roman" w:hAnsi="Times New Roman" w:cs="Times New Roman"/>
                      <w:sz w:val="28"/>
                      <w:szCs w:val="28"/>
                    </w:rPr>
                    <m:t>…</m:t>
                  </m:r>
                </m:e>
                <m:e>
                  <m:r>
                    <w:rPr>
                      <w:rFonts w:ascii="Times New Roman" w:hAnsi="Times New Roman" w:cs="Times New Roman"/>
                      <w:sz w:val="28"/>
                      <w:szCs w:val="28"/>
                    </w:rPr>
                    <m:t>…</m:t>
                  </m:r>
                </m:e>
              </m:mr>
              <m:mr>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Cambria Math" w:cs="Times New Roman"/>
                          <w:sz w:val="28"/>
                          <w:szCs w:val="28"/>
                        </w:rPr>
                        <m:t>n</m:t>
                      </m:r>
                      <m:r>
                        <w:rPr>
                          <w:rFonts w:ascii="Cambria Math" w:hAnsi="Times New Roman" w:cs="Times New Roman"/>
                          <w:sz w:val="28"/>
                          <w:szCs w:val="28"/>
                        </w:rPr>
                        <m:t>1</m:t>
                      </m:r>
                    </m:sub>
                  </m:sSub>
                  <m:ctrlPr>
                    <w:rPr>
                      <w:rFonts w:ascii="Cambria Math" w:eastAsia="Cambria Math" w:hAnsi="Times New Roman" w:cs="Times New Roman"/>
                      <w:i/>
                      <w:sz w:val="28"/>
                      <w:szCs w:val="28"/>
                    </w:rPr>
                  </m:ctrlPr>
                </m:e>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Cambria Math" w:cs="Times New Roman"/>
                          <w:sz w:val="28"/>
                          <w:szCs w:val="28"/>
                        </w:rPr>
                        <m:t>n</m:t>
                      </m:r>
                      <m:r>
                        <w:rPr>
                          <w:rFonts w:ascii="Cambria Math" w:hAnsi="Times New Roman" w:cs="Times New Roman"/>
                          <w:sz w:val="28"/>
                          <w:szCs w:val="28"/>
                        </w:rPr>
                        <m:t>2</m:t>
                      </m:r>
                    </m:sub>
                  </m:sSub>
                  <m:ctrlPr>
                    <w:rPr>
                      <w:rFonts w:ascii="Cambria Math" w:eastAsia="Cambria Math" w:hAnsi="Times New Roman" w:cs="Times New Roman"/>
                      <w:i/>
                      <w:sz w:val="28"/>
                      <w:szCs w:val="28"/>
                    </w:rPr>
                  </m:ctrlPr>
                </m:e>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Cambria Math" w:cs="Times New Roman"/>
                          <w:sz w:val="28"/>
                          <w:szCs w:val="28"/>
                        </w:rPr>
                        <m:t>n</m:t>
                      </m:r>
                      <m:r>
                        <w:rPr>
                          <w:rFonts w:ascii="Cambria Math" w:hAnsi="Times New Roman" w:cs="Times New Roman"/>
                          <w:sz w:val="28"/>
                          <w:szCs w:val="28"/>
                        </w:rPr>
                        <m:t>3</m:t>
                      </m:r>
                    </m:sub>
                  </m:sSub>
                </m:e>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Cambria Math" w:cs="Times New Roman"/>
                          <w:sz w:val="28"/>
                          <w:szCs w:val="28"/>
                        </w:rPr>
                        <m:t>n</m:t>
                      </m:r>
                      <m:r>
                        <w:rPr>
                          <w:rFonts w:ascii="Cambria Math" w:hAnsi="Times New Roman" w:cs="Times New Roman"/>
                          <w:sz w:val="28"/>
                          <w:szCs w:val="28"/>
                        </w:rPr>
                        <m:t>4</m:t>
                      </m:r>
                    </m:sub>
                  </m:sSub>
                </m:e>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Cambria Math" w:cs="Times New Roman"/>
                          <w:sz w:val="28"/>
                          <w:szCs w:val="28"/>
                        </w:rPr>
                        <m:t>n</m:t>
                      </m:r>
                      <m:r>
                        <w:rPr>
                          <w:rFonts w:ascii="Cambria Math" w:hAnsi="Times New Roman" w:cs="Times New Roman"/>
                          <w:sz w:val="28"/>
                          <w:szCs w:val="28"/>
                        </w:rPr>
                        <m:t>5</m:t>
                      </m:r>
                    </m:sub>
                  </m:sSub>
                </m:e>
              </m:mr>
            </m:m>
          </m:e>
        </m:d>
      </m:oMath>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t>(2)</w:t>
      </w:r>
    </w:p>
    <w:p w:rsidR="00762EF0" w:rsidRPr="008F2B77" w:rsidRDefault="00D84442" w:rsidP="00CB6C51">
      <w:pPr>
        <w:pStyle w:val="a3"/>
        <w:spacing w:after="0" w:line="360" w:lineRule="auto"/>
        <w:ind w:left="0" w:firstLine="720"/>
        <w:jc w:val="both"/>
        <w:rPr>
          <w:rFonts w:ascii="Times New Roman" w:hAnsi="Times New Roman" w:cs="Times New Roman"/>
          <w:sz w:val="28"/>
          <w:szCs w:val="28"/>
        </w:rPr>
      </w:pPr>
      <m:oMath>
        <m:sSup>
          <m:sSupPr>
            <m:ctrlPr>
              <w:rPr>
                <w:rFonts w:ascii="Cambria Math" w:hAnsi="Times New Roman" w:cs="Times New Roman"/>
                <w:i/>
                <w:sz w:val="28"/>
                <w:szCs w:val="28"/>
              </w:rPr>
            </m:ctrlPr>
          </m:sSupPr>
          <m:e>
            <m:r>
              <w:rPr>
                <w:rFonts w:ascii="Times New Roman" w:hAnsi="Times New Roman" w:cs="Times New Roman"/>
                <w:sz w:val="28"/>
                <w:szCs w:val="28"/>
              </w:rPr>
              <m:t>Х</m:t>
            </m:r>
          </m:e>
          <m:sup>
            <m:r>
              <w:rPr>
                <w:rFonts w:ascii="Cambria Math" w:hAnsi="Times New Roman" w:cs="Times New Roman"/>
                <w:sz w:val="28"/>
                <w:szCs w:val="28"/>
              </w:rPr>
              <m:t>(2)</m:t>
            </m:r>
          </m:sup>
        </m:sSup>
        <m:r>
          <w:rPr>
            <w:rFonts w:ascii="Cambria Math" w:hAnsi="Times New Roman" w:cs="Times New Roman"/>
            <w:sz w:val="28"/>
            <w:szCs w:val="28"/>
          </w:rPr>
          <m:t>=</m:t>
        </m:r>
        <m:d>
          <m:dPr>
            <m:ctrlPr>
              <w:rPr>
                <w:rFonts w:ascii="Cambria Math" w:hAnsi="Times New Roman" w:cs="Times New Roman"/>
                <w:i/>
                <w:sz w:val="28"/>
                <w:szCs w:val="28"/>
              </w:rPr>
            </m:ctrlPr>
          </m:dPr>
          <m:e>
            <m:m>
              <m:mPr>
                <m:mcs>
                  <m:mc>
                    <m:mcPr>
                      <m:count m:val="5"/>
                      <m:mcJc m:val="center"/>
                    </m:mcPr>
                  </m:mc>
                </m:mcs>
                <m:ctrlPr>
                  <w:rPr>
                    <w:rFonts w:ascii="Cambria Math" w:hAnsi="Times New Roman" w:cs="Times New Roman"/>
                    <w:i/>
                    <w:sz w:val="28"/>
                    <w:szCs w:val="28"/>
                  </w:rPr>
                </m:ctrlPr>
              </m:mPr>
              <m:mr>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Times New Roman" w:cs="Times New Roman"/>
                          <w:sz w:val="28"/>
                          <w:szCs w:val="28"/>
                        </w:rPr>
                        <m:t>11</m:t>
                      </m:r>
                    </m:sub>
                  </m:sSub>
                  <m:ctrlPr>
                    <w:rPr>
                      <w:rFonts w:ascii="Cambria Math" w:eastAsia="Cambria Math" w:hAnsi="Times New Roman" w:cs="Times New Roman"/>
                      <w:i/>
                      <w:sz w:val="28"/>
                      <w:szCs w:val="28"/>
                    </w:rPr>
                  </m:ctrlPr>
                </m:e>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Times New Roman" w:cs="Times New Roman"/>
                          <w:sz w:val="28"/>
                          <w:szCs w:val="28"/>
                        </w:rPr>
                        <m:t>12</m:t>
                      </m:r>
                    </m:sub>
                  </m:sSub>
                  <m:ctrlPr>
                    <w:rPr>
                      <w:rFonts w:ascii="Cambria Math" w:eastAsia="Cambria Math" w:hAnsi="Times New Roman" w:cs="Times New Roman"/>
                      <w:i/>
                      <w:sz w:val="28"/>
                      <w:szCs w:val="28"/>
                    </w:rPr>
                  </m:ctrlPr>
                </m:e>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Times New Roman" w:cs="Times New Roman"/>
                          <w:sz w:val="28"/>
                          <w:szCs w:val="28"/>
                        </w:rPr>
                        <m:t>13</m:t>
                      </m:r>
                    </m:sub>
                  </m:sSub>
                  <m:ctrlPr>
                    <w:rPr>
                      <w:rFonts w:ascii="Cambria Math" w:eastAsia="Cambria Math" w:hAnsi="Times New Roman" w:cs="Times New Roman"/>
                      <w:i/>
                      <w:sz w:val="28"/>
                      <w:szCs w:val="28"/>
                    </w:rPr>
                  </m:ctrlPr>
                </m:e>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Times New Roman" w:cs="Times New Roman"/>
                          <w:sz w:val="28"/>
                          <w:szCs w:val="28"/>
                        </w:rPr>
                        <m:t>14</m:t>
                      </m:r>
                    </m:sub>
                  </m:sSub>
                  <m:ctrlPr>
                    <w:rPr>
                      <w:rFonts w:ascii="Cambria Math" w:eastAsia="Cambria Math" w:hAnsi="Times New Roman" w:cs="Times New Roman"/>
                      <w:i/>
                      <w:sz w:val="28"/>
                      <w:szCs w:val="28"/>
                    </w:rPr>
                  </m:ctrlPr>
                </m:e>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Times New Roman" w:cs="Times New Roman"/>
                          <w:sz w:val="28"/>
                          <w:szCs w:val="28"/>
                        </w:rPr>
                        <m:t>15</m:t>
                      </m:r>
                    </m:sub>
                  </m:sSub>
                  <m:ctrlPr>
                    <w:rPr>
                      <w:rFonts w:ascii="Cambria Math" w:eastAsia="Cambria Math" w:hAnsi="Times New Roman" w:cs="Times New Roman"/>
                      <w:i/>
                      <w:sz w:val="28"/>
                      <w:szCs w:val="28"/>
                    </w:rPr>
                  </m:ctrlPr>
                </m:e>
              </m:mr>
              <m:mr>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Times New Roman" w:cs="Times New Roman"/>
                          <w:sz w:val="28"/>
                          <w:szCs w:val="28"/>
                        </w:rPr>
                        <m:t>21</m:t>
                      </m:r>
                    </m:sub>
                  </m:sSub>
                  <m:ctrlPr>
                    <w:rPr>
                      <w:rFonts w:ascii="Cambria Math" w:eastAsia="Cambria Math" w:hAnsi="Times New Roman" w:cs="Times New Roman"/>
                      <w:i/>
                      <w:sz w:val="28"/>
                      <w:szCs w:val="28"/>
                    </w:rPr>
                  </m:ctrlPr>
                </m:e>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Times New Roman" w:cs="Times New Roman"/>
                          <w:sz w:val="28"/>
                          <w:szCs w:val="28"/>
                        </w:rPr>
                        <m:t>22</m:t>
                      </m:r>
                    </m:sub>
                  </m:sSub>
                  <m:ctrlPr>
                    <w:rPr>
                      <w:rFonts w:ascii="Cambria Math" w:eastAsia="Cambria Math" w:hAnsi="Times New Roman" w:cs="Times New Roman"/>
                      <w:i/>
                      <w:sz w:val="28"/>
                      <w:szCs w:val="28"/>
                    </w:rPr>
                  </m:ctrlPr>
                </m:e>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Times New Roman" w:cs="Times New Roman"/>
                          <w:sz w:val="28"/>
                          <w:szCs w:val="28"/>
                        </w:rPr>
                        <m:t>23</m:t>
                      </m:r>
                    </m:sub>
                  </m:sSub>
                </m:e>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Times New Roman" w:cs="Times New Roman"/>
                          <w:sz w:val="28"/>
                          <w:szCs w:val="28"/>
                        </w:rPr>
                        <m:t>24</m:t>
                      </m:r>
                    </m:sub>
                  </m:sSub>
                </m:e>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Times New Roman" w:cs="Times New Roman"/>
                          <w:sz w:val="28"/>
                          <w:szCs w:val="28"/>
                        </w:rPr>
                        <m:t>25</m:t>
                      </m:r>
                    </m:sub>
                  </m:sSub>
                </m:e>
              </m:mr>
              <m:mr>
                <m:e>
                  <m:r>
                    <w:rPr>
                      <w:rFonts w:ascii="Times New Roman" w:hAnsi="Times New Roman" w:cs="Times New Roman"/>
                      <w:sz w:val="28"/>
                      <w:szCs w:val="28"/>
                    </w:rPr>
                    <m:t>…</m:t>
                  </m:r>
                  <m:ctrlPr>
                    <w:rPr>
                      <w:rFonts w:ascii="Cambria Math" w:eastAsia="Cambria Math" w:hAnsi="Times New Roman" w:cs="Times New Roman"/>
                      <w:i/>
                      <w:sz w:val="28"/>
                      <w:szCs w:val="28"/>
                    </w:rPr>
                  </m:ctrlPr>
                </m:e>
                <m:e>
                  <m:r>
                    <w:rPr>
                      <w:rFonts w:ascii="Times New Roman" w:eastAsia="Cambria Math" w:hAnsi="Times New Roman" w:cs="Times New Roman"/>
                      <w:sz w:val="28"/>
                      <w:szCs w:val="28"/>
                    </w:rPr>
                    <m:t>…</m:t>
                  </m:r>
                  <m:ctrlPr>
                    <w:rPr>
                      <w:rFonts w:ascii="Cambria Math" w:eastAsia="Cambria Math" w:hAnsi="Times New Roman" w:cs="Times New Roman"/>
                      <w:i/>
                      <w:sz w:val="28"/>
                      <w:szCs w:val="28"/>
                    </w:rPr>
                  </m:ctrlPr>
                </m:e>
                <m:e>
                  <m:r>
                    <w:rPr>
                      <w:rFonts w:ascii="Times New Roman" w:eastAsia="Cambria Math" w:hAnsi="Times New Roman" w:cs="Times New Roman"/>
                      <w:sz w:val="28"/>
                      <w:szCs w:val="28"/>
                    </w:rPr>
                    <m:t>…</m:t>
                  </m:r>
                </m:e>
                <m:e>
                  <m:r>
                    <w:rPr>
                      <w:rFonts w:ascii="Times New Roman" w:hAnsi="Times New Roman" w:cs="Times New Roman"/>
                      <w:sz w:val="28"/>
                      <w:szCs w:val="28"/>
                    </w:rPr>
                    <m:t>…</m:t>
                  </m:r>
                </m:e>
                <m:e>
                  <m:r>
                    <w:rPr>
                      <w:rFonts w:ascii="Times New Roman" w:hAnsi="Times New Roman" w:cs="Times New Roman"/>
                      <w:sz w:val="28"/>
                      <w:szCs w:val="28"/>
                    </w:rPr>
                    <m:t>…</m:t>
                  </m:r>
                </m:e>
              </m:mr>
              <m:mr>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Cambria Math" w:cs="Times New Roman"/>
                          <w:sz w:val="28"/>
                          <w:szCs w:val="28"/>
                        </w:rPr>
                        <m:t>n</m:t>
                      </m:r>
                      <m:r>
                        <w:rPr>
                          <w:rFonts w:ascii="Cambria Math" w:hAnsi="Times New Roman" w:cs="Times New Roman"/>
                          <w:sz w:val="28"/>
                          <w:szCs w:val="28"/>
                        </w:rPr>
                        <m:t>1</m:t>
                      </m:r>
                    </m:sub>
                  </m:sSub>
                  <m:ctrlPr>
                    <w:rPr>
                      <w:rFonts w:ascii="Cambria Math" w:eastAsia="Cambria Math" w:hAnsi="Times New Roman" w:cs="Times New Roman"/>
                      <w:i/>
                      <w:sz w:val="28"/>
                      <w:szCs w:val="28"/>
                    </w:rPr>
                  </m:ctrlPr>
                </m:e>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Cambria Math" w:cs="Times New Roman"/>
                          <w:sz w:val="28"/>
                          <w:szCs w:val="28"/>
                        </w:rPr>
                        <m:t>n</m:t>
                      </m:r>
                      <m:r>
                        <w:rPr>
                          <w:rFonts w:ascii="Cambria Math" w:hAnsi="Times New Roman" w:cs="Times New Roman"/>
                          <w:sz w:val="28"/>
                          <w:szCs w:val="28"/>
                        </w:rPr>
                        <m:t>2</m:t>
                      </m:r>
                    </m:sub>
                  </m:sSub>
                  <m:ctrlPr>
                    <w:rPr>
                      <w:rFonts w:ascii="Cambria Math" w:eastAsia="Cambria Math" w:hAnsi="Times New Roman" w:cs="Times New Roman"/>
                      <w:i/>
                      <w:sz w:val="28"/>
                      <w:szCs w:val="28"/>
                    </w:rPr>
                  </m:ctrlPr>
                </m:e>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Cambria Math" w:cs="Times New Roman"/>
                          <w:sz w:val="28"/>
                          <w:szCs w:val="28"/>
                        </w:rPr>
                        <m:t>n</m:t>
                      </m:r>
                      <m:r>
                        <w:rPr>
                          <w:rFonts w:ascii="Cambria Math" w:hAnsi="Times New Roman" w:cs="Times New Roman"/>
                          <w:sz w:val="28"/>
                          <w:szCs w:val="28"/>
                        </w:rPr>
                        <m:t>3</m:t>
                      </m:r>
                    </m:sub>
                  </m:sSub>
                </m:e>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Cambria Math" w:cs="Times New Roman"/>
                          <w:sz w:val="28"/>
                          <w:szCs w:val="28"/>
                        </w:rPr>
                        <m:t>n</m:t>
                      </m:r>
                      <m:r>
                        <w:rPr>
                          <w:rFonts w:ascii="Cambria Math" w:hAnsi="Times New Roman" w:cs="Times New Roman"/>
                          <w:sz w:val="28"/>
                          <w:szCs w:val="28"/>
                        </w:rPr>
                        <m:t>4</m:t>
                      </m:r>
                    </m:sub>
                  </m:sSub>
                </m:e>
                <m:e>
                  <m:sSub>
                    <m:sSubPr>
                      <m:ctrlPr>
                        <w:rPr>
                          <w:rFonts w:ascii="Cambria Math" w:hAnsi="Times New Roman" w:cs="Times New Roman"/>
                          <w:i/>
                          <w:sz w:val="28"/>
                          <w:szCs w:val="28"/>
                        </w:rPr>
                      </m:ctrlPr>
                    </m:sSubPr>
                    <m:e>
                      <m:r>
                        <w:rPr>
                          <w:rFonts w:ascii="Times New Roman" w:hAnsi="Times New Roman" w:cs="Times New Roman"/>
                          <w:sz w:val="28"/>
                          <w:szCs w:val="28"/>
                        </w:rPr>
                        <m:t>х</m:t>
                      </m:r>
                    </m:e>
                    <m:sub>
                      <m:r>
                        <w:rPr>
                          <w:rFonts w:ascii="Cambria Math" w:hAnsi="Cambria Math" w:cs="Times New Roman"/>
                          <w:sz w:val="28"/>
                          <w:szCs w:val="28"/>
                        </w:rPr>
                        <m:t>n</m:t>
                      </m:r>
                      <m:r>
                        <w:rPr>
                          <w:rFonts w:ascii="Cambria Math" w:hAnsi="Times New Roman" w:cs="Times New Roman"/>
                          <w:sz w:val="28"/>
                          <w:szCs w:val="28"/>
                        </w:rPr>
                        <m:t>5</m:t>
                      </m:r>
                    </m:sub>
                  </m:sSub>
                </m:e>
              </m:mr>
            </m:m>
          </m:e>
        </m:d>
      </m:oMath>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p>
    <w:p w:rsidR="00762EF0" w:rsidRPr="008F2B77" w:rsidRDefault="00762EF0" w:rsidP="00CB6C51">
      <w:pPr>
        <w:pStyle w:val="a3"/>
        <w:spacing w:after="0" w:line="360" w:lineRule="auto"/>
        <w:ind w:left="0" w:firstLine="720"/>
        <w:jc w:val="both"/>
        <w:rPr>
          <w:rFonts w:ascii="Times New Roman" w:hAnsi="Times New Roman" w:cs="Times New Roman"/>
          <w:sz w:val="28"/>
          <w:szCs w:val="28"/>
        </w:rPr>
      </w:pPr>
      <m:oMathPara>
        <m:oMath>
          <m:r>
            <m:rPr>
              <m:sty m:val="p"/>
            </m:rPr>
            <w:rPr>
              <w:rFonts w:ascii="Times New Roman" w:hAnsi="Times New Roman" w:cs="Times New Roman"/>
              <w:sz w:val="28"/>
              <w:szCs w:val="28"/>
            </w:rPr>
            <m:t>Общее</m:t>
          </m:r>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количество</m:t>
          </m:r>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предприятий</m:t>
          </m:r>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составляющих</m:t>
          </m:r>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множество</m:t>
          </m:r>
          <m:r>
            <m:rPr>
              <m:sty m:val="p"/>
            </m:rPr>
            <w:rPr>
              <w:rFonts w:ascii="Cambria Math" w:hAnsi="Times New Roman" w:cs="Times New Roman"/>
              <w:sz w:val="28"/>
              <w:szCs w:val="28"/>
            </w:rPr>
            <m:t xml:space="preserve"> M, </m:t>
          </m:r>
          <m:r>
            <m:rPr>
              <m:sty m:val="p"/>
            </m:rPr>
            <w:rPr>
              <w:rFonts w:ascii="Times New Roman" w:hAnsi="Times New Roman" w:cs="Times New Roman"/>
              <w:sz w:val="28"/>
              <w:szCs w:val="28"/>
            </w:rPr>
            <m:t>будет</m:t>
          </m:r>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равно</m:t>
          </m:r>
          <m:r>
            <m:rPr>
              <m:sty m:val="p"/>
            </m:rPr>
            <w:rPr>
              <w:rFonts w:ascii="Cambria Math" w:hAnsi="Times New Roman" w:cs="Times New Roman"/>
              <w:sz w:val="28"/>
              <w:szCs w:val="28"/>
            </w:rPr>
            <m:t xml:space="preserve"> </m:t>
          </m:r>
        </m:oMath>
      </m:oMathPara>
    </w:p>
    <w:p w:rsidR="00762EF0" w:rsidRPr="008F2B77" w:rsidRDefault="00762EF0" w:rsidP="00CB6C51">
      <w:pPr>
        <w:pStyle w:val="a3"/>
        <w:spacing w:after="0" w:line="360" w:lineRule="auto"/>
        <w:ind w:left="0" w:firstLine="720"/>
        <w:jc w:val="both"/>
        <w:rPr>
          <w:rFonts w:ascii="Times New Roman" w:hAnsi="Times New Roman" w:cs="Times New Roman"/>
          <w:sz w:val="28"/>
          <w:szCs w:val="28"/>
        </w:rPr>
      </w:pPr>
      <m:oMathPara>
        <m:oMath>
          <m:r>
            <w:rPr>
              <w:rFonts w:ascii="Cambria Math" w:hAnsi="Cambria Math" w:cs="Times New Roman"/>
              <w:sz w:val="28"/>
              <w:szCs w:val="28"/>
            </w:rPr>
            <m:t>N</m:t>
          </m:r>
          <m:r>
            <w:rPr>
              <w:rFonts w:ascii="Cambria Math" w:hAnsi="Times New Roman" w:cs="Times New Roman"/>
              <w:sz w:val="28"/>
              <w:szCs w:val="28"/>
            </w:rPr>
            <m:t xml:space="preserve">=33+33=66 </m:t>
          </m:r>
        </m:oMath>
      </m:oMathPara>
    </w:p>
    <w:p w:rsidR="00762EF0" w:rsidRPr="008F2B77" w:rsidRDefault="00762EF0" w:rsidP="00CB6C51">
      <w:pPr>
        <w:pStyle w:val="a3"/>
        <w:numPr>
          <w:ilvl w:val="0"/>
          <w:numId w:val="3"/>
        </w:numPr>
        <w:spacing w:after="0" w:line="360" w:lineRule="auto"/>
        <w:ind w:left="0" w:firstLine="720"/>
        <w:jc w:val="both"/>
        <w:rPr>
          <w:rFonts w:ascii="Times New Roman" w:hAnsi="Times New Roman" w:cs="Times New Roman"/>
          <w:sz w:val="28"/>
          <w:szCs w:val="28"/>
          <w:shd w:val="clear" w:color="auto" w:fill="FFFFFF"/>
          <w:lang w:eastAsia="ru-RU"/>
        </w:rPr>
      </w:pPr>
      <w:r w:rsidRPr="008F2B77">
        <w:rPr>
          <w:rFonts w:ascii="Times New Roman" w:hAnsi="Times New Roman" w:cs="Times New Roman"/>
          <w:sz w:val="28"/>
          <w:szCs w:val="28"/>
        </w:rPr>
        <w:t xml:space="preserve">Определяются элементы векторов </w:t>
      </w:r>
      <m:oMath>
        <m:sSubSup>
          <m:sSubSupPr>
            <m:ctrlPr>
              <w:rPr>
                <w:rFonts w:ascii="Cambria Math" w:hAnsi="Times New Roman" w:cs="Times New Roman"/>
                <w:i/>
                <w:sz w:val="28"/>
                <w:szCs w:val="28"/>
              </w:rPr>
            </m:ctrlPr>
          </m:sSubSupPr>
          <m:e>
            <m:acc>
              <m:accPr>
                <m:chr m:val="̅"/>
                <m:ctrlPr>
                  <w:rPr>
                    <w:rFonts w:ascii="Cambria Math" w:hAnsi="Times New Roman" w:cs="Times New Roman"/>
                    <w:i/>
                    <w:sz w:val="28"/>
                    <w:szCs w:val="28"/>
                  </w:rPr>
                </m:ctrlPr>
              </m:accPr>
              <m:e>
                <m:r>
                  <w:rPr>
                    <w:rFonts w:ascii="Times New Roman" w:hAnsi="Times New Roman" w:cs="Times New Roman"/>
                    <w:sz w:val="28"/>
                    <w:szCs w:val="28"/>
                  </w:rPr>
                  <m:t>Х</m:t>
                </m:r>
              </m:e>
            </m:acc>
          </m:e>
          <m:sub>
            <m:r>
              <w:rPr>
                <w:rFonts w:ascii="Cambria Math" w:hAnsi="Cambria Math" w:cs="Times New Roman"/>
                <w:sz w:val="28"/>
                <w:szCs w:val="28"/>
              </w:rPr>
              <m:t>j</m:t>
            </m:r>
          </m:sub>
          <m:sup>
            <m:r>
              <w:rPr>
                <w:rFonts w:ascii="Cambria Math" w:hAnsi="Times New Roman" w:cs="Times New Roman"/>
                <w:sz w:val="28"/>
                <w:szCs w:val="28"/>
              </w:rPr>
              <m:t>(</m:t>
            </m:r>
            <m:r>
              <w:rPr>
                <w:rFonts w:ascii="Cambria Math" w:hAnsi="Cambria Math" w:cs="Times New Roman"/>
                <w:sz w:val="28"/>
                <w:szCs w:val="28"/>
              </w:rPr>
              <m:t>k</m:t>
            </m:r>
            <m:r>
              <w:rPr>
                <w:rFonts w:ascii="Cambria Math" w:hAnsi="Times New Roman" w:cs="Times New Roman"/>
                <w:sz w:val="28"/>
                <w:szCs w:val="28"/>
              </w:rPr>
              <m:t>)</m:t>
            </m:r>
          </m:sup>
        </m:sSubSup>
      </m:oMath>
      <w:r w:rsidRPr="008F2B77">
        <w:rPr>
          <w:rFonts w:ascii="Times New Roman" w:hAnsi="Times New Roman" w:cs="Times New Roman"/>
          <w:sz w:val="28"/>
          <w:szCs w:val="28"/>
        </w:rPr>
        <w:t xml:space="preserve"> средних значений по j признакам для i-ых объектов по каждой k-й выборке (k=1,2), которые представляются в виде двух векторов</w:t>
      </w:r>
      <m:oMath>
        <m:sSup>
          <m:sSupPr>
            <m:ctrlPr>
              <w:rPr>
                <w:rFonts w:ascii="Cambria Math" w:hAnsi="Times New Roman" w:cs="Times New Roman"/>
                <w:i/>
                <w:sz w:val="28"/>
                <w:szCs w:val="28"/>
              </w:rPr>
            </m:ctrlPr>
          </m:sSupPr>
          <m:e>
            <m:acc>
              <m:accPr>
                <m:chr m:val="̅"/>
                <m:ctrlPr>
                  <w:rPr>
                    <w:rFonts w:ascii="Cambria Math" w:hAnsi="Times New Roman" w:cs="Times New Roman"/>
                    <w:i/>
                    <w:sz w:val="28"/>
                    <w:szCs w:val="28"/>
                  </w:rPr>
                </m:ctrlPr>
              </m:accPr>
              <m:e>
                <m:r>
                  <w:rPr>
                    <w:rFonts w:ascii="Times New Roman" w:hAnsi="Times New Roman" w:cs="Times New Roman"/>
                    <w:sz w:val="28"/>
                    <w:szCs w:val="28"/>
                  </w:rPr>
                  <m:t>Х</m:t>
                </m:r>
              </m:e>
            </m:acc>
          </m:e>
          <m:sup>
            <m:r>
              <w:rPr>
                <w:rFonts w:ascii="Cambria Math" w:hAnsi="Times New Roman" w:cs="Times New Roman"/>
                <w:sz w:val="28"/>
                <w:szCs w:val="28"/>
              </w:rPr>
              <m:t>(</m:t>
            </m:r>
            <m:r>
              <w:rPr>
                <w:rFonts w:ascii="Cambria Math" w:hAnsi="Cambria Math" w:cs="Times New Roman"/>
                <w:sz w:val="28"/>
                <w:szCs w:val="28"/>
              </w:rPr>
              <m:t>k</m:t>
            </m:r>
            <m:r>
              <w:rPr>
                <w:rFonts w:ascii="Cambria Math" w:hAnsi="Times New Roman" w:cs="Times New Roman"/>
                <w:sz w:val="28"/>
                <w:szCs w:val="28"/>
              </w:rPr>
              <m:t>)</m:t>
            </m:r>
          </m:sup>
        </m:sSup>
      </m:oMath>
      <w:r w:rsidRPr="008F2B77">
        <w:rPr>
          <w:rFonts w:ascii="Times New Roman" w:hAnsi="Times New Roman" w:cs="Times New Roman"/>
          <w:sz w:val="28"/>
          <w:szCs w:val="28"/>
        </w:rPr>
        <w:t xml:space="preserve"> (по количеству обучающих выборок): </w:t>
      </w:r>
    </w:p>
    <w:p w:rsidR="00762EF0" w:rsidRPr="008F2B77" w:rsidRDefault="00D84442" w:rsidP="00CB6C51">
      <w:pPr>
        <w:pStyle w:val="a3"/>
        <w:spacing w:after="0" w:line="480" w:lineRule="auto"/>
        <w:ind w:left="0" w:firstLine="720"/>
        <w:jc w:val="both"/>
        <w:rPr>
          <w:rFonts w:ascii="Times New Roman" w:hAnsi="Times New Roman" w:cs="Times New Roman"/>
          <w:sz w:val="28"/>
          <w:szCs w:val="28"/>
        </w:rPr>
      </w:pPr>
      <m:oMath>
        <m:sSubSup>
          <m:sSubSupPr>
            <m:ctrlPr>
              <w:rPr>
                <w:rFonts w:ascii="Cambria Math" w:hAnsi="Times New Roman" w:cs="Times New Roman"/>
                <w:i/>
                <w:sz w:val="28"/>
                <w:szCs w:val="28"/>
              </w:rPr>
            </m:ctrlPr>
          </m:sSubSupPr>
          <m:e>
            <m:acc>
              <m:accPr>
                <m:chr m:val="̅"/>
                <m:ctrlPr>
                  <w:rPr>
                    <w:rFonts w:ascii="Cambria Math" w:hAnsi="Times New Roman" w:cs="Times New Roman"/>
                    <w:i/>
                    <w:sz w:val="28"/>
                    <w:szCs w:val="28"/>
                  </w:rPr>
                </m:ctrlPr>
              </m:accPr>
              <m:e>
                <m:r>
                  <w:rPr>
                    <w:rFonts w:ascii="Times New Roman" w:hAnsi="Times New Roman" w:cs="Times New Roman"/>
                    <w:sz w:val="28"/>
                    <w:szCs w:val="28"/>
                  </w:rPr>
                  <m:t>Х</m:t>
                </m:r>
              </m:e>
            </m:acc>
          </m:e>
          <m:sub>
            <m:r>
              <w:rPr>
                <w:rFonts w:ascii="Cambria Math" w:hAnsi="Cambria Math" w:cs="Times New Roman"/>
                <w:sz w:val="28"/>
                <w:szCs w:val="28"/>
              </w:rPr>
              <m:t>j</m:t>
            </m:r>
          </m:sub>
          <m:sup>
            <m:d>
              <m:dPr>
                <m:ctrlPr>
                  <w:rPr>
                    <w:rFonts w:ascii="Cambria Math" w:hAnsi="Times New Roman" w:cs="Times New Roman"/>
                    <w:i/>
                    <w:sz w:val="28"/>
                    <w:szCs w:val="28"/>
                  </w:rPr>
                </m:ctrlPr>
              </m:dPr>
              <m:e>
                <m:r>
                  <w:rPr>
                    <w:rFonts w:ascii="Cambria Math" w:hAnsi="Cambria Math" w:cs="Times New Roman"/>
                    <w:sz w:val="28"/>
                    <w:szCs w:val="28"/>
                  </w:rPr>
                  <m:t>k</m:t>
                </m:r>
              </m:e>
            </m:d>
          </m:sup>
        </m:sSubSup>
        <m:r>
          <w:rPr>
            <w:rFonts w:ascii="Cambria Math" w:hAnsi="Times New Roman" w:cs="Times New Roman"/>
            <w:sz w:val="28"/>
            <w:szCs w:val="28"/>
          </w:rPr>
          <m:t>=</m:t>
        </m:r>
        <m:f>
          <m:fPr>
            <m:ctrlPr>
              <w:rPr>
                <w:rFonts w:ascii="Cambria Math" w:hAnsi="Times New Roman" w:cs="Times New Roman"/>
                <w:i/>
                <w:sz w:val="28"/>
                <w:szCs w:val="28"/>
              </w:rPr>
            </m:ctrlPr>
          </m:fPr>
          <m:num>
            <m:nary>
              <m:naryPr>
                <m:chr m:val="∑"/>
                <m:limLoc m:val="undOvr"/>
                <m:ctrlPr>
                  <w:rPr>
                    <w:rFonts w:ascii="Cambria Math" w:hAnsi="Times New Roman" w:cs="Times New Roman"/>
                    <w:i/>
                    <w:sz w:val="28"/>
                    <w:szCs w:val="28"/>
                  </w:rPr>
                </m:ctrlPr>
              </m:naryPr>
              <m:sub>
                <m:r>
                  <w:rPr>
                    <w:rFonts w:ascii="Cambria Math" w:hAnsi="Cambria Math" w:cs="Times New Roman"/>
                    <w:sz w:val="28"/>
                    <w:szCs w:val="28"/>
                  </w:rPr>
                  <m:t>i</m:t>
                </m:r>
                <m:r>
                  <w:rPr>
                    <w:rFonts w:ascii="Cambria Math" w:hAnsi="Times New Roman" w:cs="Times New Roman"/>
                    <w:sz w:val="28"/>
                    <w:szCs w:val="28"/>
                  </w:rPr>
                  <m:t>=1</m:t>
                </m:r>
              </m:sub>
              <m:sup>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k</m:t>
                    </m:r>
                  </m:sub>
                </m:sSub>
              </m:sup>
              <m:e>
                <m:sSubSup>
                  <m:sSubSupPr>
                    <m:ctrlPr>
                      <w:rPr>
                        <w:rFonts w:ascii="Cambria Math" w:hAnsi="Times New Roman" w:cs="Times New Roman"/>
                        <w:i/>
                        <w:sz w:val="28"/>
                        <w:szCs w:val="28"/>
                      </w:rPr>
                    </m:ctrlPr>
                  </m:sSubSupPr>
                  <m:e>
                    <m:r>
                      <w:rPr>
                        <w:rFonts w:ascii="Cambria Math" w:hAnsi="Cambria Math" w:cs="Times New Roman"/>
                        <w:sz w:val="28"/>
                        <w:szCs w:val="28"/>
                      </w:rPr>
                      <m:t>x</m:t>
                    </m:r>
                  </m:e>
                  <m:sub>
                    <m:r>
                      <w:rPr>
                        <w:rFonts w:ascii="Cambria Math" w:hAnsi="Cambria Math" w:cs="Times New Roman"/>
                        <w:sz w:val="28"/>
                        <w:szCs w:val="28"/>
                      </w:rPr>
                      <m:t>ij</m:t>
                    </m:r>
                  </m:sub>
                  <m:sup>
                    <m:d>
                      <m:dPr>
                        <m:ctrlPr>
                          <w:rPr>
                            <w:rFonts w:ascii="Cambria Math" w:hAnsi="Times New Roman" w:cs="Times New Roman"/>
                            <w:i/>
                            <w:sz w:val="28"/>
                            <w:szCs w:val="28"/>
                          </w:rPr>
                        </m:ctrlPr>
                      </m:dPr>
                      <m:e>
                        <m:r>
                          <w:rPr>
                            <w:rFonts w:ascii="Cambria Math" w:hAnsi="Cambria Math" w:cs="Times New Roman"/>
                            <w:sz w:val="28"/>
                            <w:szCs w:val="28"/>
                          </w:rPr>
                          <m:t>k</m:t>
                        </m:r>
                      </m:e>
                    </m:d>
                  </m:sup>
                </m:sSubSup>
              </m:e>
            </m:nary>
          </m:num>
          <m:den>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k</m:t>
                </m:r>
              </m:sub>
            </m:sSub>
          </m:den>
        </m:f>
        <m:r>
          <w:rPr>
            <w:rFonts w:ascii="Cambria Math" w:hAnsi="Times New Roman" w:cs="Times New Roman"/>
            <w:sz w:val="28"/>
            <w:szCs w:val="28"/>
          </w:rPr>
          <m:t xml:space="preserve">, </m:t>
        </m:r>
        <m:r>
          <w:rPr>
            <w:rFonts w:ascii="Cambria Math" w:hAnsi="Cambria Math" w:cs="Times New Roman"/>
            <w:sz w:val="28"/>
            <w:szCs w:val="28"/>
          </w:rPr>
          <m:t>j</m:t>
        </m:r>
        <m:r>
          <w:rPr>
            <w:rFonts w:ascii="Cambria Math" w:hAnsi="Times New Roman" w:cs="Times New Roman"/>
            <w:sz w:val="28"/>
            <w:szCs w:val="28"/>
          </w:rPr>
          <m:t>=1,2,</m:t>
        </m:r>
        <m:r>
          <w:rPr>
            <w:rFonts w:ascii="Times New Roma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p</m:t>
        </m:r>
        <m:r>
          <w:rPr>
            <w:rFonts w:ascii="Cambria Math" w:hAnsi="Times New Roman" w:cs="Times New Roman"/>
            <w:sz w:val="28"/>
            <w:szCs w:val="28"/>
          </w:rPr>
          <m:t>.</m:t>
        </m:r>
      </m:oMath>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t>(3)</w:t>
      </w:r>
    </w:p>
    <w:p w:rsidR="00762EF0" w:rsidRPr="008F2B77" w:rsidRDefault="00762EF0" w:rsidP="00CB6C51">
      <w:pPr>
        <w:pStyle w:val="a3"/>
        <w:numPr>
          <w:ilvl w:val="0"/>
          <w:numId w:val="3"/>
        </w:numPr>
        <w:spacing w:after="0" w:line="360" w:lineRule="auto"/>
        <w:ind w:left="0" w:firstLine="720"/>
        <w:jc w:val="both"/>
        <w:rPr>
          <w:rFonts w:ascii="Times New Roman" w:hAnsi="Times New Roman" w:cs="Times New Roman"/>
          <w:sz w:val="28"/>
          <w:szCs w:val="28"/>
          <w:shd w:val="clear" w:color="auto" w:fill="FFFFFF"/>
          <w:lang w:eastAsia="ru-RU"/>
        </w:rPr>
      </w:pPr>
      <w:r w:rsidRPr="008F2B77">
        <w:rPr>
          <w:rFonts w:ascii="Times New Roman" w:hAnsi="Times New Roman" w:cs="Times New Roman"/>
          <w:sz w:val="28"/>
          <w:szCs w:val="28"/>
        </w:rPr>
        <w:t>Для каждого множества М</w:t>
      </w:r>
      <w:r w:rsidRPr="008F2B77">
        <w:rPr>
          <w:rFonts w:ascii="Times New Roman" w:hAnsi="Times New Roman" w:cs="Times New Roman"/>
          <w:sz w:val="28"/>
          <w:szCs w:val="28"/>
          <w:vertAlign w:val="subscript"/>
        </w:rPr>
        <w:t xml:space="preserve">1 </w:t>
      </w:r>
      <w:r w:rsidRPr="008F2B77">
        <w:rPr>
          <w:rFonts w:ascii="Times New Roman" w:hAnsi="Times New Roman" w:cs="Times New Roman"/>
          <w:sz w:val="28"/>
          <w:szCs w:val="28"/>
        </w:rPr>
        <w:t>и М</w:t>
      </w:r>
      <w:r w:rsidRPr="008F2B77">
        <w:rPr>
          <w:rFonts w:ascii="Times New Roman" w:hAnsi="Times New Roman" w:cs="Times New Roman"/>
          <w:sz w:val="28"/>
          <w:szCs w:val="28"/>
          <w:vertAlign w:val="subscript"/>
        </w:rPr>
        <w:t>2</w:t>
      </w:r>
      <w:r w:rsidRPr="008F2B77">
        <w:rPr>
          <w:rFonts w:ascii="Times New Roman" w:hAnsi="Times New Roman" w:cs="Times New Roman"/>
          <w:sz w:val="28"/>
          <w:szCs w:val="28"/>
        </w:rPr>
        <w:t xml:space="preserve"> рассчитываются ковариационные матрицы S</w:t>
      </w:r>
      <w:r w:rsidRPr="008F2B77">
        <w:rPr>
          <w:rFonts w:ascii="Times New Roman" w:hAnsi="Times New Roman" w:cs="Times New Roman"/>
          <w:sz w:val="28"/>
          <w:szCs w:val="28"/>
          <w:vertAlign w:val="subscript"/>
        </w:rPr>
        <w:t>k</w:t>
      </w:r>
      <w:r w:rsidRPr="008F2B77">
        <w:rPr>
          <w:rFonts w:ascii="Times New Roman" w:hAnsi="Times New Roman" w:cs="Times New Roman"/>
          <w:sz w:val="28"/>
          <w:szCs w:val="28"/>
        </w:rPr>
        <w:t xml:space="preserve"> (размером p x p)</w:t>
      </w:r>
    </w:p>
    <w:p w:rsidR="00762EF0" w:rsidRPr="008F2B77" w:rsidRDefault="00D84442" w:rsidP="00CB6C51">
      <w:pPr>
        <w:pStyle w:val="a3"/>
        <w:spacing w:after="0" w:line="480" w:lineRule="auto"/>
        <w:ind w:left="0" w:firstLine="720"/>
        <w:jc w:val="both"/>
        <w:rPr>
          <w:rFonts w:ascii="Times New Roman" w:hAnsi="Times New Roman" w:cs="Times New Roman"/>
          <w:sz w:val="28"/>
          <w:szCs w:val="28"/>
        </w:rPr>
      </w:pPr>
      <m:oMath>
        <m:sSup>
          <m:sSupPr>
            <m:ctrlPr>
              <w:rPr>
                <w:rFonts w:ascii="Cambria Math" w:hAnsi="Times New Roman" w:cs="Times New Roman"/>
                <w:i/>
                <w:sz w:val="28"/>
                <w:szCs w:val="28"/>
              </w:rPr>
            </m:ctrlPr>
          </m:sSupPr>
          <m:e>
            <m:r>
              <w:rPr>
                <w:rFonts w:ascii="Cambria Math" w:hAnsi="Cambria Math" w:cs="Times New Roman"/>
                <w:sz w:val="28"/>
                <w:szCs w:val="28"/>
              </w:rPr>
              <m:t>S</m:t>
            </m:r>
          </m:e>
          <m:sup>
            <m:r>
              <w:rPr>
                <w:rFonts w:ascii="Cambria Math" w:hAnsi="Times New Roman" w:cs="Times New Roman"/>
                <w:sz w:val="28"/>
                <w:szCs w:val="28"/>
              </w:rPr>
              <m:t>(</m:t>
            </m:r>
            <m:r>
              <w:rPr>
                <w:rFonts w:ascii="Cambria Math" w:hAnsi="Cambria Math" w:cs="Times New Roman"/>
                <w:sz w:val="28"/>
                <w:szCs w:val="28"/>
              </w:rPr>
              <m:t>k</m:t>
            </m:r>
            <m:r>
              <w:rPr>
                <w:rFonts w:ascii="Cambria Math" w:hAnsi="Times New Roman" w:cs="Times New Roman"/>
                <w:sz w:val="28"/>
                <w:szCs w:val="28"/>
              </w:rPr>
              <m:t>)</m:t>
            </m:r>
          </m:sup>
        </m:sSup>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k</m:t>
                </m:r>
              </m:sub>
            </m:sSub>
          </m:den>
        </m:f>
        <m:nary>
          <m:naryPr>
            <m:chr m:val="∑"/>
            <m:limLoc m:val="undOvr"/>
            <m:ctrlPr>
              <w:rPr>
                <w:rFonts w:ascii="Cambria Math" w:hAnsi="Times New Roman" w:cs="Times New Roman"/>
                <w:i/>
                <w:sz w:val="28"/>
                <w:szCs w:val="28"/>
              </w:rPr>
            </m:ctrlPr>
          </m:naryPr>
          <m:sub>
            <m:r>
              <w:rPr>
                <w:rFonts w:ascii="Cambria Math" w:hAnsi="Cambria Math" w:cs="Times New Roman"/>
                <w:sz w:val="28"/>
                <w:szCs w:val="28"/>
              </w:rPr>
              <m:t>k</m:t>
            </m:r>
            <m:r>
              <w:rPr>
                <w:rFonts w:ascii="Cambria Math" w:hAnsi="Times New Roman" w:cs="Times New Roman"/>
                <w:sz w:val="28"/>
                <w:szCs w:val="28"/>
              </w:rPr>
              <m:t>=1</m:t>
            </m:r>
          </m:sub>
          <m:sup>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k</m:t>
                </m:r>
              </m:sub>
            </m:sSub>
          </m:sup>
          <m:e>
            <m:d>
              <m:dPr>
                <m:ctrlPr>
                  <w:rPr>
                    <w:rFonts w:ascii="Cambria Math" w:hAnsi="Times New Roman" w:cs="Times New Roman"/>
                    <w:i/>
                    <w:sz w:val="28"/>
                    <w:szCs w:val="28"/>
                  </w:rPr>
                </m:ctrlPr>
              </m:dPr>
              <m:e>
                <m:sSubSup>
                  <m:sSubSupPr>
                    <m:ctrlPr>
                      <w:rPr>
                        <w:rFonts w:ascii="Cambria Math" w:hAnsi="Times New Roman" w:cs="Times New Roman"/>
                        <w:i/>
                        <w:sz w:val="28"/>
                        <w:szCs w:val="28"/>
                      </w:rPr>
                    </m:ctrlPr>
                  </m:sSubSupPr>
                  <m:e>
                    <m:r>
                      <w:rPr>
                        <w:rFonts w:ascii="Cambria Math" w:hAnsi="Cambria Math" w:cs="Times New Roman"/>
                        <w:sz w:val="28"/>
                        <w:szCs w:val="28"/>
                      </w:rPr>
                      <m:t>x</m:t>
                    </m:r>
                  </m:e>
                  <m:sub>
                    <m:r>
                      <w:rPr>
                        <w:rFonts w:ascii="Cambria Math" w:hAnsi="Cambria Math" w:cs="Times New Roman"/>
                        <w:sz w:val="28"/>
                        <w:szCs w:val="28"/>
                      </w:rPr>
                      <m:t>ik</m:t>
                    </m:r>
                  </m:sub>
                  <m:sup>
                    <m:d>
                      <m:dPr>
                        <m:ctrlPr>
                          <w:rPr>
                            <w:rFonts w:ascii="Cambria Math" w:hAnsi="Times New Roman" w:cs="Times New Roman"/>
                            <w:i/>
                            <w:sz w:val="28"/>
                            <w:szCs w:val="28"/>
                          </w:rPr>
                        </m:ctrlPr>
                      </m:dPr>
                      <m:e>
                        <m:r>
                          <w:rPr>
                            <w:rFonts w:ascii="Cambria Math" w:hAnsi="Cambria Math" w:cs="Times New Roman"/>
                            <w:sz w:val="28"/>
                            <w:szCs w:val="28"/>
                          </w:rPr>
                          <m:t>k</m:t>
                        </m:r>
                      </m:e>
                    </m:d>
                  </m:sup>
                </m:sSubSup>
                <m:r>
                  <w:rPr>
                    <w:rFonts w:ascii="Times New Roman" w:hAnsi="Times New Roman" w:cs="Times New Roman"/>
                    <w:sz w:val="28"/>
                    <w:szCs w:val="28"/>
                  </w:rPr>
                  <m:t>-</m:t>
                </m:r>
                <m:sSubSup>
                  <m:sSubSupPr>
                    <m:ctrlPr>
                      <w:rPr>
                        <w:rFonts w:ascii="Cambria Math" w:hAnsi="Times New Roman" w:cs="Times New Roman"/>
                        <w:i/>
                        <w:sz w:val="28"/>
                        <w:szCs w:val="28"/>
                      </w:rPr>
                    </m:ctrlPr>
                  </m:sSubSupPr>
                  <m:e>
                    <m:acc>
                      <m:accPr>
                        <m:chr m:val="̅"/>
                        <m:ctrlPr>
                          <w:rPr>
                            <w:rFonts w:ascii="Cambria Math" w:hAnsi="Times New Roman" w:cs="Times New Roman"/>
                            <w:i/>
                            <w:sz w:val="28"/>
                            <w:szCs w:val="28"/>
                          </w:rPr>
                        </m:ctrlPr>
                      </m:accPr>
                      <m:e>
                        <m:r>
                          <w:rPr>
                            <w:rFonts w:ascii="Cambria Math" w:hAnsi="Cambria Math" w:cs="Times New Roman"/>
                            <w:sz w:val="28"/>
                            <w:szCs w:val="28"/>
                          </w:rPr>
                          <m:t>x</m:t>
                        </m:r>
                      </m:e>
                    </m:acc>
                  </m:e>
                  <m:sub>
                    <m:r>
                      <w:rPr>
                        <w:rFonts w:ascii="Cambria Math" w:hAnsi="Cambria Math" w:cs="Times New Roman"/>
                        <w:sz w:val="28"/>
                        <w:szCs w:val="28"/>
                      </w:rPr>
                      <m:t>i</m:t>
                    </m:r>
                  </m:sub>
                  <m:sup>
                    <m:d>
                      <m:dPr>
                        <m:ctrlPr>
                          <w:rPr>
                            <w:rFonts w:ascii="Cambria Math" w:hAnsi="Times New Roman" w:cs="Times New Roman"/>
                            <w:i/>
                            <w:sz w:val="28"/>
                            <w:szCs w:val="28"/>
                          </w:rPr>
                        </m:ctrlPr>
                      </m:dPr>
                      <m:e>
                        <m:r>
                          <w:rPr>
                            <w:rFonts w:ascii="Cambria Math" w:hAnsi="Cambria Math" w:cs="Times New Roman"/>
                            <w:sz w:val="28"/>
                            <w:szCs w:val="28"/>
                          </w:rPr>
                          <m:t>k</m:t>
                        </m:r>
                      </m:e>
                    </m:d>
                  </m:sup>
                </m:sSubSup>
              </m:e>
            </m:d>
            <m:r>
              <w:rPr>
                <w:rFonts w:ascii="Cambria Math"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rPr>
                  <m:t>x</m:t>
                </m:r>
              </m:e>
              <m:sub>
                <m:r>
                  <w:rPr>
                    <w:rFonts w:ascii="Cambria Math" w:hAnsi="Cambria Math" w:cs="Times New Roman"/>
                    <w:sz w:val="28"/>
                    <w:szCs w:val="28"/>
                  </w:rPr>
                  <m:t>jk</m:t>
                </m:r>
              </m:sub>
              <m:sup>
                <m:d>
                  <m:dPr>
                    <m:ctrlPr>
                      <w:rPr>
                        <w:rFonts w:ascii="Cambria Math" w:hAnsi="Times New Roman" w:cs="Times New Roman"/>
                        <w:i/>
                        <w:sz w:val="28"/>
                        <w:szCs w:val="28"/>
                      </w:rPr>
                    </m:ctrlPr>
                  </m:dPr>
                  <m:e>
                    <m:r>
                      <w:rPr>
                        <w:rFonts w:ascii="Cambria Math" w:hAnsi="Cambria Math" w:cs="Times New Roman"/>
                        <w:sz w:val="28"/>
                        <w:szCs w:val="28"/>
                      </w:rPr>
                      <m:t>k</m:t>
                    </m:r>
                  </m:e>
                </m:d>
              </m:sup>
            </m:sSubSup>
            <m:r>
              <w:rPr>
                <w:rFonts w:ascii="Times New Roman" w:hAnsi="Times New Roman" w:cs="Times New Roman"/>
                <w:sz w:val="28"/>
                <w:szCs w:val="28"/>
              </w:rPr>
              <m:t>-</m:t>
            </m:r>
            <m:sSubSup>
              <m:sSubSupPr>
                <m:ctrlPr>
                  <w:rPr>
                    <w:rFonts w:ascii="Cambria Math" w:hAnsi="Times New Roman" w:cs="Times New Roman"/>
                    <w:i/>
                    <w:sz w:val="28"/>
                    <w:szCs w:val="28"/>
                  </w:rPr>
                </m:ctrlPr>
              </m:sSubSupPr>
              <m:e>
                <m:acc>
                  <m:accPr>
                    <m:chr m:val="̅"/>
                    <m:ctrlPr>
                      <w:rPr>
                        <w:rFonts w:ascii="Cambria Math" w:hAnsi="Times New Roman" w:cs="Times New Roman"/>
                        <w:i/>
                        <w:sz w:val="28"/>
                        <w:szCs w:val="28"/>
                      </w:rPr>
                    </m:ctrlPr>
                  </m:accPr>
                  <m:e>
                    <m:r>
                      <w:rPr>
                        <w:rFonts w:ascii="Cambria Math" w:hAnsi="Cambria Math" w:cs="Times New Roman"/>
                        <w:sz w:val="28"/>
                        <w:szCs w:val="28"/>
                      </w:rPr>
                      <m:t>x</m:t>
                    </m:r>
                  </m:e>
                </m:acc>
              </m:e>
              <m:sub>
                <m:r>
                  <w:rPr>
                    <w:rFonts w:ascii="Cambria Math" w:hAnsi="Cambria Math" w:cs="Times New Roman"/>
                    <w:sz w:val="28"/>
                    <w:szCs w:val="28"/>
                  </w:rPr>
                  <m:t>j</m:t>
                </m:r>
              </m:sub>
              <m:sup>
                <m:d>
                  <m:dPr>
                    <m:ctrlPr>
                      <w:rPr>
                        <w:rFonts w:ascii="Cambria Math" w:hAnsi="Times New Roman" w:cs="Times New Roman"/>
                        <w:i/>
                        <w:sz w:val="28"/>
                        <w:szCs w:val="28"/>
                      </w:rPr>
                    </m:ctrlPr>
                  </m:dPr>
                  <m:e>
                    <m:r>
                      <w:rPr>
                        <w:rFonts w:ascii="Cambria Math" w:hAnsi="Cambria Math" w:cs="Times New Roman"/>
                        <w:sz w:val="28"/>
                        <w:szCs w:val="28"/>
                      </w:rPr>
                      <m:t>k</m:t>
                    </m:r>
                  </m:e>
                </m:d>
              </m:sup>
            </m:sSubSup>
            <m:r>
              <w:rPr>
                <w:rFonts w:ascii="Cambria Math" w:hAnsi="Times New Roman" w:cs="Times New Roman"/>
                <w:sz w:val="28"/>
                <w:szCs w:val="28"/>
              </w:rPr>
              <m:t>))</m:t>
            </m:r>
          </m:e>
        </m:nary>
      </m:oMath>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t>(4)</w:t>
      </w:r>
    </w:p>
    <w:p w:rsidR="00762EF0" w:rsidRPr="008F2B77" w:rsidRDefault="00762EF0" w:rsidP="00CB6C51">
      <w:pPr>
        <w:pStyle w:val="a3"/>
        <w:numPr>
          <w:ilvl w:val="0"/>
          <w:numId w:val="3"/>
        </w:numPr>
        <w:spacing w:after="0" w:line="360" w:lineRule="auto"/>
        <w:ind w:left="0" w:firstLine="720"/>
        <w:jc w:val="both"/>
        <w:rPr>
          <w:rFonts w:ascii="Times New Roman" w:hAnsi="Times New Roman" w:cs="Times New Roman"/>
          <w:sz w:val="28"/>
          <w:szCs w:val="28"/>
        </w:rPr>
      </w:pPr>
      <w:r w:rsidRPr="008F2B77">
        <w:rPr>
          <w:rFonts w:ascii="Times New Roman" w:hAnsi="Times New Roman" w:cs="Times New Roman"/>
          <w:sz w:val="28"/>
          <w:szCs w:val="28"/>
        </w:rPr>
        <w:t>Рассчитывается объединенная ковариационная матрица:</w:t>
      </w:r>
    </w:p>
    <w:p w:rsidR="00762EF0" w:rsidRPr="008F2B77" w:rsidRDefault="00D84442" w:rsidP="00CB6C51">
      <w:pPr>
        <w:spacing w:after="0" w:line="480" w:lineRule="auto"/>
        <w:ind w:firstLine="720"/>
        <w:jc w:val="both"/>
        <w:rPr>
          <w:rFonts w:ascii="Times New Roman" w:hAnsi="Times New Roman" w:cs="Times New Roman"/>
          <w:sz w:val="28"/>
          <w:szCs w:val="28"/>
        </w:rPr>
      </w:pPr>
      <m:oMath>
        <m:acc>
          <m:accPr>
            <m:ctrlPr>
              <w:rPr>
                <w:rFonts w:ascii="Cambria Math" w:hAnsi="Times New Roman" w:cs="Times New Roman"/>
                <w:i/>
                <w:sz w:val="28"/>
                <w:szCs w:val="28"/>
              </w:rPr>
            </m:ctrlPr>
          </m:accPr>
          <m:e>
            <m:r>
              <w:rPr>
                <w:rFonts w:ascii="Cambria Math" w:hAnsi="Cambria Math" w:cs="Times New Roman"/>
                <w:sz w:val="28"/>
                <w:szCs w:val="28"/>
              </w:rPr>
              <m:t>S</m:t>
            </m:r>
          </m:e>
        </m:acc>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Times New Roman" w:cs="Times New Roman"/>
                    <w:sz w:val="28"/>
                    <w:szCs w:val="28"/>
                  </w:rPr>
                  <m:t>2</m:t>
                </m:r>
              </m:sub>
            </m:sSub>
            <m:r>
              <w:rPr>
                <w:rFonts w:ascii="Times New Roman" w:hAnsi="Times New Roman" w:cs="Times New Roman"/>
                <w:sz w:val="28"/>
                <w:szCs w:val="28"/>
              </w:rPr>
              <m:t>-</m:t>
            </m:r>
            <m:r>
              <w:rPr>
                <w:rFonts w:ascii="Cambria Math" w:hAnsi="Times New Roman" w:cs="Times New Roman"/>
                <w:sz w:val="28"/>
                <w:szCs w:val="28"/>
              </w:rPr>
              <m:t>2</m:t>
            </m:r>
          </m:den>
        </m:f>
        <m:r>
          <w:rPr>
            <w:rFonts w:ascii="Times New Roman" w:hAnsi="Times New Roman" w:cs="Times New Roman"/>
            <w:sz w:val="28"/>
            <w:szCs w:val="28"/>
          </w:rPr>
          <m:t>∙</m:t>
        </m:r>
        <m:d>
          <m:dPr>
            <m:ctrlPr>
              <w:rPr>
                <w:rFonts w:ascii="Cambria Math" w:hAnsi="Times New Roman" w:cs="Times New Roman"/>
                <w:i/>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Times New Roman" w:cs="Times New Roman"/>
                    <w:sz w:val="28"/>
                    <w:szCs w:val="28"/>
                  </w:rPr>
                  <m:t>1</m:t>
                </m:r>
              </m:sub>
            </m:sSub>
            <m:r>
              <w:rPr>
                <w:rFonts w:ascii="Times New Roman"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S</m:t>
                </m:r>
              </m:e>
              <m:sup>
                <m:d>
                  <m:dPr>
                    <m:ctrlPr>
                      <w:rPr>
                        <w:rFonts w:ascii="Cambria Math" w:hAnsi="Times New Roman" w:cs="Times New Roman"/>
                        <w:i/>
                        <w:sz w:val="28"/>
                        <w:szCs w:val="28"/>
                      </w:rPr>
                    </m:ctrlPr>
                  </m:dPr>
                  <m:e>
                    <m:r>
                      <w:rPr>
                        <w:rFonts w:ascii="Cambria Math" w:hAnsi="Times New Roman" w:cs="Times New Roman"/>
                        <w:sz w:val="28"/>
                        <w:szCs w:val="28"/>
                      </w:rPr>
                      <m:t>1</m:t>
                    </m:r>
                  </m:e>
                </m:d>
              </m:sup>
            </m:sSup>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Times New Roman" w:cs="Times New Roman"/>
                    <w:sz w:val="28"/>
                    <w:szCs w:val="28"/>
                  </w:rPr>
                  <m:t>2</m:t>
                </m:r>
              </m:sub>
            </m:sSub>
            <m:r>
              <w:rPr>
                <w:rFonts w:ascii="Times New Roman"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S</m:t>
                </m:r>
              </m:e>
              <m:sup>
                <m:d>
                  <m:dPr>
                    <m:ctrlPr>
                      <w:rPr>
                        <w:rFonts w:ascii="Cambria Math" w:hAnsi="Times New Roman" w:cs="Times New Roman"/>
                        <w:i/>
                        <w:sz w:val="28"/>
                        <w:szCs w:val="28"/>
                      </w:rPr>
                    </m:ctrlPr>
                  </m:dPr>
                  <m:e>
                    <m:r>
                      <w:rPr>
                        <w:rFonts w:ascii="Cambria Math" w:hAnsi="Times New Roman" w:cs="Times New Roman"/>
                        <w:sz w:val="28"/>
                        <w:szCs w:val="28"/>
                      </w:rPr>
                      <m:t>2</m:t>
                    </m:r>
                  </m:e>
                </m:d>
              </m:sup>
            </m:sSup>
          </m:e>
        </m:d>
      </m:oMath>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t>(5)</w:t>
      </w:r>
    </w:p>
    <w:p w:rsidR="00762EF0" w:rsidRPr="008F2B77" w:rsidRDefault="00762EF0" w:rsidP="00CB6C51">
      <w:pPr>
        <w:pStyle w:val="a3"/>
        <w:numPr>
          <w:ilvl w:val="0"/>
          <w:numId w:val="3"/>
        </w:numPr>
        <w:spacing w:after="0" w:line="360" w:lineRule="auto"/>
        <w:ind w:left="0" w:firstLine="720"/>
        <w:jc w:val="both"/>
        <w:rPr>
          <w:rFonts w:ascii="Times New Roman" w:hAnsi="Times New Roman" w:cs="Times New Roman"/>
          <w:sz w:val="28"/>
          <w:szCs w:val="28"/>
        </w:rPr>
      </w:pPr>
      <w:r w:rsidRPr="008F2B77">
        <w:rPr>
          <w:rFonts w:ascii="Times New Roman" w:hAnsi="Times New Roman" w:cs="Times New Roman"/>
          <w:sz w:val="28"/>
          <w:szCs w:val="28"/>
        </w:rPr>
        <w:t xml:space="preserve">Рассчитывается матрица </w:t>
      </w:r>
      <m:oMath>
        <m:sSup>
          <m:sSupPr>
            <m:ctrlPr>
              <w:rPr>
                <w:rFonts w:ascii="Cambria Math" w:hAnsi="Times New Roman" w:cs="Times New Roman"/>
                <w:i/>
                <w:sz w:val="28"/>
                <w:szCs w:val="28"/>
              </w:rPr>
            </m:ctrlPr>
          </m:sSupPr>
          <m:e>
            <m:acc>
              <m:accPr>
                <m:ctrlPr>
                  <w:rPr>
                    <w:rFonts w:ascii="Cambria Math" w:hAnsi="Times New Roman" w:cs="Times New Roman"/>
                    <w:i/>
                    <w:sz w:val="28"/>
                    <w:szCs w:val="28"/>
                  </w:rPr>
                </m:ctrlPr>
              </m:accPr>
              <m:e>
                <m:r>
                  <w:rPr>
                    <w:rFonts w:ascii="Cambria Math" w:hAnsi="Cambria Math" w:cs="Times New Roman"/>
                    <w:sz w:val="28"/>
                    <w:szCs w:val="28"/>
                  </w:rPr>
                  <m:t>S</m:t>
                </m:r>
              </m:e>
            </m:acc>
          </m:e>
          <m:sup>
            <m:r>
              <w:rPr>
                <w:rFonts w:ascii="Times New Roman" w:hAnsi="Times New Roman" w:cs="Times New Roman"/>
                <w:sz w:val="28"/>
                <w:szCs w:val="28"/>
              </w:rPr>
              <m:t>-</m:t>
            </m:r>
            <m:r>
              <w:rPr>
                <w:rFonts w:ascii="Cambria Math" w:hAnsi="Times New Roman" w:cs="Times New Roman"/>
                <w:sz w:val="28"/>
                <w:szCs w:val="28"/>
              </w:rPr>
              <m:t>1</m:t>
            </m:r>
          </m:sup>
        </m:sSup>
      </m:oMath>
      <w:r w:rsidRPr="008F2B77">
        <w:rPr>
          <w:rFonts w:ascii="Times New Roman" w:hAnsi="Times New Roman" w:cs="Times New Roman"/>
          <w:sz w:val="28"/>
          <w:szCs w:val="28"/>
        </w:rPr>
        <w:t xml:space="preserve"> обратная к объединенной ковариационной матрице:</w:t>
      </w:r>
    </w:p>
    <w:p w:rsidR="00762EF0" w:rsidRPr="008F2B77" w:rsidRDefault="00D84442" w:rsidP="00CB6C51">
      <w:pPr>
        <w:spacing w:after="0" w:line="480" w:lineRule="auto"/>
        <w:ind w:firstLine="720"/>
        <w:jc w:val="both"/>
        <w:rPr>
          <w:rFonts w:ascii="Times New Roman" w:hAnsi="Times New Roman" w:cs="Times New Roman"/>
          <w:sz w:val="28"/>
          <w:szCs w:val="28"/>
        </w:rPr>
      </w:pPr>
      <m:oMath>
        <m:sSup>
          <m:sSupPr>
            <m:ctrlPr>
              <w:rPr>
                <w:rFonts w:ascii="Cambria Math" w:hAnsi="Times New Roman" w:cs="Times New Roman"/>
                <w:i/>
                <w:sz w:val="28"/>
                <w:szCs w:val="28"/>
              </w:rPr>
            </m:ctrlPr>
          </m:sSupPr>
          <m:e>
            <m:acc>
              <m:accPr>
                <m:ctrlPr>
                  <w:rPr>
                    <w:rFonts w:ascii="Cambria Math" w:hAnsi="Times New Roman" w:cs="Times New Roman"/>
                    <w:i/>
                    <w:sz w:val="28"/>
                    <w:szCs w:val="28"/>
                  </w:rPr>
                </m:ctrlPr>
              </m:accPr>
              <m:e>
                <m:r>
                  <w:rPr>
                    <w:rFonts w:ascii="Cambria Math" w:hAnsi="Cambria Math" w:cs="Times New Roman"/>
                    <w:sz w:val="28"/>
                    <w:szCs w:val="28"/>
                  </w:rPr>
                  <m:t>S</m:t>
                </m:r>
              </m:e>
            </m:acc>
          </m:e>
          <m:sup>
            <m:r>
              <w:rPr>
                <w:rFonts w:ascii="Times New Roman" w:hAnsi="Times New Roman" w:cs="Times New Roman"/>
                <w:sz w:val="28"/>
                <w:szCs w:val="28"/>
              </w:rPr>
              <m:t>-</m:t>
            </m:r>
            <m:r>
              <w:rPr>
                <w:rFonts w:ascii="Cambria Math" w:hAnsi="Times New Roman" w:cs="Times New Roman"/>
                <w:sz w:val="28"/>
                <w:szCs w:val="28"/>
              </w:rPr>
              <m:t>1</m:t>
            </m:r>
          </m:sup>
        </m:sSup>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d>
              <m:dPr>
                <m:begChr m:val="|"/>
                <m:endChr m:val="|"/>
                <m:ctrlPr>
                  <w:rPr>
                    <w:rFonts w:ascii="Cambria Math" w:hAnsi="Times New Roman" w:cs="Times New Roman"/>
                    <w:i/>
                    <w:sz w:val="28"/>
                    <w:szCs w:val="28"/>
                  </w:rPr>
                </m:ctrlPr>
              </m:dPr>
              <m:e>
                <m:acc>
                  <m:accPr>
                    <m:ctrlPr>
                      <w:rPr>
                        <w:rFonts w:ascii="Cambria Math" w:hAnsi="Times New Roman" w:cs="Times New Roman"/>
                        <w:i/>
                        <w:sz w:val="28"/>
                        <w:szCs w:val="28"/>
                      </w:rPr>
                    </m:ctrlPr>
                  </m:accPr>
                  <m:e>
                    <m:r>
                      <w:rPr>
                        <w:rFonts w:ascii="Cambria Math" w:hAnsi="Cambria Math" w:cs="Times New Roman"/>
                        <w:sz w:val="28"/>
                        <w:szCs w:val="28"/>
                      </w:rPr>
                      <m:t>S</m:t>
                    </m:r>
                  </m:e>
                </m:acc>
              </m:e>
            </m:d>
          </m:den>
        </m:f>
        <m:r>
          <w:rPr>
            <w:rFonts w:ascii="Times New Roman" w:hAnsi="Times New Roman" w:cs="Times New Roman"/>
            <w:sz w:val="28"/>
            <w:szCs w:val="28"/>
          </w:rPr>
          <m:t>∙</m:t>
        </m:r>
        <m:acc>
          <m:accPr>
            <m:chr m:val="̅"/>
            <m:ctrlPr>
              <w:rPr>
                <w:rFonts w:ascii="Cambria Math" w:hAnsi="Times New Roman" w:cs="Times New Roman"/>
                <w:i/>
                <w:sz w:val="28"/>
                <w:szCs w:val="28"/>
              </w:rPr>
            </m:ctrlPr>
          </m:accPr>
          <m:e>
            <m:acc>
              <m:accPr>
                <m:ctrlPr>
                  <w:rPr>
                    <w:rFonts w:ascii="Cambria Math" w:hAnsi="Times New Roman" w:cs="Times New Roman"/>
                    <w:i/>
                    <w:sz w:val="28"/>
                    <w:szCs w:val="28"/>
                  </w:rPr>
                </m:ctrlPr>
              </m:accPr>
              <m:e>
                <m:r>
                  <w:rPr>
                    <w:rFonts w:ascii="Cambria Math" w:hAnsi="Cambria Math" w:cs="Times New Roman"/>
                    <w:sz w:val="28"/>
                    <w:szCs w:val="28"/>
                  </w:rPr>
                  <m:t>S</m:t>
                </m:r>
              </m:e>
            </m:acc>
          </m:e>
        </m:acc>
      </m:oMath>
      <w:r w:rsidR="00762EF0" w:rsidRPr="008F2B77">
        <w:rPr>
          <w:rFonts w:ascii="Times New Roman" w:hAnsi="Times New Roman" w:cs="Times New Roman"/>
          <w:sz w:val="28"/>
          <w:szCs w:val="28"/>
        </w:rPr>
        <w:t xml:space="preserve">, </w:t>
      </w:r>
      <w:r w:rsidR="00762EF0" w:rsidRPr="008F2B77">
        <w:rPr>
          <w:rFonts w:ascii="Times New Roman" w:hAnsi="Times New Roman" w:cs="Times New Roman"/>
          <w:sz w:val="28"/>
          <w:szCs w:val="28"/>
        </w:rPr>
        <w:tab/>
      </w:r>
      <w:r w:rsidR="00762EF0" w:rsidRPr="008F2B77">
        <w:rPr>
          <w:rFonts w:ascii="Times New Roman" w:hAnsi="Times New Roman" w:cs="Times New Roman"/>
          <w:sz w:val="28"/>
          <w:szCs w:val="28"/>
        </w:rPr>
        <w:tab/>
      </w:r>
      <w:r w:rsidR="00762EF0" w:rsidRPr="008F2B77">
        <w:rPr>
          <w:rFonts w:ascii="Times New Roman" w:hAnsi="Times New Roman" w:cs="Times New Roman"/>
          <w:sz w:val="28"/>
          <w:szCs w:val="28"/>
        </w:rPr>
        <w:tab/>
      </w:r>
      <w:r w:rsidR="00762EF0" w:rsidRPr="008F2B77">
        <w:rPr>
          <w:rFonts w:ascii="Times New Roman" w:hAnsi="Times New Roman" w:cs="Times New Roman"/>
          <w:sz w:val="28"/>
          <w:szCs w:val="28"/>
        </w:rPr>
        <w:tab/>
      </w:r>
      <w:r w:rsidR="00762EF0" w:rsidRPr="008F2B77">
        <w:rPr>
          <w:rFonts w:ascii="Times New Roman" w:hAnsi="Times New Roman" w:cs="Times New Roman"/>
          <w:sz w:val="28"/>
          <w:szCs w:val="28"/>
        </w:rPr>
        <w:tab/>
      </w:r>
      <w:r w:rsidR="00762EF0" w:rsidRPr="008F2B77">
        <w:rPr>
          <w:rFonts w:ascii="Times New Roman" w:hAnsi="Times New Roman" w:cs="Times New Roman"/>
          <w:sz w:val="28"/>
          <w:szCs w:val="28"/>
        </w:rPr>
        <w:tab/>
      </w:r>
      <w:r w:rsidR="00762EF0" w:rsidRPr="008F2B77">
        <w:rPr>
          <w:rFonts w:ascii="Times New Roman" w:hAnsi="Times New Roman" w:cs="Times New Roman"/>
          <w:sz w:val="28"/>
          <w:szCs w:val="28"/>
        </w:rPr>
        <w:tab/>
      </w:r>
      <w:r w:rsidR="00762EF0" w:rsidRPr="008F2B77">
        <w:rPr>
          <w:rFonts w:ascii="Times New Roman" w:hAnsi="Times New Roman" w:cs="Times New Roman"/>
          <w:sz w:val="28"/>
          <w:szCs w:val="28"/>
        </w:rPr>
        <w:tab/>
      </w:r>
      <w:r w:rsidR="00762EF0" w:rsidRPr="008F2B77">
        <w:rPr>
          <w:rFonts w:ascii="Times New Roman" w:hAnsi="Times New Roman" w:cs="Times New Roman"/>
          <w:sz w:val="28"/>
          <w:szCs w:val="28"/>
        </w:rPr>
        <w:tab/>
        <w:t>(6)</w:t>
      </w:r>
    </w:p>
    <w:p w:rsidR="00762EF0" w:rsidRPr="008F2B77" w:rsidRDefault="00762EF0" w:rsidP="00CB6C51">
      <w:pPr>
        <w:spacing w:after="0" w:line="360" w:lineRule="auto"/>
        <w:ind w:firstLine="720"/>
        <w:jc w:val="both"/>
        <w:rPr>
          <w:rFonts w:ascii="Times New Roman" w:hAnsi="Times New Roman" w:cs="Times New Roman"/>
          <w:sz w:val="28"/>
          <w:szCs w:val="28"/>
        </w:rPr>
      </w:pPr>
      <w:r w:rsidRPr="008F2B77">
        <w:rPr>
          <w:rFonts w:ascii="Times New Roman" w:hAnsi="Times New Roman" w:cs="Times New Roman"/>
          <w:sz w:val="28"/>
          <w:szCs w:val="28"/>
        </w:rPr>
        <w:t xml:space="preserve">где </w:t>
      </w:r>
      <m:oMath>
        <m:d>
          <m:dPr>
            <m:begChr m:val="|"/>
            <m:endChr m:val="|"/>
            <m:ctrlPr>
              <w:rPr>
                <w:rFonts w:ascii="Cambria Math" w:hAnsi="Times New Roman" w:cs="Times New Roman"/>
                <w:i/>
                <w:sz w:val="28"/>
                <w:szCs w:val="28"/>
              </w:rPr>
            </m:ctrlPr>
          </m:dPr>
          <m:e>
            <m:acc>
              <m:accPr>
                <m:ctrlPr>
                  <w:rPr>
                    <w:rFonts w:ascii="Cambria Math" w:hAnsi="Times New Roman" w:cs="Times New Roman"/>
                    <w:i/>
                    <w:sz w:val="28"/>
                    <w:szCs w:val="28"/>
                  </w:rPr>
                </m:ctrlPr>
              </m:accPr>
              <m:e>
                <m:r>
                  <w:rPr>
                    <w:rFonts w:ascii="Cambria Math" w:hAnsi="Cambria Math" w:cs="Times New Roman"/>
                    <w:sz w:val="28"/>
                    <w:szCs w:val="28"/>
                  </w:rPr>
                  <m:t>S</m:t>
                </m:r>
              </m:e>
            </m:acc>
          </m:e>
        </m:d>
      </m:oMath>
      <w:r w:rsidRPr="008F2B77">
        <w:rPr>
          <w:rFonts w:ascii="Times New Roman" w:hAnsi="Times New Roman" w:cs="Times New Roman"/>
          <w:sz w:val="28"/>
          <w:szCs w:val="28"/>
        </w:rPr>
        <w:t xml:space="preserve"> - определитель матрицы </w:t>
      </w:r>
      <m:oMath>
        <m:acc>
          <m:accPr>
            <m:ctrlPr>
              <w:rPr>
                <w:rFonts w:ascii="Cambria Math" w:hAnsi="Times New Roman" w:cs="Times New Roman"/>
                <w:i/>
                <w:sz w:val="28"/>
                <w:szCs w:val="28"/>
              </w:rPr>
            </m:ctrlPr>
          </m:accPr>
          <m:e>
            <m:r>
              <w:rPr>
                <w:rFonts w:ascii="Cambria Math" w:hAnsi="Cambria Math" w:cs="Times New Roman"/>
                <w:sz w:val="28"/>
                <w:szCs w:val="28"/>
              </w:rPr>
              <m:t>S</m:t>
            </m:r>
          </m:e>
        </m:acc>
        <m:r>
          <w:rPr>
            <w:rFonts w:ascii="Cambria Math" w:hAnsi="Times New Roman" w:cs="Times New Roman"/>
            <w:sz w:val="28"/>
            <w:szCs w:val="28"/>
          </w:rPr>
          <m:t>,</m:t>
        </m:r>
      </m:oMath>
    </w:p>
    <w:p w:rsidR="00762EF0" w:rsidRPr="008F2B77" w:rsidRDefault="00762EF0" w:rsidP="00CB6C51">
      <w:pPr>
        <w:spacing w:after="0" w:line="360" w:lineRule="auto"/>
        <w:ind w:firstLine="720"/>
        <w:jc w:val="both"/>
        <w:rPr>
          <w:rFonts w:ascii="Times New Roman" w:hAnsi="Times New Roman" w:cs="Times New Roman"/>
          <w:sz w:val="28"/>
          <w:szCs w:val="28"/>
        </w:rPr>
      </w:pPr>
      <w:r w:rsidRPr="008F2B77">
        <w:rPr>
          <w:rFonts w:ascii="Times New Roman" w:hAnsi="Times New Roman" w:cs="Times New Roman"/>
          <w:sz w:val="28"/>
          <w:szCs w:val="28"/>
        </w:rPr>
        <w:t xml:space="preserve"> </w:t>
      </w:r>
      <m:oMath>
        <m:acc>
          <m:accPr>
            <m:chr m:val="̅"/>
            <m:ctrlPr>
              <w:rPr>
                <w:rFonts w:ascii="Cambria Math" w:hAnsi="Times New Roman" w:cs="Times New Roman"/>
                <w:i/>
                <w:sz w:val="28"/>
                <w:szCs w:val="28"/>
              </w:rPr>
            </m:ctrlPr>
          </m:accPr>
          <m:e>
            <m:acc>
              <m:accPr>
                <m:ctrlPr>
                  <w:rPr>
                    <w:rFonts w:ascii="Cambria Math" w:hAnsi="Times New Roman" w:cs="Times New Roman"/>
                    <w:i/>
                    <w:sz w:val="28"/>
                    <w:szCs w:val="28"/>
                  </w:rPr>
                </m:ctrlPr>
              </m:accPr>
              <m:e>
                <m:r>
                  <w:rPr>
                    <w:rFonts w:ascii="Cambria Math" w:hAnsi="Cambria Math" w:cs="Times New Roman"/>
                    <w:sz w:val="28"/>
                    <w:szCs w:val="28"/>
                  </w:rPr>
                  <m:t>S</m:t>
                </m:r>
              </m:e>
            </m:acc>
          </m:e>
        </m:acc>
      </m:oMath>
      <w:r w:rsidRPr="008F2B77">
        <w:rPr>
          <w:rFonts w:ascii="Times New Roman" w:hAnsi="Times New Roman" w:cs="Times New Roman"/>
          <w:sz w:val="28"/>
          <w:szCs w:val="28"/>
        </w:rPr>
        <w:t xml:space="preserve"> - присоединенная матрица, элементы которой являются алгебраическими дополнениями элементов матрицы </w:t>
      </w:r>
      <m:oMath>
        <m:acc>
          <m:accPr>
            <m:ctrlPr>
              <w:rPr>
                <w:rFonts w:ascii="Cambria Math" w:hAnsi="Times New Roman" w:cs="Times New Roman"/>
                <w:i/>
                <w:sz w:val="28"/>
                <w:szCs w:val="28"/>
              </w:rPr>
            </m:ctrlPr>
          </m:accPr>
          <m:e>
            <m:r>
              <w:rPr>
                <w:rFonts w:ascii="Cambria Math" w:hAnsi="Cambria Math" w:cs="Times New Roman"/>
                <w:sz w:val="28"/>
                <w:szCs w:val="28"/>
              </w:rPr>
              <m:t>S</m:t>
            </m:r>
          </m:e>
        </m:acc>
      </m:oMath>
      <w:r w:rsidRPr="008F2B77">
        <w:rPr>
          <w:rFonts w:ascii="Times New Roman" w:hAnsi="Times New Roman" w:cs="Times New Roman"/>
          <w:sz w:val="28"/>
          <w:szCs w:val="28"/>
        </w:rPr>
        <w:t>.</w:t>
      </w:r>
    </w:p>
    <w:p w:rsidR="00762EF0" w:rsidRPr="008F2B77" w:rsidRDefault="00762EF0" w:rsidP="00CB6C51">
      <w:pPr>
        <w:pStyle w:val="a3"/>
        <w:numPr>
          <w:ilvl w:val="0"/>
          <w:numId w:val="3"/>
        </w:numPr>
        <w:spacing w:after="0" w:line="360" w:lineRule="auto"/>
        <w:ind w:left="0" w:firstLine="720"/>
        <w:jc w:val="both"/>
        <w:rPr>
          <w:rFonts w:ascii="Times New Roman" w:hAnsi="Times New Roman" w:cs="Times New Roman"/>
          <w:sz w:val="28"/>
          <w:szCs w:val="28"/>
          <w:shd w:val="clear" w:color="auto" w:fill="FFFFFF"/>
          <w:lang w:eastAsia="ru-RU"/>
        </w:rPr>
      </w:pPr>
      <w:r w:rsidRPr="008F2B77">
        <w:rPr>
          <w:rFonts w:ascii="Times New Roman" w:hAnsi="Times New Roman" w:cs="Times New Roman"/>
          <w:sz w:val="28"/>
          <w:szCs w:val="28"/>
        </w:rPr>
        <w:t>Рассчитываются дискриминантные множители (коэффициенты дискриминантной функции) по всем элементам подмножеств:</w:t>
      </w:r>
    </w:p>
    <w:p w:rsidR="00762EF0" w:rsidRPr="008F2B77" w:rsidRDefault="00762EF0" w:rsidP="00CB6C51">
      <w:pPr>
        <w:pStyle w:val="a3"/>
        <w:spacing w:after="0" w:line="480" w:lineRule="auto"/>
        <w:ind w:left="0" w:firstLine="720"/>
        <w:jc w:val="both"/>
        <w:rPr>
          <w:rFonts w:ascii="Times New Roman" w:hAnsi="Times New Roman" w:cs="Times New Roman"/>
          <w:sz w:val="28"/>
          <w:szCs w:val="28"/>
        </w:rPr>
      </w:pPr>
      <m:oMath>
        <m:r>
          <w:rPr>
            <w:rFonts w:ascii="Times New Roman" w:hAnsi="Times New Roman" w:cs="Times New Roman"/>
            <w:sz w:val="28"/>
            <w:szCs w:val="28"/>
          </w:rPr>
          <m:t>А</m:t>
        </m:r>
        <m:r>
          <w:rPr>
            <w:rFonts w:ascii="Cambria Math" w:hAnsi="Times New Roman" w:cs="Times New Roman"/>
            <w:sz w:val="28"/>
            <w:szCs w:val="28"/>
          </w:rPr>
          <m:t>=</m:t>
        </m:r>
        <m:sSup>
          <m:sSupPr>
            <m:ctrlPr>
              <w:rPr>
                <w:rFonts w:ascii="Cambria Math" w:hAnsi="Times New Roman" w:cs="Times New Roman"/>
                <w:i/>
                <w:sz w:val="28"/>
                <w:szCs w:val="28"/>
              </w:rPr>
            </m:ctrlPr>
          </m:sSupPr>
          <m:e>
            <m:acc>
              <m:accPr>
                <m:ctrlPr>
                  <w:rPr>
                    <w:rFonts w:ascii="Cambria Math" w:hAnsi="Times New Roman" w:cs="Times New Roman"/>
                    <w:i/>
                    <w:sz w:val="28"/>
                    <w:szCs w:val="28"/>
                  </w:rPr>
                </m:ctrlPr>
              </m:accPr>
              <m:e>
                <m:r>
                  <w:rPr>
                    <w:rFonts w:ascii="Cambria Math" w:hAnsi="Cambria Math" w:cs="Times New Roman"/>
                    <w:sz w:val="28"/>
                    <w:szCs w:val="28"/>
                  </w:rPr>
                  <m:t>S</m:t>
                </m:r>
              </m:e>
            </m:acc>
          </m:e>
          <m:sup>
            <m:r>
              <w:rPr>
                <w:rFonts w:ascii="Times New Roman" w:hAnsi="Times New Roman" w:cs="Times New Roman"/>
                <w:sz w:val="28"/>
                <w:szCs w:val="28"/>
              </w:rPr>
              <m:t>-</m:t>
            </m:r>
            <m:r>
              <w:rPr>
                <w:rFonts w:ascii="Cambria Math" w:hAnsi="Times New Roman" w:cs="Times New Roman"/>
                <w:sz w:val="28"/>
                <w:szCs w:val="28"/>
              </w:rPr>
              <m:t>1</m:t>
            </m:r>
          </m:sup>
        </m:sSup>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acc>
                  <m:accPr>
                    <m:chr m:val="̅"/>
                    <m:ctrlPr>
                      <w:rPr>
                        <w:rFonts w:ascii="Cambria Math" w:hAnsi="Times New Roman" w:cs="Times New Roman"/>
                        <w:i/>
                        <w:sz w:val="28"/>
                        <w:szCs w:val="28"/>
                      </w:rPr>
                    </m:ctrlPr>
                  </m:accPr>
                  <m:e>
                    <m:r>
                      <w:rPr>
                        <w:rFonts w:ascii="Cambria Math" w:hAnsi="Cambria Math" w:cs="Times New Roman"/>
                        <w:sz w:val="28"/>
                        <w:szCs w:val="28"/>
                      </w:rPr>
                      <m:t>X</m:t>
                    </m:r>
                  </m:e>
                </m:acc>
              </m:e>
              <m:sup>
                <m:d>
                  <m:dPr>
                    <m:ctrlPr>
                      <w:rPr>
                        <w:rFonts w:ascii="Cambria Math" w:hAnsi="Times New Roman" w:cs="Times New Roman"/>
                        <w:i/>
                        <w:sz w:val="28"/>
                        <w:szCs w:val="28"/>
                      </w:rPr>
                    </m:ctrlPr>
                  </m:dPr>
                  <m:e>
                    <m:r>
                      <w:rPr>
                        <w:rFonts w:ascii="Cambria Math" w:hAnsi="Times New Roman" w:cs="Times New Roman"/>
                        <w:sz w:val="28"/>
                        <w:szCs w:val="28"/>
                      </w:rPr>
                      <m:t>1</m:t>
                    </m:r>
                  </m:e>
                </m:d>
              </m:sup>
            </m:sSup>
            <m:r>
              <w:rPr>
                <w:rFonts w:ascii="Times New Roman" w:hAnsi="Times New Roman" w:cs="Times New Roman"/>
                <w:sz w:val="28"/>
                <w:szCs w:val="28"/>
              </w:rPr>
              <m:t>-</m:t>
            </m:r>
            <m:sSup>
              <m:sSupPr>
                <m:ctrlPr>
                  <w:rPr>
                    <w:rFonts w:ascii="Cambria Math" w:hAnsi="Times New Roman" w:cs="Times New Roman"/>
                    <w:i/>
                    <w:sz w:val="28"/>
                    <w:szCs w:val="28"/>
                  </w:rPr>
                </m:ctrlPr>
              </m:sSupPr>
              <m:e>
                <m:acc>
                  <m:accPr>
                    <m:chr m:val="̅"/>
                    <m:ctrlPr>
                      <w:rPr>
                        <w:rFonts w:ascii="Cambria Math" w:hAnsi="Times New Roman" w:cs="Times New Roman"/>
                        <w:i/>
                        <w:sz w:val="28"/>
                        <w:szCs w:val="28"/>
                      </w:rPr>
                    </m:ctrlPr>
                  </m:accPr>
                  <m:e>
                    <m:r>
                      <w:rPr>
                        <w:rFonts w:ascii="Cambria Math" w:hAnsi="Cambria Math" w:cs="Times New Roman"/>
                        <w:sz w:val="28"/>
                        <w:szCs w:val="28"/>
                      </w:rPr>
                      <m:t>X</m:t>
                    </m:r>
                  </m:e>
                </m:acc>
              </m:e>
              <m:sup>
                <m:d>
                  <m:dPr>
                    <m:ctrlPr>
                      <w:rPr>
                        <w:rFonts w:ascii="Cambria Math" w:hAnsi="Times New Roman" w:cs="Times New Roman"/>
                        <w:i/>
                        <w:sz w:val="28"/>
                        <w:szCs w:val="28"/>
                      </w:rPr>
                    </m:ctrlPr>
                  </m:dPr>
                  <m:e>
                    <m:r>
                      <w:rPr>
                        <w:rFonts w:ascii="Cambria Math" w:hAnsi="Times New Roman" w:cs="Times New Roman"/>
                        <w:sz w:val="28"/>
                        <w:szCs w:val="28"/>
                      </w:rPr>
                      <m:t>2</m:t>
                    </m:r>
                  </m:e>
                </m:d>
              </m:sup>
            </m:sSup>
          </m:e>
        </m:d>
      </m:oMath>
      <w:r w:rsidRPr="008F2B77">
        <w:rPr>
          <w:rFonts w:ascii="Times New Roman" w:eastAsiaTheme="minorEastAsia" w:hAnsi="Times New Roman" w:cs="Times New Roman"/>
          <w:sz w:val="28"/>
          <w:szCs w:val="28"/>
        </w:rPr>
        <w:tab/>
      </w:r>
      <w:r w:rsidRPr="008F2B77">
        <w:rPr>
          <w:rFonts w:ascii="Times New Roman" w:eastAsiaTheme="minorEastAsia" w:hAnsi="Times New Roman" w:cs="Times New Roman"/>
          <w:sz w:val="28"/>
          <w:szCs w:val="28"/>
        </w:rPr>
        <w:tab/>
      </w:r>
      <w:r w:rsidRPr="008F2B77">
        <w:rPr>
          <w:rFonts w:ascii="Times New Roman" w:eastAsiaTheme="minorEastAsia" w:hAnsi="Times New Roman" w:cs="Times New Roman"/>
          <w:sz w:val="28"/>
          <w:szCs w:val="28"/>
        </w:rPr>
        <w:tab/>
      </w:r>
      <w:r w:rsidRPr="008F2B77">
        <w:rPr>
          <w:rFonts w:ascii="Times New Roman" w:eastAsiaTheme="minorEastAsia" w:hAnsi="Times New Roman" w:cs="Times New Roman"/>
          <w:sz w:val="28"/>
          <w:szCs w:val="28"/>
        </w:rPr>
        <w:tab/>
      </w:r>
      <w:r w:rsidRPr="008F2B77">
        <w:rPr>
          <w:rFonts w:ascii="Times New Roman" w:eastAsiaTheme="minorEastAsia" w:hAnsi="Times New Roman" w:cs="Times New Roman"/>
          <w:sz w:val="28"/>
          <w:szCs w:val="28"/>
        </w:rPr>
        <w:tab/>
      </w:r>
      <w:r w:rsidRPr="008F2B77">
        <w:rPr>
          <w:rFonts w:ascii="Times New Roman" w:eastAsiaTheme="minorEastAsia" w:hAnsi="Times New Roman" w:cs="Times New Roman"/>
          <w:sz w:val="28"/>
          <w:szCs w:val="28"/>
        </w:rPr>
        <w:tab/>
      </w:r>
      <w:r w:rsidRPr="008F2B77">
        <w:rPr>
          <w:rFonts w:ascii="Times New Roman" w:eastAsiaTheme="minorEastAsia" w:hAnsi="Times New Roman" w:cs="Times New Roman"/>
          <w:sz w:val="28"/>
          <w:szCs w:val="28"/>
        </w:rPr>
        <w:tab/>
      </w:r>
      <w:r w:rsidRPr="008F2B77">
        <w:rPr>
          <w:rFonts w:ascii="Times New Roman" w:eastAsiaTheme="minorEastAsia" w:hAnsi="Times New Roman" w:cs="Times New Roman"/>
          <w:sz w:val="28"/>
          <w:szCs w:val="28"/>
        </w:rPr>
        <w:tab/>
        <w:t>(7)</w:t>
      </w:r>
    </w:p>
    <w:p w:rsidR="00762EF0" w:rsidRPr="008F2B77" w:rsidRDefault="00762EF0" w:rsidP="00CB6C51">
      <w:pPr>
        <w:pStyle w:val="a3"/>
        <w:spacing w:after="0" w:line="360" w:lineRule="auto"/>
        <w:ind w:left="0" w:firstLine="720"/>
        <w:jc w:val="both"/>
        <w:rPr>
          <w:rFonts w:ascii="Times New Roman" w:hAnsi="Times New Roman" w:cs="Times New Roman"/>
          <w:sz w:val="28"/>
          <w:szCs w:val="28"/>
        </w:rPr>
      </w:pPr>
      <w:r w:rsidRPr="008F2B77">
        <w:rPr>
          <w:rFonts w:ascii="Times New Roman" w:hAnsi="Times New Roman" w:cs="Times New Roman"/>
          <w:sz w:val="28"/>
          <w:szCs w:val="28"/>
        </w:rPr>
        <w:t>Метод наименьших квадратов (обеспечение наибольшего различия между дискриминантными функциями). Наилучшее разделение двух обучающих подмножеств обеспечивается сочетанием минимальной внутригрупповой вариации и максимальной межгрупповой вариации.</w:t>
      </w:r>
    </w:p>
    <w:p w:rsidR="00762EF0" w:rsidRPr="008F2B77" w:rsidRDefault="00762EF0" w:rsidP="00CB6C51">
      <w:pPr>
        <w:pStyle w:val="a3"/>
        <w:numPr>
          <w:ilvl w:val="0"/>
          <w:numId w:val="3"/>
        </w:numPr>
        <w:spacing w:after="0" w:line="360" w:lineRule="auto"/>
        <w:ind w:left="0" w:firstLine="720"/>
        <w:jc w:val="both"/>
        <w:rPr>
          <w:rFonts w:ascii="Times New Roman" w:hAnsi="Times New Roman" w:cs="Times New Roman"/>
          <w:sz w:val="28"/>
          <w:szCs w:val="28"/>
          <w:shd w:val="clear" w:color="auto" w:fill="FFFFFF"/>
          <w:lang w:eastAsia="ru-RU"/>
        </w:rPr>
      </w:pPr>
      <w:r w:rsidRPr="008F2B77">
        <w:rPr>
          <w:rFonts w:ascii="Times New Roman" w:hAnsi="Times New Roman" w:cs="Times New Roman"/>
          <w:sz w:val="28"/>
          <w:szCs w:val="28"/>
        </w:rPr>
        <w:t>Для каждого i-ого объекта k-ого подмножества определяется значение дискриминантной функции:</w:t>
      </w:r>
    </w:p>
    <w:p w:rsidR="00762EF0" w:rsidRPr="008F2B77" w:rsidRDefault="00D84442" w:rsidP="00CB6C51">
      <w:pPr>
        <w:pStyle w:val="a3"/>
        <w:spacing w:after="0" w:line="480" w:lineRule="auto"/>
        <w:ind w:left="0" w:firstLine="720"/>
        <w:jc w:val="both"/>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i</m:t>
            </m:r>
          </m:sub>
          <m:sup>
            <m:d>
              <m:dPr>
                <m:ctrlPr>
                  <w:rPr>
                    <w:rFonts w:ascii="Cambria Math" w:hAnsi="Times New Roman" w:cs="Times New Roman"/>
                    <w:i/>
                    <w:sz w:val="28"/>
                    <w:szCs w:val="28"/>
                  </w:rPr>
                </m:ctrlPr>
              </m:dPr>
              <m:e>
                <m:r>
                  <w:rPr>
                    <w:rFonts w:ascii="Cambria Math" w:hAnsi="Cambria Math" w:cs="Times New Roman"/>
                    <w:sz w:val="28"/>
                    <w:szCs w:val="28"/>
                  </w:rPr>
                  <m:t>k</m:t>
                </m:r>
              </m:e>
            </m:d>
          </m:sup>
        </m:sSubSup>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Times New Roman" w:cs="Times New Roman"/>
                <w:sz w:val="28"/>
                <w:szCs w:val="28"/>
              </w:rPr>
              <m:t>1</m:t>
            </m:r>
          </m:sub>
        </m:sSub>
        <m:r>
          <w:rPr>
            <w:rFonts w:ascii="Times New Roman"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rPr>
              <m:t>x</m:t>
            </m:r>
          </m:e>
          <m:sub>
            <m:r>
              <w:rPr>
                <w:rFonts w:ascii="Cambria Math" w:hAnsi="Cambria Math" w:cs="Times New Roman"/>
                <w:sz w:val="28"/>
                <w:szCs w:val="28"/>
              </w:rPr>
              <m:t>i</m:t>
            </m:r>
            <m:r>
              <w:rPr>
                <w:rFonts w:ascii="Cambria Math" w:hAnsi="Times New Roman" w:cs="Times New Roman"/>
                <w:sz w:val="28"/>
                <w:szCs w:val="28"/>
              </w:rPr>
              <m:t>,1</m:t>
            </m:r>
          </m:sub>
          <m:sup>
            <m:d>
              <m:dPr>
                <m:ctrlPr>
                  <w:rPr>
                    <w:rFonts w:ascii="Cambria Math" w:hAnsi="Times New Roman" w:cs="Times New Roman"/>
                    <w:i/>
                    <w:sz w:val="28"/>
                    <w:szCs w:val="28"/>
                  </w:rPr>
                </m:ctrlPr>
              </m:dPr>
              <m:e>
                <m:r>
                  <w:rPr>
                    <w:rFonts w:ascii="Cambria Math" w:hAnsi="Cambria Math" w:cs="Times New Roman"/>
                    <w:sz w:val="28"/>
                    <w:szCs w:val="28"/>
                  </w:rPr>
                  <m:t>k</m:t>
                </m:r>
              </m:e>
            </m:d>
          </m:sup>
        </m:sSubSup>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Times New Roman" w:cs="Times New Roman"/>
                <w:sz w:val="28"/>
                <w:szCs w:val="28"/>
              </w:rPr>
              <m:t>2</m:t>
            </m:r>
          </m:sub>
        </m:sSub>
        <m:r>
          <w:rPr>
            <w:rFonts w:ascii="Times New Roman"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rPr>
              <m:t>x</m:t>
            </m:r>
          </m:e>
          <m:sub>
            <m:r>
              <w:rPr>
                <w:rFonts w:ascii="Cambria Math" w:hAnsi="Cambria Math" w:cs="Times New Roman"/>
                <w:sz w:val="28"/>
                <w:szCs w:val="28"/>
              </w:rPr>
              <m:t>i</m:t>
            </m:r>
            <m:r>
              <w:rPr>
                <w:rFonts w:ascii="Cambria Math" w:hAnsi="Times New Roman" w:cs="Times New Roman"/>
                <w:sz w:val="28"/>
                <w:szCs w:val="28"/>
              </w:rPr>
              <m:t>,2</m:t>
            </m:r>
          </m:sub>
          <m:sup>
            <m:d>
              <m:dPr>
                <m:ctrlPr>
                  <w:rPr>
                    <w:rFonts w:ascii="Cambria Math" w:hAnsi="Times New Roman" w:cs="Times New Roman"/>
                    <w:i/>
                    <w:sz w:val="28"/>
                    <w:szCs w:val="28"/>
                  </w:rPr>
                </m:ctrlPr>
              </m:dPr>
              <m:e>
                <m:r>
                  <w:rPr>
                    <w:rFonts w:ascii="Cambria Math" w:hAnsi="Cambria Math" w:cs="Times New Roman"/>
                    <w:sz w:val="28"/>
                    <w:szCs w:val="28"/>
                  </w:rPr>
                  <m:t>k</m:t>
                </m:r>
              </m:e>
            </m:d>
          </m:sup>
        </m:sSubSup>
        <m:r>
          <w:rPr>
            <w:rFonts w:ascii="Cambria Math" w:hAnsi="Times New Roman" w:cs="Times New Roman"/>
            <w:sz w:val="28"/>
            <w:szCs w:val="28"/>
          </w:rPr>
          <m:t>+</m:t>
        </m:r>
        <m:r>
          <w:rPr>
            <w:rFonts w:ascii="Times New Roman" w:hAnsi="Times New Roman" w:cs="Times New Roman"/>
            <w:sz w:val="28"/>
            <w:szCs w:val="28"/>
          </w:rPr>
          <m:t>…</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p</m:t>
            </m:r>
          </m:sub>
        </m:sSub>
        <m:r>
          <w:rPr>
            <w:rFonts w:ascii="Times New Roman"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rPr>
              <m:t>x</m:t>
            </m:r>
          </m:e>
          <m:sub>
            <m:r>
              <w:rPr>
                <w:rFonts w:ascii="Cambria Math" w:hAnsi="Cambria Math" w:cs="Times New Roman"/>
                <w:sz w:val="28"/>
                <w:szCs w:val="28"/>
              </w:rPr>
              <m:t>i</m:t>
            </m:r>
            <m:r>
              <w:rPr>
                <w:rFonts w:ascii="Cambria Math" w:hAnsi="Times New Roman" w:cs="Times New Roman"/>
                <w:sz w:val="28"/>
                <w:szCs w:val="28"/>
              </w:rPr>
              <m:t>,</m:t>
            </m:r>
            <m:r>
              <w:rPr>
                <w:rFonts w:ascii="Cambria Math" w:hAnsi="Cambria Math" w:cs="Times New Roman"/>
                <w:sz w:val="28"/>
                <w:szCs w:val="28"/>
              </w:rPr>
              <m:t>p</m:t>
            </m:r>
          </m:sub>
          <m:sup>
            <m:d>
              <m:dPr>
                <m:ctrlPr>
                  <w:rPr>
                    <w:rFonts w:ascii="Cambria Math" w:hAnsi="Times New Roman" w:cs="Times New Roman"/>
                    <w:i/>
                    <w:sz w:val="28"/>
                    <w:szCs w:val="28"/>
                  </w:rPr>
                </m:ctrlPr>
              </m:dPr>
              <m:e>
                <m:r>
                  <w:rPr>
                    <w:rFonts w:ascii="Cambria Math" w:hAnsi="Cambria Math" w:cs="Times New Roman"/>
                    <w:sz w:val="28"/>
                    <w:szCs w:val="28"/>
                  </w:rPr>
                  <m:t>k</m:t>
                </m:r>
              </m:e>
            </m:d>
          </m:sup>
        </m:sSubSup>
      </m:oMath>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t>(8)</w:t>
      </w:r>
    </w:p>
    <w:p w:rsidR="00762EF0" w:rsidRPr="008F2B77" w:rsidRDefault="00762EF0" w:rsidP="00CB6C51">
      <w:pPr>
        <w:pStyle w:val="a3"/>
        <w:numPr>
          <w:ilvl w:val="0"/>
          <w:numId w:val="3"/>
        </w:numPr>
        <w:spacing w:after="0" w:line="360" w:lineRule="auto"/>
        <w:ind w:left="0" w:firstLine="720"/>
        <w:jc w:val="both"/>
        <w:rPr>
          <w:rFonts w:ascii="Times New Roman" w:hAnsi="Times New Roman" w:cs="Times New Roman"/>
          <w:sz w:val="28"/>
          <w:szCs w:val="28"/>
          <w:shd w:val="clear" w:color="auto" w:fill="FFFFFF"/>
          <w:lang w:eastAsia="ru-RU"/>
        </w:rPr>
      </w:pPr>
      <w:r w:rsidRPr="008F2B77">
        <w:rPr>
          <w:rFonts w:ascii="Times New Roman" w:hAnsi="Times New Roman" w:cs="Times New Roman"/>
          <w:sz w:val="28"/>
          <w:szCs w:val="28"/>
        </w:rPr>
        <w:t>По совокупности найденных значений F</w:t>
      </w:r>
      <w:r w:rsidRPr="008F2B77">
        <w:rPr>
          <w:rFonts w:ascii="Times New Roman" w:hAnsi="Times New Roman" w:cs="Times New Roman"/>
          <w:sz w:val="28"/>
          <w:szCs w:val="28"/>
          <w:vertAlign w:val="superscript"/>
        </w:rPr>
        <w:t xml:space="preserve">(k) </w:t>
      </w:r>
      <w:r w:rsidRPr="008F2B77">
        <w:rPr>
          <w:rFonts w:ascii="Times New Roman" w:hAnsi="Times New Roman" w:cs="Times New Roman"/>
          <w:sz w:val="28"/>
          <w:szCs w:val="28"/>
        </w:rPr>
        <w:t xml:space="preserve">рассчитываются средние значения </w:t>
      </w:r>
      <m:oMath>
        <m:sSup>
          <m:sSupPr>
            <m:ctrlPr>
              <w:rPr>
                <w:rFonts w:ascii="Cambria Math" w:hAnsi="Times New Roman" w:cs="Times New Roman"/>
                <w:i/>
                <w:sz w:val="28"/>
                <w:szCs w:val="28"/>
              </w:rPr>
            </m:ctrlPr>
          </m:sSupPr>
          <m:e>
            <m:acc>
              <m:accPr>
                <m:chr m:val="̅"/>
                <m:ctrlPr>
                  <w:rPr>
                    <w:rFonts w:ascii="Cambria Math" w:hAnsi="Times New Roman" w:cs="Times New Roman"/>
                    <w:i/>
                    <w:sz w:val="28"/>
                    <w:szCs w:val="28"/>
                  </w:rPr>
                </m:ctrlPr>
              </m:accPr>
              <m:e>
                <m:r>
                  <w:rPr>
                    <w:rFonts w:ascii="Cambria Math" w:hAnsi="Cambria Math" w:cs="Times New Roman"/>
                    <w:sz w:val="28"/>
                    <w:szCs w:val="28"/>
                  </w:rPr>
                  <m:t>F</m:t>
                </m:r>
              </m:e>
            </m:acc>
          </m:e>
          <m:sup>
            <m:r>
              <w:rPr>
                <w:rFonts w:ascii="Cambria Math" w:hAnsi="Times New Roman" w:cs="Times New Roman"/>
                <w:sz w:val="28"/>
                <w:szCs w:val="28"/>
              </w:rPr>
              <m:t>(</m:t>
            </m:r>
            <m:r>
              <w:rPr>
                <w:rFonts w:ascii="Cambria Math" w:hAnsi="Cambria Math" w:cs="Times New Roman"/>
                <w:sz w:val="28"/>
                <w:szCs w:val="28"/>
              </w:rPr>
              <m:t>k</m:t>
            </m:r>
            <m:r>
              <w:rPr>
                <w:rFonts w:ascii="Cambria Math" w:hAnsi="Times New Roman" w:cs="Times New Roman"/>
                <w:sz w:val="28"/>
                <w:szCs w:val="28"/>
              </w:rPr>
              <m:t>)</m:t>
            </m:r>
          </m:sup>
        </m:sSup>
      </m:oMath>
      <w:r w:rsidRPr="008F2B77">
        <w:rPr>
          <w:rFonts w:ascii="Times New Roman" w:hAnsi="Times New Roman" w:cs="Times New Roman"/>
          <w:sz w:val="28"/>
          <w:szCs w:val="28"/>
        </w:rPr>
        <w:t>для каждоо подмножества M</w:t>
      </w:r>
      <w:r w:rsidRPr="008F2B77">
        <w:rPr>
          <w:rFonts w:ascii="Times New Roman" w:hAnsi="Times New Roman" w:cs="Times New Roman"/>
          <w:sz w:val="28"/>
          <w:szCs w:val="28"/>
          <w:vertAlign w:val="subscript"/>
        </w:rPr>
        <w:t>k</w:t>
      </w:r>
      <w:r w:rsidRPr="008F2B77">
        <w:rPr>
          <w:rFonts w:ascii="Times New Roman" w:hAnsi="Times New Roman" w:cs="Times New Roman"/>
          <w:sz w:val="28"/>
          <w:szCs w:val="28"/>
        </w:rPr>
        <w:t>:</w:t>
      </w:r>
    </w:p>
    <w:p w:rsidR="00762EF0" w:rsidRPr="008F2B77" w:rsidRDefault="00D84442" w:rsidP="00CB6C51">
      <w:pPr>
        <w:pStyle w:val="a3"/>
        <w:spacing w:after="0" w:line="480" w:lineRule="auto"/>
        <w:ind w:left="0" w:firstLine="720"/>
        <w:jc w:val="both"/>
        <w:rPr>
          <w:rFonts w:ascii="Times New Roman" w:hAnsi="Times New Roman" w:cs="Times New Roman"/>
          <w:sz w:val="28"/>
          <w:szCs w:val="28"/>
        </w:rPr>
      </w:pPr>
      <m:oMath>
        <m:sSup>
          <m:sSupPr>
            <m:ctrlPr>
              <w:rPr>
                <w:rFonts w:ascii="Cambria Math" w:hAnsi="Times New Roman" w:cs="Times New Roman"/>
                <w:i/>
                <w:sz w:val="28"/>
                <w:szCs w:val="28"/>
              </w:rPr>
            </m:ctrlPr>
          </m:sSupPr>
          <m:e>
            <m:acc>
              <m:accPr>
                <m:chr m:val="̅"/>
                <m:ctrlPr>
                  <w:rPr>
                    <w:rFonts w:ascii="Cambria Math" w:hAnsi="Times New Roman" w:cs="Times New Roman"/>
                    <w:i/>
                    <w:sz w:val="28"/>
                    <w:szCs w:val="28"/>
                  </w:rPr>
                </m:ctrlPr>
              </m:accPr>
              <m:e>
                <m:r>
                  <w:rPr>
                    <w:rFonts w:ascii="Cambria Math" w:hAnsi="Cambria Math" w:cs="Times New Roman"/>
                    <w:sz w:val="28"/>
                    <w:szCs w:val="28"/>
                  </w:rPr>
                  <m:t>F</m:t>
                </m:r>
              </m:e>
            </m:acc>
          </m:e>
          <m:sup>
            <m:d>
              <m:dPr>
                <m:ctrlPr>
                  <w:rPr>
                    <w:rFonts w:ascii="Cambria Math" w:hAnsi="Times New Roman" w:cs="Times New Roman"/>
                    <w:i/>
                    <w:sz w:val="28"/>
                    <w:szCs w:val="28"/>
                  </w:rPr>
                </m:ctrlPr>
              </m:dPr>
              <m:e>
                <m:r>
                  <w:rPr>
                    <w:rFonts w:ascii="Cambria Math" w:hAnsi="Cambria Math" w:cs="Times New Roman"/>
                    <w:sz w:val="28"/>
                    <w:szCs w:val="28"/>
                  </w:rPr>
                  <m:t>k</m:t>
                </m:r>
              </m:e>
            </m:d>
          </m:sup>
        </m:sSup>
        <m:r>
          <w:rPr>
            <w:rFonts w:ascii="Cambria Math" w:hAnsi="Times New Roman" w:cs="Times New Roman"/>
            <w:sz w:val="28"/>
            <w:szCs w:val="28"/>
          </w:rPr>
          <m:t>=</m:t>
        </m:r>
        <m:f>
          <m:fPr>
            <m:ctrlPr>
              <w:rPr>
                <w:rFonts w:ascii="Cambria Math" w:hAnsi="Times New Roman" w:cs="Times New Roman"/>
                <w:i/>
                <w:sz w:val="28"/>
                <w:szCs w:val="28"/>
              </w:rPr>
            </m:ctrlPr>
          </m:fPr>
          <m:num>
            <m:nary>
              <m:naryPr>
                <m:chr m:val="∑"/>
                <m:limLoc m:val="undOvr"/>
                <m:ctrlPr>
                  <w:rPr>
                    <w:rFonts w:ascii="Cambria Math" w:hAnsi="Times New Roman" w:cs="Times New Roman"/>
                    <w:i/>
                    <w:sz w:val="28"/>
                    <w:szCs w:val="28"/>
                  </w:rPr>
                </m:ctrlPr>
              </m:naryPr>
              <m:sub>
                <m:r>
                  <w:rPr>
                    <w:rFonts w:ascii="Cambria Math" w:hAnsi="Cambria Math" w:cs="Times New Roman"/>
                    <w:sz w:val="28"/>
                    <w:szCs w:val="28"/>
                  </w:rPr>
                  <m:t>i</m:t>
                </m:r>
                <m:r>
                  <w:rPr>
                    <w:rFonts w:ascii="Cambria Math" w:hAnsi="Times New Roman" w:cs="Times New Roman"/>
                    <w:sz w:val="28"/>
                    <w:szCs w:val="28"/>
                  </w:rPr>
                  <m:t>=1</m:t>
                </m:r>
              </m:sub>
              <m:sup>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sub>
                </m:sSub>
              </m:sup>
              <m:e>
                <m:sSubSup>
                  <m:sSubSupPr>
                    <m:ctrlPr>
                      <w:rPr>
                        <w:rFonts w:ascii="Cambria Math" w:hAnsi="Times New Roman"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i</m:t>
                    </m:r>
                  </m:sub>
                  <m:sup>
                    <m:d>
                      <m:dPr>
                        <m:ctrlPr>
                          <w:rPr>
                            <w:rFonts w:ascii="Cambria Math" w:hAnsi="Times New Roman" w:cs="Times New Roman"/>
                            <w:i/>
                            <w:sz w:val="28"/>
                            <w:szCs w:val="28"/>
                          </w:rPr>
                        </m:ctrlPr>
                      </m:dPr>
                      <m:e>
                        <m:r>
                          <w:rPr>
                            <w:rFonts w:ascii="Cambria Math" w:hAnsi="Cambria Math" w:cs="Times New Roman"/>
                            <w:sz w:val="28"/>
                            <w:szCs w:val="28"/>
                          </w:rPr>
                          <m:t>k</m:t>
                        </m:r>
                      </m:e>
                    </m:d>
                  </m:sup>
                </m:sSubSup>
              </m:e>
            </m:nary>
          </m:num>
          <m:den>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k</m:t>
                </m:r>
              </m:sub>
            </m:sSub>
          </m:den>
        </m:f>
        <m:r>
          <w:rPr>
            <w:rFonts w:ascii="Cambria Math" w:hAnsi="Times New Roman" w:cs="Times New Roman"/>
            <w:sz w:val="28"/>
            <w:szCs w:val="28"/>
          </w:rPr>
          <m:t xml:space="preserve">, </m:t>
        </m:r>
        <m:r>
          <w:rPr>
            <w:rFonts w:ascii="Cambria Math" w:hAnsi="Cambria Math" w:cs="Times New Roman"/>
            <w:sz w:val="28"/>
            <w:szCs w:val="28"/>
          </w:rPr>
          <m:t>k</m:t>
        </m:r>
        <m:r>
          <w:rPr>
            <w:rFonts w:ascii="Cambria Math" w:hAnsi="Times New Roman" w:cs="Times New Roman"/>
            <w:sz w:val="28"/>
            <w:szCs w:val="28"/>
          </w:rPr>
          <m:t>=1,2</m:t>
        </m:r>
      </m:oMath>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F71B04">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t>(9)</w:t>
      </w:r>
    </w:p>
    <w:p w:rsidR="00762EF0" w:rsidRPr="008F2B77" w:rsidRDefault="00762EF0" w:rsidP="00CB6C51">
      <w:pPr>
        <w:pStyle w:val="a3"/>
        <w:numPr>
          <w:ilvl w:val="0"/>
          <w:numId w:val="3"/>
        </w:numPr>
        <w:spacing w:after="0" w:line="360" w:lineRule="auto"/>
        <w:ind w:left="0" w:firstLine="720"/>
        <w:jc w:val="both"/>
        <w:rPr>
          <w:rFonts w:ascii="Times New Roman" w:hAnsi="Times New Roman" w:cs="Times New Roman"/>
          <w:sz w:val="28"/>
          <w:szCs w:val="28"/>
          <w:shd w:val="clear" w:color="auto" w:fill="FFFFFF"/>
          <w:lang w:eastAsia="ru-RU"/>
        </w:rPr>
      </w:pPr>
      <w:r w:rsidRPr="008F2B77">
        <w:rPr>
          <w:rFonts w:ascii="Times New Roman" w:hAnsi="Times New Roman" w:cs="Times New Roman"/>
          <w:sz w:val="28"/>
          <w:szCs w:val="28"/>
        </w:rPr>
        <w:t>Определяется общее среднее (константа дискриминации) для дискриминантных функций:</w:t>
      </w:r>
    </w:p>
    <w:p w:rsidR="00762EF0" w:rsidRPr="008F2B77" w:rsidRDefault="00D84442" w:rsidP="00CB6C51">
      <w:pPr>
        <w:pStyle w:val="a3"/>
        <w:spacing w:after="0" w:line="480" w:lineRule="auto"/>
        <w:ind w:left="0" w:firstLine="720"/>
        <w:jc w:val="both"/>
        <w:rPr>
          <w:rFonts w:ascii="Times New Roman" w:hAnsi="Times New Roman" w:cs="Times New Roman"/>
          <w:sz w:val="28"/>
          <w:szCs w:val="28"/>
        </w:rPr>
      </w:pPr>
      <m:oMath>
        <m:acc>
          <m:accPr>
            <m:chr m:val="̅"/>
            <m:ctrlPr>
              <w:rPr>
                <w:rFonts w:ascii="Cambria Math" w:hAnsi="Times New Roman" w:cs="Times New Roman"/>
                <w:i/>
                <w:sz w:val="28"/>
                <w:szCs w:val="28"/>
              </w:rPr>
            </m:ctrlPr>
          </m:accPr>
          <m:e>
            <m:r>
              <w:rPr>
                <w:rFonts w:ascii="Cambria Math" w:hAnsi="Cambria Math" w:cs="Times New Roman"/>
                <w:sz w:val="28"/>
                <w:szCs w:val="28"/>
              </w:rPr>
              <m:t>F</m:t>
            </m:r>
          </m:e>
        </m:acc>
        <m:r>
          <w:rPr>
            <w:rFonts w:ascii="Cambria Math" w:hAnsi="Times New Roman" w:cs="Times New Roman"/>
            <w:sz w:val="28"/>
            <w:szCs w:val="28"/>
          </w:rPr>
          <m:t>=</m:t>
        </m:r>
        <m:f>
          <m:fPr>
            <m:ctrlPr>
              <w:rPr>
                <w:rFonts w:ascii="Cambria Math" w:hAnsi="Times New Roman" w:cs="Times New Roman"/>
                <w:i/>
                <w:sz w:val="28"/>
                <w:szCs w:val="28"/>
              </w:rPr>
            </m:ctrlPr>
          </m:fPr>
          <m:num>
            <m:nary>
              <m:naryPr>
                <m:chr m:val="∑"/>
                <m:limLoc m:val="undOvr"/>
                <m:ctrlPr>
                  <w:rPr>
                    <w:rFonts w:ascii="Cambria Math" w:hAnsi="Times New Roman" w:cs="Times New Roman"/>
                    <w:i/>
                    <w:sz w:val="28"/>
                    <w:szCs w:val="28"/>
                  </w:rPr>
                </m:ctrlPr>
              </m:naryPr>
              <m:sub>
                <m:r>
                  <w:rPr>
                    <w:rFonts w:ascii="Cambria Math" w:hAnsi="Cambria Math" w:cs="Times New Roman"/>
                    <w:sz w:val="28"/>
                    <w:szCs w:val="28"/>
                  </w:rPr>
                  <m:t>k</m:t>
                </m:r>
                <m:r>
                  <w:rPr>
                    <w:rFonts w:ascii="Cambria Math" w:hAnsi="Times New Roman" w:cs="Times New Roman"/>
                    <w:sz w:val="28"/>
                    <w:szCs w:val="28"/>
                  </w:rPr>
                  <m:t>=1</m:t>
                </m:r>
              </m:sub>
              <m:sup>
                <m:r>
                  <w:rPr>
                    <w:rFonts w:ascii="Cambria Math" w:hAnsi="Cambria Math" w:cs="Times New Roman"/>
                    <w:sz w:val="28"/>
                    <w:szCs w:val="28"/>
                  </w:rPr>
                  <m:t>q</m:t>
                </m:r>
              </m:sup>
              <m:e>
                <m:sSup>
                  <m:sSupPr>
                    <m:ctrlPr>
                      <w:rPr>
                        <w:rFonts w:ascii="Cambria Math" w:hAnsi="Times New Roman" w:cs="Times New Roman"/>
                        <w:i/>
                        <w:sz w:val="28"/>
                        <w:szCs w:val="28"/>
                      </w:rPr>
                    </m:ctrlPr>
                  </m:sSupPr>
                  <m:e>
                    <m:acc>
                      <m:accPr>
                        <m:chr m:val="̅"/>
                        <m:ctrlPr>
                          <w:rPr>
                            <w:rFonts w:ascii="Cambria Math" w:hAnsi="Times New Roman" w:cs="Times New Roman"/>
                            <w:i/>
                            <w:sz w:val="28"/>
                            <w:szCs w:val="28"/>
                          </w:rPr>
                        </m:ctrlPr>
                      </m:accPr>
                      <m:e>
                        <m:r>
                          <w:rPr>
                            <w:rFonts w:ascii="Cambria Math" w:hAnsi="Cambria Math" w:cs="Times New Roman"/>
                            <w:sz w:val="28"/>
                            <w:szCs w:val="28"/>
                          </w:rPr>
                          <m:t>F</m:t>
                        </m:r>
                      </m:e>
                    </m:acc>
                  </m:e>
                  <m:sup>
                    <m:d>
                      <m:dPr>
                        <m:ctrlPr>
                          <w:rPr>
                            <w:rFonts w:ascii="Cambria Math" w:hAnsi="Times New Roman" w:cs="Times New Roman"/>
                            <w:i/>
                            <w:sz w:val="28"/>
                            <w:szCs w:val="28"/>
                          </w:rPr>
                        </m:ctrlPr>
                      </m:dPr>
                      <m:e>
                        <m:r>
                          <w:rPr>
                            <w:rFonts w:ascii="Cambria Math" w:hAnsi="Cambria Math" w:cs="Times New Roman"/>
                            <w:sz w:val="28"/>
                            <w:szCs w:val="28"/>
                          </w:rPr>
                          <m:t>k</m:t>
                        </m:r>
                      </m:e>
                    </m:d>
                  </m:sup>
                </m:sSup>
              </m:e>
            </m:nary>
          </m:num>
          <m:den>
            <m:r>
              <w:rPr>
                <w:rFonts w:ascii="Cambria Math" w:hAnsi="Cambria Math" w:cs="Times New Roman"/>
                <w:sz w:val="28"/>
                <w:szCs w:val="28"/>
              </w:rPr>
              <m:t>q</m:t>
            </m:r>
          </m:den>
        </m:f>
      </m:oMath>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t>(10)</w:t>
      </w:r>
    </w:p>
    <w:p w:rsidR="00762EF0" w:rsidRPr="008F2B77" w:rsidRDefault="00762EF0" w:rsidP="00CB6C51">
      <w:pPr>
        <w:pStyle w:val="a3"/>
        <w:numPr>
          <w:ilvl w:val="0"/>
          <w:numId w:val="3"/>
        </w:numPr>
        <w:spacing w:after="0" w:line="360" w:lineRule="auto"/>
        <w:ind w:left="0" w:firstLine="720"/>
        <w:jc w:val="both"/>
        <w:rPr>
          <w:rFonts w:ascii="Times New Roman" w:hAnsi="Times New Roman" w:cs="Times New Roman"/>
          <w:sz w:val="28"/>
          <w:szCs w:val="28"/>
          <w:shd w:val="clear" w:color="auto" w:fill="FFFFFF"/>
          <w:lang w:eastAsia="ru-RU"/>
        </w:rPr>
      </w:pPr>
      <w:r w:rsidRPr="008F2B77">
        <w:rPr>
          <w:rFonts w:ascii="Times New Roman" w:hAnsi="Times New Roman" w:cs="Times New Roman"/>
          <w:sz w:val="28"/>
          <w:szCs w:val="28"/>
        </w:rPr>
        <w:t>Выполняется распределение объектов подмножества М</w:t>
      </w:r>
      <w:r w:rsidRPr="008F2B77">
        <w:rPr>
          <w:rFonts w:ascii="Times New Roman" w:hAnsi="Times New Roman" w:cs="Times New Roman"/>
          <w:sz w:val="28"/>
          <w:szCs w:val="28"/>
          <w:vertAlign w:val="subscript"/>
        </w:rPr>
        <w:t>0</w:t>
      </w:r>
      <w:r w:rsidRPr="008F2B77">
        <w:rPr>
          <w:rFonts w:ascii="Times New Roman" w:hAnsi="Times New Roman" w:cs="Times New Roman"/>
          <w:sz w:val="28"/>
          <w:szCs w:val="28"/>
        </w:rPr>
        <w:t xml:space="preserve"> по обучающим подмножествам М</w:t>
      </w:r>
      <w:r w:rsidRPr="008F2B77">
        <w:rPr>
          <w:rFonts w:ascii="Times New Roman" w:hAnsi="Times New Roman" w:cs="Times New Roman"/>
          <w:sz w:val="28"/>
          <w:szCs w:val="28"/>
          <w:vertAlign w:val="subscript"/>
        </w:rPr>
        <w:t>1</w:t>
      </w:r>
      <w:r w:rsidRPr="008F2B77">
        <w:rPr>
          <w:rFonts w:ascii="Times New Roman" w:hAnsi="Times New Roman" w:cs="Times New Roman"/>
          <w:sz w:val="28"/>
          <w:szCs w:val="28"/>
        </w:rPr>
        <w:t xml:space="preserve"> и М</w:t>
      </w:r>
      <w:r w:rsidRPr="008F2B77">
        <w:rPr>
          <w:rFonts w:ascii="Times New Roman" w:hAnsi="Times New Roman" w:cs="Times New Roman"/>
          <w:sz w:val="28"/>
          <w:szCs w:val="28"/>
          <w:vertAlign w:val="subscript"/>
        </w:rPr>
        <w:t>2</w:t>
      </w:r>
      <w:r w:rsidRPr="008F2B77">
        <w:rPr>
          <w:rFonts w:ascii="Times New Roman" w:hAnsi="Times New Roman" w:cs="Times New Roman"/>
          <w:sz w:val="28"/>
          <w:szCs w:val="28"/>
        </w:rPr>
        <w:t>, для чего по каждому объекту рассчитываются дискриминантные функции:</w:t>
      </w:r>
    </w:p>
    <w:p w:rsidR="00762EF0" w:rsidRPr="008F2B77" w:rsidRDefault="00D84442" w:rsidP="00CB6C51">
      <w:pPr>
        <w:pStyle w:val="a3"/>
        <w:spacing w:after="0" w:line="480" w:lineRule="auto"/>
        <w:ind w:left="0" w:firstLine="720"/>
        <w:jc w:val="both"/>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i</m:t>
            </m:r>
          </m:sub>
          <m:sup>
            <m:d>
              <m:dPr>
                <m:ctrlPr>
                  <w:rPr>
                    <w:rFonts w:ascii="Cambria Math" w:hAnsi="Times New Roman" w:cs="Times New Roman"/>
                    <w:i/>
                    <w:sz w:val="28"/>
                    <w:szCs w:val="28"/>
                  </w:rPr>
                </m:ctrlPr>
              </m:dPr>
              <m:e>
                <m:r>
                  <w:rPr>
                    <w:rFonts w:ascii="Cambria Math" w:hAnsi="Times New Roman" w:cs="Times New Roman"/>
                    <w:sz w:val="28"/>
                    <w:szCs w:val="28"/>
                  </w:rPr>
                  <m:t>0</m:t>
                </m:r>
              </m:e>
            </m:d>
          </m:sup>
        </m:sSubSup>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Times New Roman" w:cs="Times New Roman"/>
                <w:sz w:val="28"/>
                <w:szCs w:val="28"/>
              </w:rPr>
              <m:t>1</m:t>
            </m:r>
          </m:sub>
        </m:sSub>
        <m:r>
          <w:rPr>
            <w:rFonts w:ascii="Times New Roman"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rPr>
              <m:t>X</m:t>
            </m:r>
          </m:e>
          <m:sub>
            <m:r>
              <w:rPr>
                <w:rFonts w:ascii="Cambria Math" w:hAnsi="Cambria Math" w:cs="Times New Roman"/>
                <w:sz w:val="28"/>
                <w:szCs w:val="28"/>
              </w:rPr>
              <m:t>i</m:t>
            </m:r>
            <m:r>
              <w:rPr>
                <w:rFonts w:ascii="Cambria Math" w:hAnsi="Times New Roman" w:cs="Times New Roman"/>
                <w:sz w:val="28"/>
                <w:szCs w:val="28"/>
              </w:rPr>
              <m:t>,1</m:t>
            </m:r>
          </m:sub>
          <m:sup>
            <m:d>
              <m:dPr>
                <m:ctrlPr>
                  <w:rPr>
                    <w:rFonts w:ascii="Cambria Math" w:hAnsi="Times New Roman" w:cs="Times New Roman"/>
                    <w:i/>
                    <w:sz w:val="28"/>
                    <w:szCs w:val="28"/>
                  </w:rPr>
                </m:ctrlPr>
              </m:dPr>
              <m:e>
                <m:r>
                  <w:rPr>
                    <w:rFonts w:ascii="Cambria Math" w:hAnsi="Times New Roman" w:cs="Times New Roman"/>
                    <w:sz w:val="28"/>
                    <w:szCs w:val="28"/>
                  </w:rPr>
                  <m:t>0</m:t>
                </m:r>
              </m:e>
            </m:d>
          </m:sup>
        </m:sSubSup>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Times New Roman" w:cs="Times New Roman"/>
                <w:sz w:val="28"/>
                <w:szCs w:val="28"/>
              </w:rPr>
              <m:t>2</m:t>
            </m:r>
          </m:sub>
        </m:sSub>
        <m:r>
          <w:rPr>
            <w:rFonts w:ascii="Times New Roman"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rPr>
              <m:t>X</m:t>
            </m:r>
          </m:e>
          <m:sub>
            <m:r>
              <w:rPr>
                <w:rFonts w:ascii="Cambria Math" w:hAnsi="Cambria Math" w:cs="Times New Roman"/>
                <w:sz w:val="28"/>
                <w:szCs w:val="28"/>
              </w:rPr>
              <m:t>i</m:t>
            </m:r>
            <m:r>
              <w:rPr>
                <w:rFonts w:ascii="Cambria Math" w:hAnsi="Times New Roman" w:cs="Times New Roman"/>
                <w:sz w:val="28"/>
                <w:szCs w:val="28"/>
              </w:rPr>
              <m:t>,2</m:t>
            </m:r>
          </m:sub>
          <m:sup>
            <m:d>
              <m:dPr>
                <m:ctrlPr>
                  <w:rPr>
                    <w:rFonts w:ascii="Cambria Math" w:hAnsi="Times New Roman" w:cs="Times New Roman"/>
                    <w:i/>
                    <w:sz w:val="28"/>
                    <w:szCs w:val="28"/>
                  </w:rPr>
                </m:ctrlPr>
              </m:dPr>
              <m:e>
                <m:r>
                  <w:rPr>
                    <w:rFonts w:ascii="Cambria Math" w:hAnsi="Times New Roman" w:cs="Times New Roman"/>
                    <w:sz w:val="28"/>
                    <w:szCs w:val="28"/>
                  </w:rPr>
                  <m:t>0</m:t>
                </m:r>
              </m:e>
            </m:d>
          </m:sup>
        </m:sSubSup>
        <m:r>
          <w:rPr>
            <w:rFonts w:ascii="Cambria Math" w:hAnsi="Times New Roman" w:cs="Times New Roman"/>
            <w:sz w:val="28"/>
            <w:szCs w:val="28"/>
          </w:rPr>
          <m:t>+</m:t>
        </m:r>
        <m:r>
          <w:rPr>
            <w:rFonts w:ascii="Times New Roman" w:hAnsi="Times New Roman" w:cs="Times New Roman"/>
            <w:sz w:val="28"/>
            <w:szCs w:val="28"/>
          </w:rPr>
          <m:t>…</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p</m:t>
            </m:r>
          </m:sub>
        </m:sSub>
        <m:r>
          <w:rPr>
            <w:rFonts w:ascii="Times New Roman"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rPr>
              <m:t>X</m:t>
            </m:r>
          </m:e>
          <m:sub>
            <m:r>
              <w:rPr>
                <w:rFonts w:ascii="Cambria Math" w:hAnsi="Cambria Math" w:cs="Times New Roman"/>
                <w:sz w:val="28"/>
                <w:szCs w:val="28"/>
              </w:rPr>
              <m:t>i</m:t>
            </m:r>
            <m:r>
              <w:rPr>
                <w:rFonts w:ascii="Cambria Math" w:hAnsi="Times New Roman" w:cs="Times New Roman"/>
                <w:sz w:val="28"/>
                <w:szCs w:val="28"/>
              </w:rPr>
              <m:t>,</m:t>
            </m:r>
            <m:r>
              <w:rPr>
                <w:rFonts w:ascii="Cambria Math" w:hAnsi="Cambria Math" w:cs="Times New Roman"/>
                <w:sz w:val="28"/>
                <w:szCs w:val="28"/>
              </w:rPr>
              <m:t>p</m:t>
            </m:r>
          </m:sub>
          <m:sup>
            <m:d>
              <m:dPr>
                <m:ctrlPr>
                  <w:rPr>
                    <w:rFonts w:ascii="Cambria Math" w:hAnsi="Times New Roman" w:cs="Times New Roman"/>
                    <w:i/>
                    <w:sz w:val="28"/>
                    <w:szCs w:val="28"/>
                  </w:rPr>
                </m:ctrlPr>
              </m:dPr>
              <m:e>
                <m:r>
                  <w:rPr>
                    <w:rFonts w:ascii="Cambria Math" w:hAnsi="Times New Roman" w:cs="Times New Roman"/>
                    <w:sz w:val="28"/>
                    <w:szCs w:val="28"/>
                  </w:rPr>
                  <m:t>0</m:t>
                </m:r>
              </m:e>
            </m:d>
          </m:sup>
        </m:sSubSup>
        <m:r>
          <w:rPr>
            <w:rFonts w:ascii="Cambria Math" w:hAnsi="Times New Roman" w:cs="Times New Roman"/>
            <w:sz w:val="28"/>
            <w:szCs w:val="28"/>
          </w:rPr>
          <m:t xml:space="preserve">, </m:t>
        </m:r>
        <m:r>
          <w:rPr>
            <w:rFonts w:ascii="Cambria Math" w:hAnsi="Cambria Math" w:cs="Times New Roman"/>
            <w:sz w:val="28"/>
            <w:szCs w:val="28"/>
          </w:rPr>
          <m:t>i</m:t>
        </m:r>
        <m:r>
          <w:rPr>
            <w:rFonts w:ascii="Cambria Math" w:hAnsi="Times New Roman" w:cs="Times New Roman"/>
            <w:sz w:val="28"/>
            <w:szCs w:val="28"/>
          </w:rPr>
          <m:t>=1,2,</m:t>
        </m:r>
        <m:r>
          <w:rPr>
            <w:rFonts w:ascii="Times New Roma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m</m:t>
        </m:r>
      </m:oMath>
      <w:r w:rsidR="00762EF0" w:rsidRPr="008F2B77">
        <w:rPr>
          <w:rFonts w:ascii="Times New Roman" w:eastAsiaTheme="minorEastAsia" w:hAnsi="Times New Roman" w:cs="Times New Roman"/>
          <w:sz w:val="28"/>
          <w:szCs w:val="28"/>
        </w:rPr>
        <w:tab/>
      </w:r>
      <w:r w:rsidR="00762EF0" w:rsidRPr="008F2B77">
        <w:rPr>
          <w:rFonts w:ascii="Times New Roman" w:eastAsiaTheme="minorEastAsia" w:hAnsi="Times New Roman" w:cs="Times New Roman"/>
          <w:sz w:val="28"/>
          <w:szCs w:val="28"/>
        </w:rPr>
        <w:tab/>
        <w:t>(11)</w:t>
      </w:r>
    </w:p>
    <w:p w:rsidR="00762EF0" w:rsidRPr="008F2B77" w:rsidRDefault="00762EF0" w:rsidP="00CB6C51">
      <w:pPr>
        <w:pStyle w:val="a3"/>
        <w:spacing w:after="0" w:line="360" w:lineRule="auto"/>
        <w:ind w:left="0" w:firstLine="720"/>
        <w:jc w:val="both"/>
        <w:rPr>
          <w:rFonts w:ascii="Times New Roman" w:hAnsi="Times New Roman" w:cs="Times New Roman"/>
          <w:sz w:val="28"/>
          <w:szCs w:val="28"/>
        </w:rPr>
      </w:pPr>
      <w:r w:rsidRPr="008F2B77">
        <w:rPr>
          <w:rFonts w:ascii="Times New Roman" w:hAnsi="Times New Roman" w:cs="Times New Roman"/>
          <w:sz w:val="28"/>
          <w:szCs w:val="28"/>
        </w:rPr>
        <w:t>И затем рассчитанные значения дискриминантных функций F</w:t>
      </w:r>
      <w:r w:rsidRPr="008F2B77">
        <w:rPr>
          <w:rFonts w:ascii="Times New Roman" w:hAnsi="Times New Roman" w:cs="Times New Roman"/>
          <w:sz w:val="28"/>
          <w:szCs w:val="28"/>
          <w:vertAlign w:val="superscript"/>
        </w:rPr>
        <w:t>(0)</w:t>
      </w:r>
      <w:r w:rsidRPr="008F2B77">
        <w:rPr>
          <w:rFonts w:ascii="Times New Roman" w:hAnsi="Times New Roman" w:cs="Times New Roman"/>
          <w:sz w:val="28"/>
          <w:szCs w:val="28"/>
        </w:rPr>
        <w:t xml:space="preserve"> сравниваются с общей средней.</w:t>
      </w:r>
    </w:p>
    <w:p w:rsidR="00762EF0" w:rsidRPr="008F2B77" w:rsidRDefault="00762EF0" w:rsidP="00F71B04">
      <w:pPr>
        <w:pStyle w:val="a3"/>
        <w:numPr>
          <w:ilvl w:val="0"/>
          <w:numId w:val="25"/>
        </w:numPr>
        <w:spacing w:after="0" w:line="360" w:lineRule="auto"/>
        <w:ind w:left="709" w:firstLine="284"/>
        <w:jc w:val="both"/>
        <w:rPr>
          <w:rFonts w:ascii="Times New Roman" w:hAnsi="Times New Roman" w:cs="Times New Roman"/>
          <w:sz w:val="28"/>
          <w:szCs w:val="28"/>
        </w:rPr>
      </w:pPr>
      <w:r w:rsidRPr="008F2B77">
        <w:rPr>
          <w:rFonts w:ascii="Times New Roman" w:hAnsi="Times New Roman" w:cs="Times New Roman"/>
          <w:sz w:val="28"/>
          <w:szCs w:val="28"/>
        </w:rPr>
        <w:t xml:space="preserve">Если </w:t>
      </w:r>
      <m:oMath>
        <m:sSup>
          <m:sSupPr>
            <m:ctrlPr>
              <w:rPr>
                <w:rFonts w:ascii="Cambria Math" w:hAnsi="Times New Roman" w:cs="Times New Roman"/>
                <w:i/>
                <w:sz w:val="28"/>
                <w:szCs w:val="28"/>
              </w:rPr>
            </m:ctrlPr>
          </m:sSupPr>
          <m:e>
            <m:acc>
              <m:accPr>
                <m:chr m:val="̅"/>
                <m:ctrlPr>
                  <w:rPr>
                    <w:rFonts w:ascii="Cambria Math" w:hAnsi="Times New Roman" w:cs="Times New Roman"/>
                    <w:i/>
                    <w:sz w:val="28"/>
                    <w:szCs w:val="28"/>
                  </w:rPr>
                </m:ctrlPr>
              </m:accPr>
              <m:e>
                <m:r>
                  <w:rPr>
                    <w:rFonts w:ascii="Cambria Math" w:hAnsi="Cambria Math" w:cs="Times New Roman"/>
                    <w:sz w:val="28"/>
                    <w:szCs w:val="28"/>
                  </w:rPr>
                  <m:t>F</m:t>
                </m:r>
              </m:e>
            </m:acc>
          </m:e>
          <m:sup>
            <m:r>
              <w:rPr>
                <w:rFonts w:ascii="Cambria Math" w:hAnsi="Times New Roman" w:cs="Times New Roman"/>
                <w:sz w:val="28"/>
                <w:szCs w:val="28"/>
              </w:rPr>
              <m:t>(1)</m:t>
            </m:r>
          </m:sup>
        </m:sSup>
        <m:r>
          <w:rPr>
            <w:rFonts w:ascii="Cambria Math" w:hAnsi="Times New Roman" w:cs="Times New Roman"/>
            <w:sz w:val="28"/>
            <w:szCs w:val="28"/>
          </w:rPr>
          <m:t>&gt;</m:t>
        </m:r>
        <m:sSup>
          <m:sSupPr>
            <m:ctrlPr>
              <w:rPr>
                <w:rFonts w:ascii="Cambria Math" w:hAnsi="Times New Roman" w:cs="Times New Roman"/>
                <w:i/>
                <w:sz w:val="28"/>
                <w:szCs w:val="28"/>
              </w:rPr>
            </m:ctrlPr>
          </m:sSupPr>
          <m:e>
            <m:acc>
              <m:accPr>
                <m:chr m:val="̅"/>
                <m:ctrlPr>
                  <w:rPr>
                    <w:rFonts w:ascii="Cambria Math" w:hAnsi="Times New Roman" w:cs="Times New Roman"/>
                    <w:i/>
                    <w:sz w:val="28"/>
                    <w:szCs w:val="28"/>
                  </w:rPr>
                </m:ctrlPr>
              </m:accPr>
              <m:e>
                <m:r>
                  <w:rPr>
                    <w:rFonts w:ascii="Cambria Math" w:hAnsi="Cambria Math" w:cs="Times New Roman"/>
                    <w:sz w:val="28"/>
                    <w:szCs w:val="28"/>
                  </w:rPr>
                  <m:t>F</m:t>
                </m:r>
              </m:e>
            </m:acc>
          </m:e>
          <m:sup>
            <m:r>
              <w:rPr>
                <w:rFonts w:ascii="Cambria Math" w:hAnsi="Times New Roman" w:cs="Times New Roman"/>
                <w:sz w:val="28"/>
                <w:szCs w:val="28"/>
              </w:rPr>
              <m:t>(2)</m:t>
            </m:r>
          </m:sup>
        </m:sSup>
      </m:oMath>
      <w:r w:rsidRPr="008F2B77">
        <w:rPr>
          <w:rFonts w:ascii="Times New Roman" w:hAnsi="Times New Roman" w:cs="Times New Roman"/>
          <w:sz w:val="28"/>
          <w:szCs w:val="28"/>
        </w:rPr>
        <w:t>, то i-ый объект подмножества М</w:t>
      </w:r>
      <w:r w:rsidRPr="008F2B77">
        <w:rPr>
          <w:rFonts w:ascii="Times New Roman" w:hAnsi="Times New Roman" w:cs="Times New Roman"/>
          <w:sz w:val="28"/>
          <w:szCs w:val="28"/>
          <w:vertAlign w:val="subscript"/>
        </w:rPr>
        <w:t>0</w:t>
      </w:r>
      <w:r w:rsidRPr="008F2B77">
        <w:rPr>
          <w:rFonts w:ascii="Times New Roman" w:hAnsi="Times New Roman" w:cs="Times New Roman"/>
          <w:sz w:val="28"/>
          <w:szCs w:val="28"/>
        </w:rPr>
        <w:t xml:space="preserve"> относят к подмножеству М</w:t>
      </w:r>
      <w:r w:rsidRPr="008F2B77">
        <w:rPr>
          <w:rFonts w:ascii="Times New Roman" w:hAnsi="Times New Roman" w:cs="Times New Roman"/>
          <w:sz w:val="28"/>
          <w:szCs w:val="28"/>
          <w:vertAlign w:val="subscript"/>
        </w:rPr>
        <w:t xml:space="preserve">1 </w:t>
      </w:r>
      <w:r w:rsidRPr="008F2B77">
        <w:rPr>
          <w:rFonts w:ascii="Times New Roman" w:hAnsi="Times New Roman" w:cs="Times New Roman"/>
          <w:sz w:val="28"/>
          <w:szCs w:val="28"/>
        </w:rPr>
        <w:t xml:space="preserve">при </w:t>
      </w:r>
      <m:oMath>
        <m:sSubSup>
          <m:sSubSupPr>
            <m:ctrlPr>
              <w:rPr>
                <w:rFonts w:ascii="Cambria Math" w:hAnsi="Times New Roman"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i</m:t>
            </m:r>
          </m:sub>
          <m:sup>
            <m:r>
              <w:rPr>
                <w:rFonts w:ascii="Cambria Math" w:hAnsi="Times New Roman" w:cs="Times New Roman"/>
                <w:sz w:val="28"/>
                <w:szCs w:val="28"/>
              </w:rPr>
              <m:t>(0)</m:t>
            </m:r>
          </m:sup>
        </m:sSubSup>
        <m:r>
          <w:rPr>
            <w:rFonts w:ascii="Times New Roman" w:hAnsi="Times New Roman" w:cs="Times New Roman"/>
            <w:sz w:val="28"/>
            <w:szCs w:val="28"/>
          </w:rPr>
          <m:t>-</m:t>
        </m:r>
        <m:acc>
          <m:accPr>
            <m:chr m:val="̅"/>
            <m:ctrlPr>
              <w:rPr>
                <w:rFonts w:ascii="Cambria Math" w:hAnsi="Times New Roman" w:cs="Times New Roman"/>
                <w:i/>
                <w:sz w:val="28"/>
                <w:szCs w:val="28"/>
              </w:rPr>
            </m:ctrlPr>
          </m:accPr>
          <m:e>
            <m:r>
              <w:rPr>
                <w:rFonts w:ascii="Cambria Math" w:hAnsi="Cambria Math" w:cs="Times New Roman"/>
                <w:sz w:val="28"/>
                <w:szCs w:val="28"/>
              </w:rPr>
              <m:t>F</m:t>
            </m:r>
          </m:e>
        </m:acc>
        <m:r>
          <w:rPr>
            <w:rFonts w:ascii="Cambria Math" w:hAnsi="Times New Roman" w:cs="Times New Roman"/>
            <w:sz w:val="28"/>
            <w:szCs w:val="28"/>
          </w:rPr>
          <m:t>&gt;0</m:t>
        </m:r>
      </m:oMath>
      <w:r w:rsidRPr="008F2B77">
        <w:rPr>
          <w:rFonts w:ascii="Times New Roman" w:hAnsi="Times New Roman" w:cs="Times New Roman"/>
          <w:sz w:val="28"/>
          <w:szCs w:val="28"/>
        </w:rPr>
        <w:t xml:space="preserve"> i-ый объект подмножества М</w:t>
      </w:r>
      <w:r w:rsidRPr="008F2B77">
        <w:rPr>
          <w:rFonts w:ascii="Times New Roman" w:hAnsi="Times New Roman" w:cs="Times New Roman"/>
          <w:sz w:val="28"/>
          <w:szCs w:val="28"/>
          <w:vertAlign w:val="subscript"/>
        </w:rPr>
        <w:t>0</w:t>
      </w:r>
      <w:r w:rsidRPr="008F2B77">
        <w:rPr>
          <w:rFonts w:ascii="Times New Roman" w:hAnsi="Times New Roman" w:cs="Times New Roman"/>
          <w:sz w:val="28"/>
          <w:szCs w:val="28"/>
        </w:rPr>
        <w:t xml:space="preserve"> относят к подмножеству М</w:t>
      </w:r>
      <w:r w:rsidRPr="008F2B77">
        <w:rPr>
          <w:rFonts w:ascii="Times New Roman" w:hAnsi="Times New Roman" w:cs="Times New Roman"/>
          <w:sz w:val="28"/>
          <w:szCs w:val="28"/>
          <w:vertAlign w:val="subscript"/>
        </w:rPr>
        <w:t>2</w:t>
      </w:r>
      <w:r w:rsidRPr="008F2B77">
        <w:rPr>
          <w:rFonts w:ascii="Times New Roman" w:hAnsi="Times New Roman" w:cs="Times New Roman"/>
          <w:sz w:val="28"/>
          <w:szCs w:val="28"/>
        </w:rPr>
        <w:t xml:space="preserve"> при </w:t>
      </w:r>
      <m:oMath>
        <m:sSubSup>
          <m:sSubSupPr>
            <m:ctrlPr>
              <w:rPr>
                <w:rFonts w:ascii="Cambria Math" w:hAnsi="Times New Roman"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i</m:t>
            </m:r>
          </m:sub>
          <m:sup>
            <m:r>
              <w:rPr>
                <w:rFonts w:ascii="Cambria Math" w:hAnsi="Times New Roman" w:cs="Times New Roman"/>
                <w:sz w:val="28"/>
                <w:szCs w:val="28"/>
              </w:rPr>
              <m:t>(0)</m:t>
            </m:r>
          </m:sup>
        </m:sSubSup>
        <m:r>
          <w:rPr>
            <w:rFonts w:ascii="Times New Roman" w:hAnsi="Times New Roman" w:cs="Times New Roman"/>
            <w:sz w:val="28"/>
            <w:szCs w:val="28"/>
          </w:rPr>
          <m:t>-</m:t>
        </m:r>
        <m:acc>
          <m:accPr>
            <m:chr m:val="̅"/>
            <m:ctrlPr>
              <w:rPr>
                <w:rFonts w:ascii="Cambria Math" w:hAnsi="Times New Roman" w:cs="Times New Roman"/>
                <w:i/>
                <w:sz w:val="28"/>
                <w:szCs w:val="28"/>
              </w:rPr>
            </m:ctrlPr>
          </m:accPr>
          <m:e>
            <m:r>
              <w:rPr>
                <w:rFonts w:ascii="Cambria Math" w:hAnsi="Cambria Math" w:cs="Times New Roman"/>
                <w:sz w:val="28"/>
                <w:szCs w:val="28"/>
              </w:rPr>
              <m:t>F</m:t>
            </m:r>
          </m:e>
        </m:acc>
        <m:r>
          <w:rPr>
            <w:rFonts w:ascii="Cambria Math" w:hAnsi="Times New Roman" w:cs="Times New Roman"/>
            <w:sz w:val="28"/>
            <w:szCs w:val="28"/>
          </w:rPr>
          <m:t>&lt;0</m:t>
        </m:r>
      </m:oMath>
      <w:r w:rsidRPr="008F2B77">
        <w:rPr>
          <w:rFonts w:ascii="Times New Roman" w:hAnsi="Times New Roman" w:cs="Times New Roman"/>
          <w:sz w:val="28"/>
          <w:szCs w:val="28"/>
        </w:rPr>
        <w:t xml:space="preserve">; </w:t>
      </w:r>
    </w:p>
    <w:p w:rsidR="00D20F4C" w:rsidRPr="008F2B77" w:rsidRDefault="00762EF0" w:rsidP="00F71B04">
      <w:pPr>
        <w:pStyle w:val="a3"/>
        <w:numPr>
          <w:ilvl w:val="0"/>
          <w:numId w:val="25"/>
        </w:numPr>
        <w:spacing w:after="0" w:line="360" w:lineRule="auto"/>
        <w:ind w:left="709" w:firstLine="284"/>
        <w:jc w:val="both"/>
        <w:rPr>
          <w:rFonts w:ascii="Times New Roman" w:hAnsi="Times New Roman" w:cs="Times New Roman"/>
          <w:sz w:val="28"/>
          <w:szCs w:val="28"/>
        </w:rPr>
      </w:pPr>
      <w:r w:rsidRPr="008F2B77">
        <w:rPr>
          <w:rFonts w:ascii="Times New Roman" w:hAnsi="Times New Roman" w:cs="Times New Roman"/>
          <w:sz w:val="28"/>
          <w:szCs w:val="28"/>
        </w:rPr>
        <w:t xml:space="preserve">Если </w:t>
      </w:r>
      <m:oMath>
        <m:sSup>
          <m:sSupPr>
            <m:ctrlPr>
              <w:rPr>
                <w:rFonts w:ascii="Cambria Math" w:hAnsi="Times New Roman" w:cs="Times New Roman"/>
                <w:i/>
                <w:sz w:val="28"/>
                <w:szCs w:val="28"/>
              </w:rPr>
            </m:ctrlPr>
          </m:sSupPr>
          <m:e>
            <m:acc>
              <m:accPr>
                <m:chr m:val="̅"/>
                <m:ctrlPr>
                  <w:rPr>
                    <w:rFonts w:ascii="Cambria Math" w:hAnsi="Times New Roman" w:cs="Times New Roman"/>
                    <w:i/>
                    <w:sz w:val="28"/>
                    <w:szCs w:val="28"/>
                  </w:rPr>
                </m:ctrlPr>
              </m:accPr>
              <m:e>
                <m:r>
                  <w:rPr>
                    <w:rFonts w:ascii="Cambria Math" w:hAnsi="Cambria Math" w:cs="Times New Roman"/>
                    <w:sz w:val="28"/>
                    <w:szCs w:val="28"/>
                  </w:rPr>
                  <m:t>F</m:t>
                </m:r>
              </m:e>
            </m:acc>
          </m:e>
          <m:sup>
            <m:r>
              <w:rPr>
                <w:rFonts w:ascii="Cambria Math" w:hAnsi="Times New Roman" w:cs="Times New Roman"/>
                <w:sz w:val="28"/>
                <w:szCs w:val="28"/>
              </w:rPr>
              <m:t>(1)</m:t>
            </m:r>
          </m:sup>
        </m:sSup>
        <m:r>
          <w:rPr>
            <w:rFonts w:ascii="Cambria Math" w:hAnsi="Times New Roman" w:cs="Times New Roman"/>
            <w:sz w:val="28"/>
            <w:szCs w:val="28"/>
          </w:rPr>
          <m:t>&gt;</m:t>
        </m:r>
        <m:sSup>
          <m:sSupPr>
            <m:ctrlPr>
              <w:rPr>
                <w:rFonts w:ascii="Cambria Math" w:hAnsi="Times New Roman" w:cs="Times New Roman"/>
                <w:i/>
                <w:sz w:val="28"/>
                <w:szCs w:val="28"/>
              </w:rPr>
            </m:ctrlPr>
          </m:sSupPr>
          <m:e>
            <m:acc>
              <m:accPr>
                <m:chr m:val="̅"/>
                <m:ctrlPr>
                  <w:rPr>
                    <w:rFonts w:ascii="Cambria Math" w:hAnsi="Times New Roman" w:cs="Times New Roman"/>
                    <w:i/>
                    <w:sz w:val="28"/>
                    <w:szCs w:val="28"/>
                  </w:rPr>
                </m:ctrlPr>
              </m:accPr>
              <m:e>
                <m:r>
                  <w:rPr>
                    <w:rFonts w:ascii="Cambria Math" w:hAnsi="Cambria Math" w:cs="Times New Roman"/>
                    <w:sz w:val="28"/>
                    <w:szCs w:val="28"/>
                  </w:rPr>
                  <m:t>F</m:t>
                </m:r>
              </m:e>
            </m:acc>
          </m:e>
          <m:sup>
            <m:r>
              <w:rPr>
                <w:rFonts w:ascii="Cambria Math" w:hAnsi="Times New Roman" w:cs="Times New Roman"/>
                <w:sz w:val="28"/>
                <w:szCs w:val="28"/>
              </w:rPr>
              <m:t>(2)</m:t>
            </m:r>
          </m:sup>
        </m:sSup>
      </m:oMath>
      <w:r w:rsidRPr="008F2B77">
        <w:rPr>
          <w:rFonts w:ascii="Times New Roman" w:hAnsi="Times New Roman" w:cs="Times New Roman"/>
          <w:sz w:val="28"/>
          <w:szCs w:val="28"/>
        </w:rPr>
        <w:t>, то объекты М</w:t>
      </w:r>
      <w:r w:rsidRPr="008F2B77">
        <w:rPr>
          <w:rFonts w:ascii="Times New Roman" w:hAnsi="Times New Roman" w:cs="Times New Roman"/>
          <w:sz w:val="28"/>
          <w:szCs w:val="28"/>
          <w:vertAlign w:val="subscript"/>
        </w:rPr>
        <w:t>0</w:t>
      </w:r>
      <w:r w:rsidRPr="008F2B77">
        <w:rPr>
          <w:rFonts w:ascii="Times New Roman" w:hAnsi="Times New Roman" w:cs="Times New Roman"/>
          <w:sz w:val="28"/>
          <w:szCs w:val="28"/>
        </w:rPr>
        <w:t xml:space="preserve"> относят к подмножеству М</w:t>
      </w:r>
      <w:r w:rsidRPr="008F2B77">
        <w:rPr>
          <w:rFonts w:ascii="Times New Roman" w:hAnsi="Times New Roman" w:cs="Times New Roman"/>
          <w:sz w:val="28"/>
          <w:szCs w:val="28"/>
          <w:vertAlign w:val="subscript"/>
        </w:rPr>
        <w:t>1</w:t>
      </w:r>
      <w:r w:rsidRPr="008F2B77">
        <w:rPr>
          <w:rFonts w:ascii="Times New Roman" w:hAnsi="Times New Roman" w:cs="Times New Roman"/>
          <w:sz w:val="28"/>
          <w:szCs w:val="28"/>
        </w:rPr>
        <w:t xml:space="preserve"> при </w:t>
      </w:r>
      <m:oMath>
        <m:sSubSup>
          <m:sSubSupPr>
            <m:ctrlPr>
              <w:rPr>
                <w:rFonts w:ascii="Cambria Math" w:hAnsi="Times New Roman"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i</m:t>
            </m:r>
          </m:sub>
          <m:sup>
            <m:r>
              <w:rPr>
                <w:rFonts w:ascii="Cambria Math" w:hAnsi="Times New Roman" w:cs="Times New Roman"/>
                <w:sz w:val="28"/>
                <w:szCs w:val="28"/>
              </w:rPr>
              <m:t>(0)</m:t>
            </m:r>
          </m:sup>
        </m:sSubSup>
        <m:r>
          <w:rPr>
            <w:rFonts w:ascii="Times New Roman" w:hAnsi="Times New Roman" w:cs="Times New Roman"/>
            <w:sz w:val="28"/>
            <w:szCs w:val="28"/>
          </w:rPr>
          <m:t>-</m:t>
        </m:r>
        <m:acc>
          <m:accPr>
            <m:chr m:val="̅"/>
            <m:ctrlPr>
              <w:rPr>
                <w:rFonts w:ascii="Cambria Math" w:hAnsi="Times New Roman" w:cs="Times New Roman"/>
                <w:i/>
                <w:sz w:val="28"/>
                <w:szCs w:val="28"/>
              </w:rPr>
            </m:ctrlPr>
          </m:accPr>
          <m:e>
            <m:r>
              <w:rPr>
                <w:rFonts w:ascii="Cambria Math" w:hAnsi="Cambria Math" w:cs="Times New Roman"/>
                <w:sz w:val="28"/>
                <w:szCs w:val="28"/>
              </w:rPr>
              <m:t>F</m:t>
            </m:r>
          </m:e>
        </m:acc>
        <m:r>
          <w:rPr>
            <w:rFonts w:ascii="Cambria Math" w:hAnsi="Times New Roman" w:cs="Times New Roman"/>
            <w:sz w:val="28"/>
            <w:szCs w:val="28"/>
          </w:rPr>
          <m:t>&lt;0</m:t>
        </m:r>
      </m:oMath>
      <w:r w:rsidRPr="008F2B77">
        <w:rPr>
          <w:rFonts w:ascii="Times New Roman" w:hAnsi="Times New Roman" w:cs="Times New Roman"/>
          <w:sz w:val="28"/>
          <w:szCs w:val="28"/>
        </w:rPr>
        <w:t xml:space="preserve"> и к подмножеству М</w:t>
      </w:r>
      <w:r w:rsidRPr="008F2B77">
        <w:rPr>
          <w:rFonts w:ascii="Times New Roman" w:hAnsi="Times New Roman" w:cs="Times New Roman"/>
          <w:sz w:val="28"/>
          <w:szCs w:val="28"/>
          <w:vertAlign w:val="subscript"/>
        </w:rPr>
        <w:t>2</w:t>
      </w:r>
      <w:r w:rsidRPr="008F2B77">
        <w:rPr>
          <w:rFonts w:ascii="Times New Roman" w:hAnsi="Times New Roman" w:cs="Times New Roman"/>
          <w:sz w:val="28"/>
          <w:szCs w:val="28"/>
        </w:rPr>
        <w:t xml:space="preserve"> в противном случае.</w:t>
      </w:r>
    </w:p>
    <w:p w:rsidR="00530AF7" w:rsidRPr="008F2B77" w:rsidRDefault="00530AF7" w:rsidP="00CB6C51">
      <w:pPr>
        <w:ind w:firstLine="720"/>
        <w:rPr>
          <w:rFonts w:ascii="Times New Roman" w:hAnsi="Times New Roman" w:cs="Times New Roman"/>
          <w:i/>
          <w:sz w:val="28"/>
          <w:szCs w:val="28"/>
        </w:rPr>
      </w:pPr>
    </w:p>
    <w:p w:rsidR="0003133D" w:rsidRPr="008F2B77" w:rsidRDefault="00D20F4C" w:rsidP="00CB6C51">
      <w:pPr>
        <w:pStyle w:val="a3"/>
        <w:spacing w:after="0" w:line="360" w:lineRule="auto"/>
        <w:ind w:left="0" w:firstLine="720"/>
        <w:jc w:val="both"/>
        <w:rPr>
          <w:rFonts w:ascii="Times New Roman" w:hAnsi="Times New Roman" w:cs="Times New Roman"/>
          <w:i/>
          <w:sz w:val="28"/>
          <w:szCs w:val="28"/>
        </w:rPr>
      </w:pPr>
      <w:r w:rsidRPr="008F2B77">
        <w:rPr>
          <w:rFonts w:ascii="Times New Roman" w:hAnsi="Times New Roman" w:cs="Times New Roman"/>
          <w:i/>
          <w:sz w:val="28"/>
          <w:szCs w:val="28"/>
        </w:rPr>
        <w:t xml:space="preserve">Логистическая регрессионная модель </w:t>
      </w:r>
      <w:r w:rsidR="0025789F" w:rsidRPr="008F2B77">
        <w:rPr>
          <w:rFonts w:ascii="Times New Roman" w:hAnsi="Times New Roman" w:cs="Times New Roman"/>
          <w:i/>
          <w:sz w:val="28"/>
          <w:szCs w:val="28"/>
        </w:rPr>
        <w:t xml:space="preserve">Джеймса </w:t>
      </w:r>
      <w:r w:rsidR="008565BB">
        <w:rPr>
          <w:rFonts w:ascii="Times New Roman" w:hAnsi="Times New Roman" w:cs="Times New Roman"/>
          <w:i/>
          <w:sz w:val="28"/>
          <w:szCs w:val="28"/>
        </w:rPr>
        <w:t>Олсона</w:t>
      </w:r>
    </w:p>
    <w:p w:rsidR="00D20F4C" w:rsidRPr="008F2B77" w:rsidRDefault="009D6872" w:rsidP="00CB6C51">
      <w:pPr>
        <w:pStyle w:val="a3"/>
        <w:spacing w:after="0" w:line="360" w:lineRule="auto"/>
        <w:ind w:left="0" w:firstLine="720"/>
        <w:jc w:val="both"/>
        <w:rPr>
          <w:rFonts w:ascii="Times New Roman" w:hAnsi="Times New Roman" w:cs="Times New Roman"/>
          <w:sz w:val="28"/>
          <w:szCs w:val="28"/>
        </w:rPr>
      </w:pPr>
      <w:r w:rsidRPr="008F2B77">
        <w:rPr>
          <w:rFonts w:ascii="Times New Roman" w:hAnsi="Times New Roman" w:cs="Times New Roman"/>
          <w:sz w:val="28"/>
          <w:szCs w:val="28"/>
        </w:rPr>
        <w:t>В 1980 году Джеймс Олсон первым применил метод логистического регрессионного анализа для оценки вероятности банкротства</w:t>
      </w:r>
      <w:r w:rsidR="001F45F6" w:rsidRPr="001F45F6">
        <w:rPr>
          <w:rFonts w:ascii="Times New Roman" w:hAnsi="Times New Roman" w:cs="Times New Roman"/>
          <w:sz w:val="28"/>
          <w:szCs w:val="28"/>
        </w:rPr>
        <w:t xml:space="preserve"> [20, </w:t>
      </w:r>
      <w:r w:rsidR="001F45F6">
        <w:rPr>
          <w:rFonts w:ascii="Times New Roman" w:hAnsi="Times New Roman" w:cs="Times New Roman"/>
          <w:sz w:val="28"/>
          <w:szCs w:val="28"/>
          <w:lang w:val="en-US"/>
        </w:rPr>
        <w:t>C</w:t>
      </w:r>
      <w:r w:rsidR="001F45F6" w:rsidRPr="001F45F6">
        <w:rPr>
          <w:rFonts w:ascii="Times New Roman" w:hAnsi="Times New Roman" w:cs="Times New Roman"/>
          <w:sz w:val="28"/>
          <w:szCs w:val="28"/>
        </w:rPr>
        <w:t>. 109 - 131]</w:t>
      </w:r>
      <w:r w:rsidRPr="008F2B77">
        <w:rPr>
          <w:rFonts w:ascii="Times New Roman" w:hAnsi="Times New Roman" w:cs="Times New Roman"/>
          <w:sz w:val="28"/>
          <w:szCs w:val="28"/>
        </w:rPr>
        <w:t xml:space="preserve">. </w:t>
      </w:r>
      <w:r w:rsidR="00C00F4E" w:rsidRPr="008F2B77">
        <w:rPr>
          <w:rFonts w:ascii="Times New Roman" w:hAnsi="Times New Roman" w:cs="Times New Roman"/>
          <w:sz w:val="28"/>
          <w:szCs w:val="28"/>
        </w:rPr>
        <w:t xml:space="preserve">Так же как и его предшественник Э. Альтман, </w:t>
      </w:r>
      <w:r w:rsidR="009C77A5">
        <w:rPr>
          <w:rFonts w:ascii="Times New Roman" w:hAnsi="Times New Roman" w:cs="Times New Roman"/>
          <w:sz w:val="28"/>
          <w:szCs w:val="28"/>
        </w:rPr>
        <w:t xml:space="preserve">Д. </w:t>
      </w:r>
      <w:r w:rsidR="00C00F4E" w:rsidRPr="008F2B77">
        <w:rPr>
          <w:rFonts w:ascii="Times New Roman" w:hAnsi="Times New Roman" w:cs="Times New Roman"/>
          <w:sz w:val="28"/>
          <w:szCs w:val="28"/>
        </w:rPr>
        <w:t xml:space="preserve">Олсон на основе данных обанкротившихся компаний и успешно функционирующих рассчитал коэффициент вероятности банкротства </w:t>
      </w:r>
      <w:r w:rsidR="00C00F4E" w:rsidRPr="008F2B77">
        <w:rPr>
          <w:rFonts w:ascii="Times New Roman" w:hAnsi="Times New Roman" w:cs="Times New Roman"/>
          <w:sz w:val="28"/>
          <w:szCs w:val="28"/>
          <w:lang w:val="en-US"/>
        </w:rPr>
        <w:t>Z</w:t>
      </w:r>
      <w:r w:rsidR="00C00F4E" w:rsidRPr="008F2B77">
        <w:rPr>
          <w:rFonts w:ascii="Times New Roman" w:hAnsi="Times New Roman" w:cs="Times New Roman"/>
          <w:sz w:val="28"/>
          <w:szCs w:val="28"/>
        </w:rPr>
        <w:t xml:space="preserve">, который позволяет разделить хозяйствующие субъекты на потенциальных банкротов и «здоровые» компании. </w:t>
      </w:r>
    </w:p>
    <w:p w:rsidR="00C00F4E" w:rsidRPr="008F2B77" w:rsidRDefault="00C00F4E" w:rsidP="00CB6C51">
      <w:pPr>
        <w:pStyle w:val="a6"/>
        <w:shd w:val="clear" w:color="auto" w:fill="FFFFFF"/>
        <w:spacing w:before="0" w:beforeAutospacing="0" w:after="0" w:afterAutospacing="0" w:line="360" w:lineRule="auto"/>
        <w:ind w:firstLine="720"/>
        <w:jc w:val="both"/>
        <w:rPr>
          <w:sz w:val="28"/>
          <w:szCs w:val="28"/>
          <w:shd w:val="clear" w:color="auto" w:fill="FFFFFF"/>
          <w:lang w:val="ru-RU"/>
        </w:rPr>
      </w:pPr>
      <w:r w:rsidRPr="008F2B77">
        <w:rPr>
          <w:sz w:val="28"/>
          <w:szCs w:val="28"/>
          <w:shd w:val="clear" w:color="auto" w:fill="FFFFFF"/>
          <w:lang w:val="ru-RU"/>
        </w:rPr>
        <w:t>Американский экономист исследовал данные 105 компаний-банкротов и 2058 небанкротов за период с 1970 по 1976 гг. Финансовая отчетность бралась за три года до наступления банкротства.</w:t>
      </w:r>
      <w:r w:rsidR="00D85234" w:rsidRPr="008F2B77">
        <w:rPr>
          <w:sz w:val="28"/>
          <w:szCs w:val="28"/>
          <w:shd w:val="clear" w:color="auto" w:fill="FFFFFF"/>
          <w:lang w:val="ru-RU"/>
        </w:rPr>
        <w:t xml:space="preserve"> (Олсон, 1980)  </w:t>
      </w:r>
      <w:r w:rsidRPr="008F2B77">
        <w:rPr>
          <w:sz w:val="28"/>
          <w:szCs w:val="28"/>
          <w:shd w:val="clear" w:color="auto" w:fill="FFFFFF"/>
          <w:lang w:val="ru-RU"/>
        </w:rPr>
        <w:t>Из всех рассчитанных коэффициентов, характеризующих финансовое положение компаний, О</w:t>
      </w:r>
      <w:r w:rsidR="009D7695" w:rsidRPr="008F2B77">
        <w:rPr>
          <w:sz w:val="28"/>
          <w:szCs w:val="28"/>
          <w:shd w:val="clear" w:color="auto" w:fill="FFFFFF"/>
          <w:lang w:val="ru-RU"/>
        </w:rPr>
        <w:t>лсон отобрал 9 наиболее значимых для оценки кредитоспособности предприятий и на их основе построил девятифакторную модель:</w:t>
      </w:r>
    </w:p>
    <w:p w:rsidR="009D7695" w:rsidRPr="008F2B77" w:rsidRDefault="009D7695" w:rsidP="00CB6C51">
      <w:pPr>
        <w:pStyle w:val="a6"/>
        <w:shd w:val="clear" w:color="auto" w:fill="FFFFFF"/>
        <w:spacing w:before="0" w:beforeAutospacing="0" w:after="0" w:afterAutospacing="0" w:line="360" w:lineRule="auto"/>
        <w:ind w:firstLine="720"/>
        <w:jc w:val="both"/>
        <w:rPr>
          <w:sz w:val="28"/>
          <w:szCs w:val="28"/>
          <w:shd w:val="clear" w:color="auto" w:fill="FFFFFF"/>
        </w:rPr>
      </w:pPr>
      <m:oMathPara>
        <m:oMath>
          <m:r>
            <w:rPr>
              <w:rFonts w:ascii="Cambria Math" w:hAnsi="Cambria Math"/>
              <w:sz w:val="28"/>
              <w:szCs w:val="28"/>
              <w:shd w:val="clear" w:color="auto" w:fill="FFFFFF"/>
              <w:lang w:val="ru-RU"/>
            </w:rPr>
            <m:t>Z=-1,3-0,4∙</m:t>
          </m:r>
          <m:sSub>
            <m:sSubPr>
              <m:ctrlPr>
                <w:rPr>
                  <w:rFonts w:ascii="Cambria Math" w:hAnsi="Cambria Math"/>
                  <w:i/>
                  <w:sz w:val="28"/>
                  <w:szCs w:val="28"/>
                  <w:shd w:val="clear" w:color="auto" w:fill="FFFFFF"/>
                  <w:lang w:val="ru-RU"/>
                </w:rPr>
              </m:ctrlPr>
            </m:sSubPr>
            <m:e>
              <m:r>
                <w:rPr>
                  <w:rFonts w:ascii="Cambria Math" w:hAnsi="Cambria Math"/>
                  <w:sz w:val="28"/>
                  <w:szCs w:val="28"/>
                  <w:shd w:val="clear" w:color="auto" w:fill="FFFFFF"/>
                  <w:lang w:val="ru-RU"/>
                </w:rPr>
                <m:t>X</m:t>
              </m:r>
            </m:e>
            <m:sub>
              <m:r>
                <w:rPr>
                  <w:rFonts w:ascii="Cambria Math" w:hAnsi="Cambria Math"/>
                  <w:sz w:val="28"/>
                  <w:szCs w:val="28"/>
                  <w:shd w:val="clear" w:color="auto" w:fill="FFFFFF"/>
                  <w:lang w:val="ru-RU"/>
                </w:rPr>
                <m:t>1</m:t>
              </m:r>
            </m:sub>
          </m:sSub>
          <m:r>
            <w:rPr>
              <w:rFonts w:ascii="Cambria Math" w:hAnsi="Cambria Math"/>
              <w:sz w:val="28"/>
              <w:szCs w:val="28"/>
              <w:shd w:val="clear" w:color="auto" w:fill="FFFFFF"/>
              <w:lang w:val="ru-RU"/>
            </w:rPr>
            <m:t>+0,6∙</m:t>
          </m:r>
          <m:sSub>
            <m:sSubPr>
              <m:ctrlPr>
                <w:rPr>
                  <w:rFonts w:ascii="Cambria Math" w:hAnsi="Cambria Math"/>
                  <w:i/>
                  <w:sz w:val="28"/>
                  <w:szCs w:val="28"/>
                  <w:shd w:val="clear" w:color="auto" w:fill="FFFFFF"/>
                  <w:lang w:val="ru-RU"/>
                </w:rPr>
              </m:ctrlPr>
            </m:sSubPr>
            <m:e>
              <m:r>
                <w:rPr>
                  <w:rFonts w:ascii="Cambria Math" w:hAnsi="Cambria Math"/>
                  <w:sz w:val="28"/>
                  <w:szCs w:val="28"/>
                  <w:shd w:val="clear" w:color="auto" w:fill="FFFFFF"/>
                  <w:lang w:val="ru-RU"/>
                </w:rPr>
                <m:t>X</m:t>
              </m:r>
            </m:e>
            <m:sub>
              <m:r>
                <w:rPr>
                  <w:rFonts w:ascii="Cambria Math" w:hAnsi="Cambria Math"/>
                  <w:sz w:val="28"/>
                  <w:szCs w:val="28"/>
                  <w:shd w:val="clear" w:color="auto" w:fill="FFFFFF"/>
                  <w:lang w:val="ru-RU"/>
                </w:rPr>
                <m:t>2</m:t>
              </m:r>
            </m:sub>
          </m:sSub>
          <m:r>
            <w:rPr>
              <w:rFonts w:ascii="Cambria Math" w:hAnsi="Cambria Math"/>
              <w:sz w:val="28"/>
              <w:szCs w:val="28"/>
              <w:shd w:val="clear" w:color="auto" w:fill="FFFFFF"/>
              <w:lang w:val="ru-RU"/>
            </w:rPr>
            <m:t>-1,4∙</m:t>
          </m:r>
          <m:sSub>
            <m:sSubPr>
              <m:ctrlPr>
                <w:rPr>
                  <w:rFonts w:ascii="Cambria Math" w:hAnsi="Cambria Math"/>
                  <w:i/>
                  <w:sz w:val="28"/>
                  <w:szCs w:val="28"/>
                  <w:shd w:val="clear" w:color="auto" w:fill="FFFFFF"/>
                  <w:lang w:val="ru-RU"/>
                </w:rPr>
              </m:ctrlPr>
            </m:sSubPr>
            <m:e>
              <m:r>
                <w:rPr>
                  <w:rFonts w:ascii="Cambria Math" w:hAnsi="Cambria Math"/>
                  <w:sz w:val="28"/>
                  <w:szCs w:val="28"/>
                  <w:shd w:val="clear" w:color="auto" w:fill="FFFFFF"/>
                  <w:lang w:val="ru-RU"/>
                </w:rPr>
                <m:t>X</m:t>
              </m:r>
            </m:e>
            <m:sub>
              <m:r>
                <w:rPr>
                  <w:rFonts w:ascii="Cambria Math" w:hAnsi="Cambria Math"/>
                  <w:sz w:val="28"/>
                  <w:szCs w:val="28"/>
                  <w:shd w:val="clear" w:color="auto" w:fill="FFFFFF"/>
                  <w:lang w:val="ru-RU"/>
                </w:rPr>
                <m:t>3</m:t>
              </m:r>
            </m:sub>
          </m:sSub>
          <m:r>
            <w:rPr>
              <w:rFonts w:ascii="Cambria Math" w:hAnsi="Cambria Math"/>
              <w:sz w:val="28"/>
              <w:szCs w:val="28"/>
              <w:shd w:val="clear" w:color="auto" w:fill="FFFFFF"/>
              <w:lang w:val="ru-RU"/>
            </w:rPr>
            <m:t>+0,1∙</m:t>
          </m:r>
          <m:sSub>
            <m:sSubPr>
              <m:ctrlPr>
                <w:rPr>
                  <w:rFonts w:ascii="Cambria Math" w:hAnsi="Cambria Math"/>
                  <w:i/>
                  <w:sz w:val="28"/>
                  <w:szCs w:val="28"/>
                  <w:shd w:val="clear" w:color="auto" w:fill="FFFFFF"/>
                  <w:lang w:val="ru-RU"/>
                </w:rPr>
              </m:ctrlPr>
            </m:sSubPr>
            <m:e>
              <m:r>
                <w:rPr>
                  <w:rFonts w:ascii="Cambria Math" w:hAnsi="Cambria Math"/>
                  <w:sz w:val="28"/>
                  <w:szCs w:val="28"/>
                  <w:shd w:val="clear" w:color="auto" w:fill="FFFFFF"/>
                  <w:lang w:val="ru-RU"/>
                </w:rPr>
                <m:t>X</m:t>
              </m:r>
            </m:e>
            <m:sub>
              <m:r>
                <w:rPr>
                  <w:rFonts w:ascii="Cambria Math" w:hAnsi="Cambria Math"/>
                  <w:sz w:val="28"/>
                  <w:szCs w:val="28"/>
                  <w:shd w:val="clear" w:color="auto" w:fill="FFFFFF"/>
                  <w:lang w:val="ru-RU"/>
                </w:rPr>
                <m:t>4</m:t>
              </m:r>
            </m:sub>
          </m:sSub>
          <m:r>
            <w:rPr>
              <w:rFonts w:ascii="Cambria Math" w:hAnsi="Cambria Math"/>
              <w:sz w:val="28"/>
              <w:szCs w:val="28"/>
              <w:shd w:val="clear" w:color="auto" w:fill="FFFFFF"/>
              <w:lang w:val="ru-RU"/>
            </w:rPr>
            <m:t>-2,4∙</m:t>
          </m:r>
          <m:sSub>
            <m:sSubPr>
              <m:ctrlPr>
                <w:rPr>
                  <w:rFonts w:ascii="Cambria Math" w:hAnsi="Cambria Math"/>
                  <w:i/>
                  <w:sz w:val="28"/>
                  <w:szCs w:val="28"/>
                  <w:shd w:val="clear" w:color="auto" w:fill="FFFFFF"/>
                  <w:lang w:val="ru-RU"/>
                </w:rPr>
              </m:ctrlPr>
            </m:sSubPr>
            <m:e>
              <m:r>
                <w:rPr>
                  <w:rFonts w:ascii="Cambria Math" w:hAnsi="Cambria Math"/>
                  <w:sz w:val="28"/>
                  <w:szCs w:val="28"/>
                  <w:shd w:val="clear" w:color="auto" w:fill="FFFFFF"/>
                  <w:lang w:val="ru-RU"/>
                </w:rPr>
                <m:t>X</m:t>
              </m:r>
            </m:e>
            <m:sub>
              <m:r>
                <w:rPr>
                  <w:rFonts w:ascii="Cambria Math" w:hAnsi="Cambria Math"/>
                  <w:sz w:val="28"/>
                  <w:szCs w:val="28"/>
                  <w:shd w:val="clear" w:color="auto" w:fill="FFFFFF"/>
                  <w:lang w:val="ru-RU"/>
                </w:rPr>
                <m:t>5</m:t>
              </m:r>
            </m:sub>
          </m:sSub>
          <m:r>
            <w:rPr>
              <w:rFonts w:ascii="Cambria Math" w:hAnsi="Cambria Math"/>
              <w:sz w:val="28"/>
              <w:szCs w:val="28"/>
              <w:shd w:val="clear" w:color="auto" w:fill="FFFFFF"/>
              <w:lang w:val="ru-RU"/>
            </w:rPr>
            <m:t>-1,8∙</m:t>
          </m:r>
          <m:sSub>
            <m:sSubPr>
              <m:ctrlPr>
                <w:rPr>
                  <w:rFonts w:ascii="Cambria Math" w:hAnsi="Cambria Math"/>
                  <w:i/>
                  <w:sz w:val="28"/>
                  <w:szCs w:val="28"/>
                  <w:shd w:val="clear" w:color="auto" w:fill="FFFFFF"/>
                  <w:lang w:val="ru-RU"/>
                </w:rPr>
              </m:ctrlPr>
            </m:sSubPr>
            <m:e>
              <m:r>
                <w:rPr>
                  <w:rFonts w:ascii="Cambria Math" w:hAnsi="Cambria Math"/>
                  <w:sz w:val="28"/>
                  <w:szCs w:val="28"/>
                  <w:shd w:val="clear" w:color="auto" w:fill="FFFFFF"/>
                  <w:lang w:val="ru-RU"/>
                </w:rPr>
                <m:t>X</m:t>
              </m:r>
            </m:e>
            <m:sub>
              <m:r>
                <w:rPr>
                  <w:rFonts w:ascii="Cambria Math" w:hAnsi="Cambria Math"/>
                  <w:sz w:val="28"/>
                  <w:szCs w:val="28"/>
                  <w:shd w:val="clear" w:color="auto" w:fill="FFFFFF"/>
                  <w:lang w:val="ru-RU"/>
                </w:rPr>
                <m:t>6</m:t>
              </m:r>
            </m:sub>
          </m:sSub>
          <m:r>
            <w:rPr>
              <w:rFonts w:ascii="Cambria Math" w:hAnsi="Cambria Math"/>
              <w:sz w:val="28"/>
              <w:szCs w:val="28"/>
              <w:shd w:val="clear" w:color="auto" w:fill="FFFFFF"/>
              <w:lang w:val="ru-RU"/>
            </w:rPr>
            <m:t>+</m:t>
          </m:r>
        </m:oMath>
      </m:oMathPara>
    </w:p>
    <w:p w:rsidR="009D7695" w:rsidRPr="008F2B77" w:rsidRDefault="009D7695" w:rsidP="00CB6C51">
      <w:pPr>
        <w:pStyle w:val="a6"/>
        <w:shd w:val="clear" w:color="auto" w:fill="FFFFFF"/>
        <w:spacing w:before="0" w:beforeAutospacing="0" w:after="0" w:afterAutospacing="0" w:line="360" w:lineRule="auto"/>
        <w:ind w:firstLine="720"/>
        <w:jc w:val="center"/>
        <w:rPr>
          <w:i/>
          <w:sz w:val="28"/>
          <w:szCs w:val="28"/>
          <w:shd w:val="clear" w:color="auto" w:fill="FFFFFF"/>
          <w:lang w:val="ru-RU"/>
        </w:rPr>
      </w:pPr>
      <m:oMath>
        <m:r>
          <w:rPr>
            <w:rFonts w:ascii="Cambria Math" w:hAnsi="Cambria Math"/>
            <w:sz w:val="28"/>
            <w:szCs w:val="28"/>
            <w:shd w:val="clear" w:color="auto" w:fill="FFFFFF"/>
            <w:lang w:val="ru-RU"/>
          </w:rPr>
          <m:t>+0,3∙</m:t>
        </m:r>
        <m:sSub>
          <m:sSubPr>
            <m:ctrlPr>
              <w:rPr>
                <w:rFonts w:ascii="Cambria Math" w:hAnsi="Cambria Math"/>
                <w:i/>
                <w:sz w:val="28"/>
                <w:szCs w:val="28"/>
                <w:shd w:val="clear" w:color="auto" w:fill="FFFFFF"/>
                <w:lang w:val="ru-RU"/>
              </w:rPr>
            </m:ctrlPr>
          </m:sSubPr>
          <m:e>
            <m:r>
              <w:rPr>
                <w:rFonts w:ascii="Cambria Math" w:hAnsi="Cambria Math"/>
                <w:sz w:val="28"/>
                <w:szCs w:val="28"/>
                <w:shd w:val="clear" w:color="auto" w:fill="FFFFFF"/>
                <w:lang w:val="ru-RU"/>
              </w:rPr>
              <m:t>X</m:t>
            </m:r>
          </m:e>
          <m:sub>
            <m:r>
              <w:rPr>
                <w:rFonts w:ascii="Cambria Math" w:hAnsi="Cambria Math"/>
                <w:sz w:val="28"/>
                <w:szCs w:val="28"/>
                <w:shd w:val="clear" w:color="auto" w:fill="FFFFFF"/>
                <w:lang w:val="ru-RU"/>
              </w:rPr>
              <m:t>7</m:t>
            </m:r>
          </m:sub>
        </m:sSub>
        <m:r>
          <w:rPr>
            <w:rFonts w:ascii="Cambria Math" w:hAnsi="Cambria Math"/>
            <w:sz w:val="28"/>
            <w:szCs w:val="28"/>
            <w:shd w:val="clear" w:color="auto" w:fill="FFFFFF"/>
            <w:lang w:val="ru-RU"/>
          </w:rPr>
          <m:t>-1,7</m:t>
        </m:r>
        <m:sSub>
          <m:sSubPr>
            <m:ctrlPr>
              <w:rPr>
                <w:rFonts w:ascii="Cambria Math" w:hAnsi="Cambria Math"/>
                <w:i/>
                <w:sz w:val="28"/>
                <w:szCs w:val="28"/>
                <w:shd w:val="clear" w:color="auto" w:fill="FFFFFF"/>
                <w:lang w:val="ru-RU"/>
              </w:rPr>
            </m:ctrlPr>
          </m:sSubPr>
          <m:e>
            <m:r>
              <w:rPr>
                <w:rFonts w:ascii="Cambria Math" w:hAnsi="Cambria Math"/>
                <w:sz w:val="28"/>
                <w:szCs w:val="28"/>
                <w:shd w:val="clear" w:color="auto" w:fill="FFFFFF"/>
                <w:lang w:val="ru-RU"/>
              </w:rPr>
              <m:t>X</m:t>
            </m:r>
          </m:e>
          <m:sub>
            <m:r>
              <w:rPr>
                <w:rFonts w:ascii="Cambria Math" w:hAnsi="Cambria Math"/>
                <w:sz w:val="28"/>
                <w:szCs w:val="28"/>
                <w:shd w:val="clear" w:color="auto" w:fill="FFFFFF"/>
                <w:lang w:val="ru-RU"/>
              </w:rPr>
              <m:t>8</m:t>
            </m:r>
          </m:sub>
        </m:sSub>
        <m:r>
          <w:rPr>
            <w:rFonts w:ascii="Cambria Math" w:hAnsi="Cambria Math"/>
            <w:sz w:val="28"/>
            <w:szCs w:val="28"/>
            <w:shd w:val="clear" w:color="auto" w:fill="FFFFFF"/>
            <w:lang w:val="ru-RU"/>
          </w:rPr>
          <m:t>-0,5∙</m:t>
        </m:r>
        <m:sSub>
          <m:sSubPr>
            <m:ctrlPr>
              <w:rPr>
                <w:rFonts w:ascii="Cambria Math" w:hAnsi="Cambria Math"/>
                <w:i/>
                <w:sz w:val="28"/>
                <w:szCs w:val="28"/>
                <w:shd w:val="clear" w:color="auto" w:fill="FFFFFF"/>
                <w:lang w:val="ru-RU"/>
              </w:rPr>
            </m:ctrlPr>
          </m:sSubPr>
          <m:e>
            <m:r>
              <w:rPr>
                <w:rFonts w:ascii="Cambria Math" w:hAnsi="Cambria Math"/>
                <w:sz w:val="28"/>
                <w:szCs w:val="28"/>
                <w:shd w:val="clear" w:color="auto" w:fill="FFFFFF"/>
                <w:lang w:val="ru-RU"/>
              </w:rPr>
              <m:t>X</m:t>
            </m:r>
          </m:e>
          <m:sub>
            <m:r>
              <w:rPr>
                <w:rFonts w:ascii="Cambria Math" w:hAnsi="Cambria Math"/>
                <w:sz w:val="28"/>
                <w:szCs w:val="28"/>
                <w:shd w:val="clear" w:color="auto" w:fill="FFFFFF"/>
                <w:lang w:val="ru-RU"/>
              </w:rPr>
              <m:t>9</m:t>
            </m:r>
          </m:sub>
        </m:sSub>
      </m:oMath>
      <w:r w:rsidR="00025627" w:rsidRPr="008F2B77">
        <w:rPr>
          <w:i/>
          <w:sz w:val="28"/>
          <w:szCs w:val="28"/>
          <w:shd w:val="clear" w:color="auto" w:fill="FFFFFF"/>
          <w:lang w:val="ru-RU"/>
        </w:rPr>
        <w:t xml:space="preserve">                                                          </w:t>
      </w:r>
      <w:r w:rsidR="00025627" w:rsidRPr="008F2B77">
        <w:rPr>
          <w:sz w:val="28"/>
          <w:szCs w:val="28"/>
          <w:shd w:val="clear" w:color="auto" w:fill="FFFFFF"/>
          <w:lang w:val="ru-RU"/>
        </w:rPr>
        <w:t>(12)</w:t>
      </w:r>
    </w:p>
    <w:p w:rsidR="009D7695" w:rsidRPr="008F2B77" w:rsidRDefault="009D7695" w:rsidP="00CB6C51">
      <w:pPr>
        <w:pStyle w:val="a6"/>
        <w:shd w:val="clear" w:color="auto" w:fill="FFFFFF"/>
        <w:spacing w:before="0" w:beforeAutospacing="0" w:after="0" w:afterAutospacing="0" w:line="360" w:lineRule="auto"/>
        <w:ind w:firstLine="720"/>
        <w:jc w:val="both"/>
        <w:rPr>
          <w:sz w:val="28"/>
          <w:szCs w:val="28"/>
          <w:lang w:val="ru-RU" w:eastAsia="en-US"/>
        </w:rPr>
      </w:pPr>
      <w:r w:rsidRPr="008F2B77">
        <w:rPr>
          <w:sz w:val="28"/>
          <w:szCs w:val="28"/>
          <w:lang w:val="ru-RU" w:eastAsia="en-US"/>
        </w:rPr>
        <w:t xml:space="preserve">Где: </w:t>
      </w:r>
      <w:r w:rsidR="00025627" w:rsidRPr="008F2B77">
        <w:rPr>
          <w:sz w:val="28"/>
          <w:szCs w:val="28"/>
          <w:lang w:eastAsia="en-US"/>
        </w:rPr>
        <w:t>Z</w:t>
      </w:r>
      <w:r w:rsidRPr="008F2B77">
        <w:rPr>
          <w:sz w:val="28"/>
          <w:szCs w:val="28"/>
          <w:lang w:val="ru-RU" w:eastAsia="en-US"/>
        </w:rPr>
        <w:t xml:space="preserve"> – функция логистической регрессии, значения которой свидетельствуют о вероятности наступления банкротства;</w:t>
      </w:r>
    </w:p>
    <w:p w:rsidR="009D7695" w:rsidRPr="008F2B77" w:rsidRDefault="009D7695" w:rsidP="00F71B04">
      <w:pPr>
        <w:pStyle w:val="a6"/>
        <w:shd w:val="clear" w:color="auto" w:fill="FFFFFF"/>
        <w:spacing w:before="0" w:beforeAutospacing="0" w:after="0" w:afterAutospacing="0" w:line="360" w:lineRule="auto"/>
        <w:ind w:left="708" w:firstLine="720"/>
        <w:jc w:val="both"/>
        <w:rPr>
          <w:color w:val="000000"/>
          <w:sz w:val="28"/>
          <w:szCs w:val="28"/>
          <w:lang w:val="ru-RU"/>
        </w:rPr>
      </w:pPr>
      <w:r w:rsidRPr="008F2B77">
        <w:rPr>
          <w:sz w:val="28"/>
          <w:szCs w:val="28"/>
          <w:lang w:val="ru-RU" w:eastAsia="en-US"/>
        </w:rPr>
        <w:t>Х</w:t>
      </w:r>
      <w:r w:rsidRPr="008F2B77">
        <w:rPr>
          <w:sz w:val="28"/>
          <w:szCs w:val="28"/>
          <w:vertAlign w:val="subscript"/>
          <w:lang w:val="ru-RU" w:eastAsia="en-US"/>
        </w:rPr>
        <w:t>1</w:t>
      </w:r>
      <w:r w:rsidRPr="008F2B77">
        <w:rPr>
          <w:sz w:val="28"/>
          <w:szCs w:val="28"/>
          <w:lang w:val="ru-RU" w:eastAsia="en-US"/>
        </w:rPr>
        <w:t xml:space="preserve"> – </w:t>
      </w:r>
      <w:r w:rsidRPr="008F2B77">
        <w:rPr>
          <w:rStyle w:val="apple-style-span"/>
          <w:color w:val="000000"/>
          <w:sz w:val="28"/>
          <w:szCs w:val="28"/>
          <w:lang w:val="ru-RU"/>
        </w:rPr>
        <w:t>натуральный логарифм отношения совокупных активов к индексу-дефлятору валового национального продукта;</w:t>
      </w:r>
    </w:p>
    <w:p w:rsidR="009D7695" w:rsidRPr="008F2B77" w:rsidRDefault="009D7695" w:rsidP="00F71B04">
      <w:pPr>
        <w:pStyle w:val="a6"/>
        <w:shd w:val="clear" w:color="auto" w:fill="FFFFFF"/>
        <w:spacing w:before="0" w:beforeAutospacing="0" w:after="0" w:afterAutospacing="0" w:line="360" w:lineRule="auto"/>
        <w:ind w:left="696" w:firstLine="720"/>
        <w:jc w:val="both"/>
        <w:rPr>
          <w:rStyle w:val="apple-style-span"/>
          <w:color w:val="000000"/>
          <w:sz w:val="28"/>
          <w:szCs w:val="28"/>
          <w:lang w:val="ru-RU"/>
        </w:rPr>
      </w:pPr>
      <w:r w:rsidRPr="008F2B77">
        <w:rPr>
          <w:color w:val="000000"/>
          <w:sz w:val="28"/>
          <w:szCs w:val="28"/>
          <w:lang w:val="ru-RU"/>
        </w:rPr>
        <w:t>Х</w:t>
      </w:r>
      <w:r w:rsidRPr="008F2B77">
        <w:rPr>
          <w:color w:val="000000"/>
          <w:sz w:val="28"/>
          <w:szCs w:val="28"/>
          <w:vertAlign w:val="subscript"/>
          <w:lang w:val="ru-RU"/>
        </w:rPr>
        <w:t>2</w:t>
      </w:r>
      <w:r w:rsidRPr="008F2B77">
        <w:rPr>
          <w:color w:val="000000"/>
          <w:sz w:val="28"/>
          <w:szCs w:val="28"/>
          <w:lang w:val="ru-RU"/>
        </w:rPr>
        <w:t xml:space="preserve"> – </w:t>
      </w:r>
      <w:r w:rsidRPr="008F2B77">
        <w:rPr>
          <w:rStyle w:val="apple-style-span"/>
          <w:color w:val="000000"/>
          <w:sz w:val="28"/>
          <w:szCs w:val="28"/>
          <w:lang w:val="ru-RU"/>
        </w:rPr>
        <w:t>отношение совокупных обязательств к совокупным активам;</w:t>
      </w:r>
    </w:p>
    <w:p w:rsidR="009D7695" w:rsidRPr="008F2B77" w:rsidRDefault="009D7695" w:rsidP="00F71B04">
      <w:pPr>
        <w:pStyle w:val="a6"/>
        <w:shd w:val="clear" w:color="auto" w:fill="FFFFFF"/>
        <w:spacing w:before="0" w:beforeAutospacing="0" w:after="0" w:afterAutospacing="0" w:line="360" w:lineRule="auto"/>
        <w:ind w:left="696" w:firstLine="720"/>
        <w:jc w:val="both"/>
        <w:rPr>
          <w:rStyle w:val="apple-style-span"/>
          <w:color w:val="000000"/>
          <w:sz w:val="28"/>
          <w:szCs w:val="28"/>
          <w:lang w:val="ru-RU"/>
        </w:rPr>
      </w:pPr>
      <w:r w:rsidRPr="008F2B77">
        <w:rPr>
          <w:rStyle w:val="apple-style-span"/>
          <w:color w:val="000000"/>
          <w:sz w:val="28"/>
          <w:szCs w:val="28"/>
          <w:lang w:val="ru-RU"/>
        </w:rPr>
        <w:t>Х</w:t>
      </w:r>
      <w:r w:rsidRPr="008F2B77">
        <w:rPr>
          <w:rStyle w:val="apple-style-span"/>
          <w:color w:val="000000"/>
          <w:sz w:val="28"/>
          <w:szCs w:val="28"/>
          <w:vertAlign w:val="subscript"/>
          <w:lang w:val="ru-RU"/>
        </w:rPr>
        <w:t>3</w:t>
      </w:r>
      <w:r w:rsidRPr="008F2B77">
        <w:rPr>
          <w:rStyle w:val="apple-style-span"/>
          <w:color w:val="000000"/>
          <w:sz w:val="28"/>
          <w:szCs w:val="28"/>
          <w:lang w:val="ru-RU"/>
        </w:rPr>
        <w:t xml:space="preserve"> – отношение рабочего капитала к совокупным активам;</w:t>
      </w:r>
    </w:p>
    <w:p w:rsidR="009D7695" w:rsidRPr="008F2B77" w:rsidRDefault="009D7695" w:rsidP="00F71B04">
      <w:pPr>
        <w:pStyle w:val="a6"/>
        <w:shd w:val="clear" w:color="auto" w:fill="FFFFFF"/>
        <w:spacing w:before="0" w:beforeAutospacing="0" w:after="0" w:afterAutospacing="0" w:line="360" w:lineRule="auto"/>
        <w:ind w:left="696" w:firstLine="720"/>
        <w:jc w:val="both"/>
        <w:rPr>
          <w:rStyle w:val="apple-style-span"/>
          <w:color w:val="000000"/>
          <w:sz w:val="28"/>
          <w:szCs w:val="28"/>
          <w:lang w:val="ru-RU"/>
        </w:rPr>
      </w:pPr>
      <w:r w:rsidRPr="008F2B77">
        <w:rPr>
          <w:rStyle w:val="apple-style-span"/>
          <w:color w:val="000000"/>
          <w:sz w:val="28"/>
          <w:szCs w:val="28"/>
          <w:lang w:val="ru-RU"/>
        </w:rPr>
        <w:t>Х</w:t>
      </w:r>
      <w:r w:rsidRPr="008F2B77">
        <w:rPr>
          <w:rStyle w:val="apple-style-span"/>
          <w:color w:val="000000"/>
          <w:sz w:val="28"/>
          <w:szCs w:val="28"/>
          <w:vertAlign w:val="subscript"/>
          <w:lang w:val="ru-RU"/>
        </w:rPr>
        <w:t>4</w:t>
      </w:r>
      <w:r w:rsidRPr="008F2B77">
        <w:rPr>
          <w:rStyle w:val="apple-style-span"/>
          <w:color w:val="000000"/>
          <w:sz w:val="28"/>
          <w:szCs w:val="28"/>
          <w:lang w:val="ru-RU"/>
        </w:rPr>
        <w:t xml:space="preserve"> – отношение текущих обязательств к текущим активам;</w:t>
      </w:r>
    </w:p>
    <w:p w:rsidR="009D7695" w:rsidRPr="008F2B77" w:rsidRDefault="009D7695" w:rsidP="00F71B04">
      <w:pPr>
        <w:pStyle w:val="a6"/>
        <w:shd w:val="clear" w:color="auto" w:fill="FFFFFF"/>
        <w:spacing w:before="0" w:beforeAutospacing="0" w:after="0" w:afterAutospacing="0" w:line="360" w:lineRule="auto"/>
        <w:ind w:left="696" w:firstLine="720"/>
        <w:jc w:val="both"/>
        <w:rPr>
          <w:rStyle w:val="apple-style-span"/>
          <w:color w:val="000000"/>
          <w:sz w:val="28"/>
          <w:szCs w:val="28"/>
          <w:lang w:val="ru-RU"/>
        </w:rPr>
      </w:pPr>
      <w:r w:rsidRPr="008F2B77">
        <w:rPr>
          <w:rStyle w:val="apple-style-span"/>
          <w:color w:val="000000"/>
          <w:sz w:val="28"/>
          <w:szCs w:val="28"/>
          <w:lang w:val="ru-RU"/>
        </w:rPr>
        <w:t>Х</w:t>
      </w:r>
      <w:r w:rsidRPr="008F2B77">
        <w:rPr>
          <w:rStyle w:val="apple-style-span"/>
          <w:color w:val="000000"/>
          <w:sz w:val="28"/>
          <w:szCs w:val="28"/>
          <w:vertAlign w:val="subscript"/>
          <w:lang w:val="ru-RU"/>
        </w:rPr>
        <w:t>5</w:t>
      </w:r>
      <w:r w:rsidRPr="008F2B77">
        <w:rPr>
          <w:rStyle w:val="apple-style-span"/>
          <w:color w:val="000000"/>
          <w:sz w:val="28"/>
          <w:szCs w:val="28"/>
          <w:lang w:val="ru-RU"/>
        </w:rPr>
        <w:t xml:space="preserve"> – 1, если совокупные обязательства превышают совокупные активы, если </w:t>
      </w:r>
      <w:r w:rsidR="0074430E" w:rsidRPr="008F2B77">
        <w:rPr>
          <w:rStyle w:val="apple-style-span"/>
          <w:color w:val="000000"/>
          <w:sz w:val="28"/>
          <w:szCs w:val="28"/>
          <w:lang w:val="ru-RU"/>
        </w:rPr>
        <w:t>наоборот,</w:t>
      </w:r>
      <w:r w:rsidRPr="008F2B77">
        <w:rPr>
          <w:rStyle w:val="apple-style-span"/>
          <w:color w:val="000000"/>
          <w:sz w:val="28"/>
          <w:szCs w:val="28"/>
          <w:lang w:val="ru-RU"/>
        </w:rPr>
        <w:t xml:space="preserve"> то равен 0;</w:t>
      </w:r>
    </w:p>
    <w:p w:rsidR="009D7695" w:rsidRPr="008F2B77" w:rsidRDefault="009D7695" w:rsidP="00F71B04">
      <w:pPr>
        <w:pStyle w:val="a6"/>
        <w:shd w:val="clear" w:color="auto" w:fill="FFFFFF"/>
        <w:spacing w:before="0" w:beforeAutospacing="0" w:after="0" w:afterAutospacing="0" w:line="360" w:lineRule="auto"/>
        <w:ind w:left="696" w:firstLine="720"/>
        <w:jc w:val="both"/>
        <w:rPr>
          <w:color w:val="000000"/>
          <w:sz w:val="28"/>
          <w:szCs w:val="28"/>
          <w:lang w:val="ru-RU"/>
        </w:rPr>
      </w:pPr>
      <w:r w:rsidRPr="008F2B77">
        <w:rPr>
          <w:rStyle w:val="apple-style-span"/>
          <w:color w:val="000000"/>
          <w:sz w:val="28"/>
          <w:szCs w:val="28"/>
          <w:lang w:val="ru-RU"/>
        </w:rPr>
        <w:t>Х</w:t>
      </w:r>
      <w:r w:rsidRPr="008F2B77">
        <w:rPr>
          <w:rStyle w:val="apple-style-span"/>
          <w:color w:val="000000"/>
          <w:sz w:val="28"/>
          <w:szCs w:val="28"/>
          <w:vertAlign w:val="subscript"/>
          <w:lang w:val="ru-RU"/>
        </w:rPr>
        <w:t>6</w:t>
      </w:r>
      <w:r w:rsidRPr="008F2B77">
        <w:rPr>
          <w:rStyle w:val="apple-style-span"/>
          <w:color w:val="000000"/>
          <w:sz w:val="28"/>
          <w:szCs w:val="28"/>
          <w:lang w:val="ru-RU"/>
        </w:rPr>
        <w:t xml:space="preserve"> – отношение чистой прибыли к совокупным активам;</w:t>
      </w:r>
    </w:p>
    <w:p w:rsidR="009D7695" w:rsidRPr="008F2B77" w:rsidRDefault="009D7695" w:rsidP="00F71B04">
      <w:pPr>
        <w:pStyle w:val="a6"/>
        <w:shd w:val="clear" w:color="auto" w:fill="FFFFFF"/>
        <w:spacing w:before="0" w:beforeAutospacing="0" w:after="0" w:afterAutospacing="0" w:line="360" w:lineRule="auto"/>
        <w:ind w:left="696" w:firstLine="720"/>
        <w:jc w:val="both"/>
        <w:rPr>
          <w:color w:val="000000"/>
          <w:sz w:val="28"/>
          <w:szCs w:val="28"/>
          <w:lang w:val="ru-RU"/>
        </w:rPr>
      </w:pPr>
      <w:r w:rsidRPr="008F2B77">
        <w:rPr>
          <w:color w:val="000000"/>
          <w:sz w:val="28"/>
          <w:szCs w:val="28"/>
          <w:lang w:val="ru-RU"/>
        </w:rPr>
        <w:t>Х</w:t>
      </w:r>
      <w:r w:rsidRPr="008F2B77">
        <w:rPr>
          <w:color w:val="000000"/>
          <w:sz w:val="28"/>
          <w:szCs w:val="28"/>
          <w:vertAlign w:val="subscript"/>
          <w:lang w:val="ru-RU"/>
        </w:rPr>
        <w:t>7</w:t>
      </w:r>
      <w:r w:rsidRPr="008F2B77">
        <w:rPr>
          <w:color w:val="000000"/>
          <w:sz w:val="28"/>
          <w:szCs w:val="28"/>
          <w:lang w:val="ru-RU"/>
        </w:rPr>
        <w:t xml:space="preserve"> – </w:t>
      </w:r>
      <w:r w:rsidRPr="008F2B77">
        <w:rPr>
          <w:rStyle w:val="apple-style-span"/>
          <w:color w:val="000000"/>
          <w:sz w:val="28"/>
          <w:szCs w:val="28"/>
          <w:lang w:val="ru-RU"/>
        </w:rPr>
        <w:t>отношение выручки от основной деятельности к совокупным обязательствам;</w:t>
      </w:r>
    </w:p>
    <w:p w:rsidR="009D7695" w:rsidRPr="008F2B77" w:rsidRDefault="009D7695" w:rsidP="00F71B04">
      <w:pPr>
        <w:pStyle w:val="a6"/>
        <w:shd w:val="clear" w:color="auto" w:fill="FFFFFF"/>
        <w:spacing w:before="0" w:beforeAutospacing="0" w:after="0" w:afterAutospacing="0" w:line="360" w:lineRule="auto"/>
        <w:ind w:left="696" w:firstLine="720"/>
        <w:jc w:val="both"/>
        <w:rPr>
          <w:color w:val="000000"/>
          <w:sz w:val="28"/>
          <w:szCs w:val="28"/>
          <w:lang w:val="ru-RU"/>
        </w:rPr>
      </w:pPr>
      <w:r w:rsidRPr="008F2B77">
        <w:rPr>
          <w:color w:val="000000"/>
          <w:sz w:val="28"/>
          <w:szCs w:val="28"/>
          <w:lang w:val="ru-RU"/>
        </w:rPr>
        <w:t>Х</w:t>
      </w:r>
      <w:r w:rsidRPr="008F2B77">
        <w:rPr>
          <w:color w:val="000000"/>
          <w:sz w:val="28"/>
          <w:szCs w:val="28"/>
          <w:vertAlign w:val="subscript"/>
          <w:lang w:val="ru-RU"/>
        </w:rPr>
        <w:t>8</w:t>
      </w:r>
      <w:r w:rsidRPr="008F2B77">
        <w:rPr>
          <w:color w:val="000000"/>
          <w:sz w:val="28"/>
          <w:szCs w:val="28"/>
          <w:lang w:val="ru-RU"/>
        </w:rPr>
        <w:t xml:space="preserve"> – </w:t>
      </w:r>
      <w:r w:rsidRPr="008F2B77">
        <w:rPr>
          <w:rStyle w:val="apple-style-span"/>
          <w:color w:val="000000"/>
          <w:sz w:val="28"/>
          <w:szCs w:val="28"/>
          <w:lang w:val="ru-RU"/>
        </w:rPr>
        <w:t>1, если чистая прибыль была отрицательной последние два года, если наоборот</w:t>
      </w:r>
      <w:r w:rsidR="00025627" w:rsidRPr="008F2B77">
        <w:rPr>
          <w:rStyle w:val="apple-style-span"/>
          <w:color w:val="000000"/>
          <w:sz w:val="28"/>
          <w:szCs w:val="28"/>
          <w:lang w:val="ru-RU"/>
        </w:rPr>
        <w:t>,</w:t>
      </w:r>
      <w:r w:rsidRPr="008F2B77">
        <w:rPr>
          <w:rStyle w:val="apple-style-span"/>
          <w:color w:val="000000"/>
          <w:sz w:val="28"/>
          <w:szCs w:val="28"/>
          <w:lang w:val="ru-RU"/>
        </w:rPr>
        <w:t xml:space="preserve"> то показатель равен 0;</w:t>
      </w:r>
    </w:p>
    <w:p w:rsidR="00D85234" w:rsidRPr="008F2B77" w:rsidRDefault="00D85234" w:rsidP="00F71B04">
      <w:pPr>
        <w:pStyle w:val="a6"/>
        <w:shd w:val="clear" w:color="auto" w:fill="FFFFFF"/>
        <w:spacing w:before="0" w:beforeAutospacing="0" w:after="0" w:afterAutospacing="0" w:line="360" w:lineRule="auto"/>
        <w:ind w:left="696" w:firstLine="720"/>
        <w:jc w:val="both"/>
        <w:rPr>
          <w:rStyle w:val="apple-style-span"/>
          <w:color w:val="000000"/>
          <w:sz w:val="28"/>
          <w:szCs w:val="28"/>
          <w:lang w:val="ru-RU"/>
        </w:rPr>
      </w:pPr>
      <w:r w:rsidRPr="008F2B77">
        <w:rPr>
          <w:color w:val="000000"/>
          <w:sz w:val="28"/>
          <w:szCs w:val="28"/>
          <w:lang w:val="ru-RU"/>
        </w:rPr>
        <w:t>Х</w:t>
      </w:r>
      <w:r w:rsidRPr="008F2B77">
        <w:rPr>
          <w:color w:val="000000"/>
          <w:sz w:val="28"/>
          <w:szCs w:val="28"/>
          <w:vertAlign w:val="subscript"/>
          <w:lang w:val="ru-RU"/>
        </w:rPr>
        <w:t>9</w:t>
      </w:r>
      <w:r w:rsidRPr="008F2B77">
        <w:rPr>
          <w:color w:val="000000"/>
          <w:sz w:val="28"/>
          <w:szCs w:val="28"/>
          <w:lang w:val="ru-RU"/>
        </w:rPr>
        <w:t xml:space="preserve"> – </w:t>
      </w:r>
      <w:r w:rsidRPr="008F2B77">
        <w:rPr>
          <w:rStyle w:val="apple-style-span"/>
          <w:color w:val="000000"/>
          <w:sz w:val="28"/>
          <w:szCs w:val="28"/>
          <w:lang w:val="ru-RU"/>
        </w:rPr>
        <w:t>отношение разницы между чистой прибылью в последнем отчетном периоде и чистой прибылью в предшествующем отчетном периоде к сумме чистой прибыли в последнем отчетном периоде, взятой по модулю, и чистой прибыли в предшествующем отчетном периоде, взятом по модулю.</w:t>
      </w:r>
      <w:r w:rsidR="009D7695" w:rsidRPr="008F2B77">
        <w:rPr>
          <w:rStyle w:val="apple-style-span"/>
          <w:color w:val="000000"/>
          <w:sz w:val="28"/>
          <w:szCs w:val="28"/>
          <w:lang w:val="ru-RU"/>
        </w:rPr>
        <w:t xml:space="preserve"> </w:t>
      </w:r>
    </w:p>
    <w:p w:rsidR="000843AA" w:rsidRPr="008F2B77" w:rsidRDefault="000843AA" w:rsidP="00CB6C51">
      <w:pPr>
        <w:pStyle w:val="a6"/>
        <w:shd w:val="clear" w:color="auto" w:fill="FFFFFF"/>
        <w:spacing w:before="0" w:beforeAutospacing="0" w:after="0" w:afterAutospacing="0" w:line="360" w:lineRule="auto"/>
        <w:ind w:firstLine="720"/>
        <w:jc w:val="both"/>
        <w:rPr>
          <w:sz w:val="28"/>
          <w:szCs w:val="28"/>
          <w:lang w:val="ru-RU"/>
        </w:rPr>
      </w:pPr>
      <w:r w:rsidRPr="008F2B77">
        <w:rPr>
          <w:sz w:val="28"/>
          <w:szCs w:val="28"/>
          <w:lang w:val="ru-RU"/>
        </w:rPr>
        <w:t>Логистическая регрессия относится к классу бинарных моделей и включает в себя зависимую переменную</w:t>
      </w:r>
      <w:r w:rsidR="0074430E" w:rsidRPr="008F2B77">
        <w:rPr>
          <w:sz w:val="28"/>
          <w:szCs w:val="28"/>
          <w:lang w:val="ru-RU"/>
        </w:rPr>
        <w:t xml:space="preserve"> у</w:t>
      </w:r>
      <w:r w:rsidRPr="008F2B77">
        <w:rPr>
          <w:sz w:val="28"/>
          <w:szCs w:val="28"/>
          <w:lang w:val="ru-RU"/>
        </w:rPr>
        <w:t>, которая принимает значение, равное 1, в случае признания компании банкротом, и значение, равное 0, в противном случае, а так же совокупность объясняющих переменных, которые образуют вектор</w:t>
      </w:r>
      <m:oMath>
        <m:sSub>
          <m:sSubPr>
            <m:ctrlPr>
              <w:rPr>
                <w:rFonts w:ascii="Cambria Math" w:hAnsi="Cambria Math"/>
                <w:i/>
                <w:sz w:val="28"/>
                <w:szCs w:val="28"/>
                <w:lang w:val="ru-RU"/>
              </w:rPr>
            </m:ctrlPr>
          </m:sSubPr>
          <m:e>
            <m:r>
              <w:rPr>
                <w:rFonts w:ascii="Cambria Math" w:hAnsi="Cambria Math"/>
                <w:sz w:val="28"/>
                <w:szCs w:val="28"/>
                <w:lang w:val="ru-RU"/>
              </w:rPr>
              <m:t>X</m:t>
            </m:r>
          </m:e>
          <m:sub>
            <m:r>
              <w:rPr>
                <w:rFonts w:ascii="Cambria Math" w:hAnsi="Cambria Math"/>
                <w:sz w:val="28"/>
                <w:szCs w:val="28"/>
                <w:lang w:val="ru-RU"/>
              </w:rPr>
              <m:t>i</m:t>
            </m:r>
          </m:sub>
        </m:sSub>
        <m:r>
          <w:rPr>
            <w:rFonts w:ascii="Cambria Math" w:hAnsi="Cambria Math"/>
            <w:sz w:val="28"/>
            <w:szCs w:val="28"/>
            <w:lang w:val="ru-RU"/>
          </w:rPr>
          <m:t>=</m:t>
        </m:r>
        <m:sSup>
          <m:sSupPr>
            <m:ctrlPr>
              <w:rPr>
                <w:rFonts w:ascii="Cambria Math" w:hAnsi="Cambria Math"/>
                <w:i/>
                <w:sz w:val="28"/>
                <w:szCs w:val="28"/>
                <w:lang w:val="ru-RU"/>
              </w:rPr>
            </m:ctrlPr>
          </m:sSupPr>
          <m:e>
            <m:d>
              <m:dPr>
                <m:begChr m:val="{"/>
                <m:endChr m:val="}"/>
                <m:ctrlPr>
                  <w:rPr>
                    <w:rFonts w:ascii="Cambria Math" w:hAnsi="Cambria Math"/>
                    <w:i/>
                    <w:sz w:val="28"/>
                    <w:szCs w:val="28"/>
                    <w:lang w:val="ru-RU"/>
                  </w:rPr>
                </m:ctrlPr>
              </m:dPr>
              <m:e>
                <m:sSub>
                  <m:sSubPr>
                    <m:ctrlPr>
                      <w:rPr>
                        <w:rFonts w:ascii="Cambria Math" w:hAnsi="Cambria Math"/>
                        <w:i/>
                        <w:sz w:val="28"/>
                        <w:szCs w:val="28"/>
                        <w:lang w:val="ru-RU"/>
                      </w:rPr>
                    </m:ctrlPr>
                  </m:sSubPr>
                  <m:e>
                    <m:r>
                      <w:rPr>
                        <w:rFonts w:ascii="Cambria Math" w:hAnsi="Cambria Math"/>
                        <w:sz w:val="28"/>
                        <w:szCs w:val="28"/>
                        <w:lang w:val="ru-RU"/>
                      </w:rPr>
                      <m:t>X</m:t>
                    </m:r>
                  </m:e>
                  <m:sub>
                    <m:r>
                      <w:rPr>
                        <w:rFonts w:ascii="Cambria Math" w:hAnsi="Cambria Math"/>
                        <w:sz w:val="28"/>
                        <w:szCs w:val="28"/>
                        <w:lang w:val="ru-RU"/>
                      </w:rPr>
                      <m:t>i1</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X</m:t>
                    </m:r>
                  </m:e>
                  <m:sub>
                    <m:r>
                      <w:rPr>
                        <w:rFonts w:ascii="Cambria Math" w:hAnsi="Cambria Math"/>
                        <w:sz w:val="28"/>
                        <w:szCs w:val="28"/>
                        <w:lang w:val="ru-RU"/>
                      </w:rPr>
                      <m:t>i2</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X</m:t>
                    </m:r>
                  </m:e>
                  <m:sub>
                    <m:r>
                      <w:rPr>
                        <w:rFonts w:ascii="Cambria Math" w:hAnsi="Cambria Math"/>
                        <w:sz w:val="28"/>
                        <w:szCs w:val="28"/>
                        <w:lang w:val="ru-RU"/>
                      </w:rPr>
                      <m:t>in</m:t>
                    </m:r>
                  </m:sub>
                </m:sSub>
              </m:e>
            </m:d>
          </m:e>
          <m:sup>
            <m:r>
              <w:rPr>
                <w:rFonts w:ascii="Cambria Math" w:hAnsi="Cambria Math"/>
                <w:sz w:val="28"/>
                <w:szCs w:val="28"/>
                <w:lang w:val="ru-RU"/>
              </w:rPr>
              <m:t>T</m:t>
            </m:r>
          </m:sup>
        </m:sSup>
      </m:oMath>
      <w:r w:rsidR="0074430E" w:rsidRPr="008F2B77">
        <w:rPr>
          <w:sz w:val="28"/>
          <w:szCs w:val="28"/>
          <w:lang w:val="ru-RU"/>
        </w:rPr>
        <w:t xml:space="preserve">. Вероятность банкротства </w:t>
      </w:r>
      <w:r w:rsidR="0074430E" w:rsidRPr="008F2B77">
        <w:rPr>
          <w:sz w:val="28"/>
          <w:szCs w:val="28"/>
        </w:rPr>
        <w:t>i</w:t>
      </w:r>
      <w:r w:rsidR="0074430E" w:rsidRPr="008F2B77">
        <w:rPr>
          <w:sz w:val="28"/>
          <w:szCs w:val="28"/>
          <w:lang w:val="ru-RU"/>
        </w:rPr>
        <w:t xml:space="preserve">-ой компании равна вероятности того, что у=1: </w:t>
      </w:r>
      <m:oMath>
        <m:sSub>
          <m:sSubPr>
            <m:ctrlPr>
              <w:rPr>
                <w:rFonts w:ascii="Cambria Math" w:hAnsi="Cambria Math"/>
                <w:i/>
                <w:sz w:val="28"/>
                <w:szCs w:val="28"/>
                <w:lang w:val="ru-RU"/>
              </w:rPr>
            </m:ctrlPr>
          </m:sSubPr>
          <m:e>
            <m:r>
              <w:rPr>
                <w:rFonts w:ascii="Cambria Math" w:hAnsi="Cambria Math"/>
                <w:sz w:val="28"/>
                <w:szCs w:val="28"/>
              </w:rPr>
              <m:t>p</m:t>
            </m:r>
          </m:e>
          <m:sub>
            <m:r>
              <w:rPr>
                <w:rFonts w:ascii="Cambria Math" w:hAnsi="Cambria Math"/>
                <w:sz w:val="28"/>
                <w:szCs w:val="28"/>
                <w:lang w:val="ru-RU"/>
              </w:rPr>
              <m:t>i</m:t>
            </m:r>
          </m:sub>
        </m:sSub>
        <m:r>
          <w:rPr>
            <w:rFonts w:ascii="Cambria Math" w:hAnsi="Cambria Math"/>
            <w:sz w:val="28"/>
            <w:szCs w:val="28"/>
            <w:lang w:val="ru-RU"/>
          </w:rPr>
          <m:t>=P</m:t>
        </m:r>
        <m:d>
          <m:dPr>
            <m:ctrlPr>
              <w:rPr>
                <w:rFonts w:ascii="Cambria Math" w:hAnsi="Cambria Math"/>
                <w:i/>
                <w:sz w:val="28"/>
                <w:szCs w:val="28"/>
                <w:lang w:val="ru-RU"/>
              </w:rPr>
            </m:ctrlPr>
          </m:dPr>
          <m:e>
            <m:sSub>
              <m:sSubPr>
                <m:ctrlPr>
                  <w:rPr>
                    <w:rFonts w:ascii="Cambria Math" w:hAnsi="Cambria Math"/>
                    <w:i/>
                    <w:sz w:val="28"/>
                    <w:szCs w:val="28"/>
                    <w:lang w:val="ru-RU"/>
                  </w:rPr>
                </m:ctrlPr>
              </m:sSubPr>
              <m:e>
                <m:r>
                  <w:rPr>
                    <w:rFonts w:ascii="Cambria Math" w:hAnsi="Cambria Math"/>
                    <w:sz w:val="28"/>
                    <w:szCs w:val="28"/>
                    <w:lang w:val="ru-RU"/>
                  </w:rPr>
                  <m:t>y</m:t>
                </m:r>
              </m:e>
              <m:sub>
                <m:r>
                  <w:rPr>
                    <w:rFonts w:ascii="Cambria Math" w:hAnsi="Cambria Math"/>
                    <w:sz w:val="28"/>
                    <w:szCs w:val="28"/>
                    <w:lang w:val="ru-RU"/>
                  </w:rPr>
                  <m:t>i</m:t>
                </m:r>
              </m:sub>
            </m:sSub>
            <m:r>
              <w:rPr>
                <w:rFonts w:ascii="Cambria Math" w:hAnsi="Cambria Math"/>
                <w:sz w:val="28"/>
                <w:szCs w:val="28"/>
                <w:lang w:val="ru-RU"/>
              </w:rPr>
              <m:t>=1</m:t>
            </m:r>
          </m:e>
        </m:d>
        <m:r>
          <w:rPr>
            <w:rFonts w:ascii="Cambria Math" w:hAnsi="Cambria Math"/>
            <w:sz w:val="28"/>
            <w:szCs w:val="28"/>
            <w:lang w:val="ru-RU"/>
          </w:rPr>
          <m:t>=F(</m:t>
        </m:r>
        <m:sSubSup>
          <m:sSubSupPr>
            <m:ctrlPr>
              <w:rPr>
                <w:rFonts w:ascii="Cambria Math" w:hAnsi="Cambria Math"/>
                <w:i/>
                <w:sz w:val="28"/>
                <w:szCs w:val="28"/>
                <w:lang w:val="ru-RU"/>
              </w:rPr>
            </m:ctrlPr>
          </m:sSubSupPr>
          <m:e>
            <m:r>
              <w:rPr>
                <w:rFonts w:ascii="Cambria Math" w:hAnsi="Cambria Math"/>
                <w:sz w:val="28"/>
                <w:szCs w:val="28"/>
                <w:lang w:val="ru-RU"/>
              </w:rPr>
              <m:t>X</m:t>
            </m:r>
          </m:e>
          <m:sub>
            <m:r>
              <w:rPr>
                <w:rFonts w:ascii="Cambria Math" w:hAnsi="Cambria Math"/>
                <w:sz w:val="28"/>
                <w:szCs w:val="28"/>
                <w:lang w:val="ru-RU"/>
              </w:rPr>
              <m:t>i</m:t>
            </m:r>
          </m:sub>
          <m:sup>
            <m:r>
              <w:rPr>
                <w:rFonts w:ascii="Cambria Math" w:hAnsi="Cambria Math"/>
                <w:sz w:val="28"/>
                <w:szCs w:val="28"/>
                <w:lang w:val="ru-RU"/>
              </w:rPr>
              <m:t>T</m:t>
            </m:r>
          </m:sup>
        </m:sSubSup>
        <m:r>
          <w:rPr>
            <w:rFonts w:ascii="Cambria Math" w:hAnsi="Cambria Math"/>
            <w:sz w:val="28"/>
            <w:szCs w:val="28"/>
            <w:lang w:val="ru-RU"/>
          </w:rPr>
          <m:t>β)</m:t>
        </m:r>
      </m:oMath>
      <w:r w:rsidR="0074430E" w:rsidRPr="008F2B77">
        <w:rPr>
          <w:sz w:val="28"/>
          <w:szCs w:val="28"/>
          <w:lang w:val="ru-RU"/>
        </w:rPr>
        <w:t>.</w:t>
      </w:r>
    </w:p>
    <w:p w:rsidR="0074430E" w:rsidRPr="008F2B77" w:rsidRDefault="0074430E" w:rsidP="00CB6C51">
      <w:pPr>
        <w:pStyle w:val="a6"/>
        <w:shd w:val="clear" w:color="auto" w:fill="FFFFFF"/>
        <w:spacing w:before="0" w:beforeAutospacing="0" w:after="0" w:afterAutospacing="0" w:line="360" w:lineRule="auto"/>
        <w:ind w:firstLine="720"/>
        <w:jc w:val="both"/>
        <w:rPr>
          <w:sz w:val="28"/>
          <w:szCs w:val="28"/>
          <w:lang w:val="ru-RU"/>
        </w:rPr>
      </w:pPr>
      <w:r w:rsidRPr="008F2B77">
        <w:rPr>
          <w:sz w:val="28"/>
          <w:szCs w:val="28"/>
          <w:lang w:val="ru-RU"/>
        </w:rPr>
        <w:t>Функциональная зависимость в рамках логистической регрессии может быть представлена в следующем виде:</w:t>
      </w:r>
    </w:p>
    <w:p w:rsidR="0074430E" w:rsidRPr="008F2B77" w:rsidRDefault="0074430E" w:rsidP="00CB6C51">
      <w:pPr>
        <w:pStyle w:val="a6"/>
        <w:shd w:val="clear" w:color="auto" w:fill="FFFFFF"/>
        <w:spacing w:before="0" w:beforeAutospacing="0" w:after="0" w:afterAutospacing="0" w:line="360" w:lineRule="auto"/>
        <w:ind w:firstLine="720"/>
        <w:jc w:val="both"/>
        <w:rPr>
          <w:sz w:val="28"/>
          <w:szCs w:val="28"/>
          <w:lang w:val="ru-RU"/>
        </w:rPr>
      </w:pPr>
      <m:oMath>
        <m:r>
          <w:rPr>
            <w:rFonts w:ascii="Cambria Math" w:hAnsi="Cambria Math"/>
            <w:sz w:val="28"/>
            <w:szCs w:val="28"/>
            <w:lang w:val="ru-RU"/>
          </w:rPr>
          <m:t>P</m:t>
        </m:r>
        <m:d>
          <m:dPr>
            <m:ctrlPr>
              <w:rPr>
                <w:rFonts w:ascii="Cambria Math" w:hAnsi="Cambria Math"/>
                <w:i/>
                <w:sz w:val="28"/>
                <w:szCs w:val="28"/>
                <w:lang w:val="ru-RU"/>
              </w:rPr>
            </m:ctrlPr>
          </m:dPr>
          <m:e>
            <m:sSub>
              <m:sSubPr>
                <m:ctrlPr>
                  <w:rPr>
                    <w:rFonts w:ascii="Cambria Math" w:hAnsi="Cambria Math"/>
                    <w:i/>
                    <w:sz w:val="28"/>
                    <w:szCs w:val="28"/>
                    <w:lang w:val="ru-RU"/>
                  </w:rPr>
                </m:ctrlPr>
              </m:sSubPr>
              <m:e>
                <m:r>
                  <w:rPr>
                    <w:rFonts w:ascii="Cambria Math" w:hAnsi="Cambria Math"/>
                    <w:sz w:val="28"/>
                    <w:szCs w:val="28"/>
                    <w:lang w:val="ru-RU"/>
                  </w:rPr>
                  <m:t>y</m:t>
                </m:r>
              </m:e>
              <m:sub>
                <m:r>
                  <w:rPr>
                    <w:rFonts w:ascii="Cambria Math" w:hAnsi="Cambria Math"/>
                    <w:sz w:val="28"/>
                    <w:szCs w:val="28"/>
                    <w:lang w:val="ru-RU"/>
                  </w:rPr>
                  <m:t>i</m:t>
                </m:r>
              </m:sub>
            </m:sSub>
            <m:r>
              <w:rPr>
                <w:rFonts w:ascii="Cambria Math" w:hAnsi="Cambria Math"/>
                <w:sz w:val="28"/>
                <w:szCs w:val="28"/>
                <w:lang w:val="ru-RU"/>
              </w:rPr>
              <m:t>=1</m:t>
            </m:r>
          </m:e>
        </m:d>
        <m:r>
          <w:rPr>
            <w:rFonts w:ascii="Cambria Math" w:hAnsi="Cambria Math"/>
            <w:sz w:val="28"/>
            <w:szCs w:val="28"/>
            <w:lang w:val="ru-RU"/>
          </w:rPr>
          <m:t>=</m:t>
        </m:r>
        <m:f>
          <m:fPr>
            <m:ctrlPr>
              <w:rPr>
                <w:rFonts w:ascii="Cambria Math" w:hAnsi="Cambria Math"/>
                <w:i/>
                <w:sz w:val="28"/>
                <w:szCs w:val="28"/>
                <w:lang w:val="ru-RU"/>
              </w:rPr>
            </m:ctrlPr>
          </m:fPr>
          <m:num>
            <m:r>
              <w:rPr>
                <w:rFonts w:ascii="Cambria Math" w:hAnsi="Cambria Math"/>
                <w:sz w:val="28"/>
                <w:szCs w:val="28"/>
                <w:lang w:val="ru-RU"/>
              </w:rPr>
              <m:t>1</m:t>
            </m:r>
          </m:num>
          <m:den>
            <m:r>
              <w:rPr>
                <w:rFonts w:ascii="Cambria Math" w:hAnsi="Cambria Math"/>
                <w:sz w:val="28"/>
                <w:szCs w:val="28"/>
                <w:lang w:val="ru-RU"/>
              </w:rPr>
              <m:t>1+</m:t>
            </m:r>
            <m:sSup>
              <m:sSupPr>
                <m:ctrlPr>
                  <w:rPr>
                    <w:rFonts w:ascii="Cambria Math" w:hAnsi="Cambria Math"/>
                    <w:i/>
                    <w:sz w:val="28"/>
                    <w:szCs w:val="28"/>
                    <w:lang w:val="ru-RU"/>
                  </w:rPr>
                </m:ctrlPr>
              </m:sSupPr>
              <m:e>
                <m:r>
                  <w:rPr>
                    <w:rFonts w:ascii="Cambria Math" w:hAnsi="Cambria Math"/>
                    <w:sz w:val="28"/>
                    <w:szCs w:val="28"/>
                  </w:rPr>
                  <m:t>e</m:t>
                </m:r>
              </m:e>
              <m:sup>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b</m:t>
                    </m:r>
                  </m:e>
                  <m:sub>
                    <m:r>
                      <w:rPr>
                        <w:rFonts w:ascii="Cambria Math" w:hAnsi="Cambria Math"/>
                        <w:sz w:val="28"/>
                        <w:szCs w:val="28"/>
                        <w:lang w:val="ru-RU"/>
                      </w:rPr>
                      <m:t>0</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b</m:t>
                    </m:r>
                  </m:e>
                  <m:sub>
                    <m:r>
                      <w:rPr>
                        <w:rFonts w:ascii="Cambria Math" w:hAnsi="Cambria Math"/>
                        <w:sz w:val="28"/>
                        <w:szCs w:val="28"/>
                        <w:lang w:val="ru-RU"/>
                      </w:rPr>
                      <m:t>1</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X</m:t>
                    </m:r>
                  </m:e>
                  <m:sub>
                    <m:r>
                      <w:rPr>
                        <w:rFonts w:ascii="Cambria Math" w:hAnsi="Cambria Math"/>
                        <w:sz w:val="28"/>
                        <w:szCs w:val="28"/>
                        <w:lang w:val="ru-RU"/>
                      </w:rPr>
                      <m:t>i1</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b</m:t>
                    </m:r>
                  </m:e>
                  <m:sub>
                    <m:r>
                      <w:rPr>
                        <w:rFonts w:ascii="Cambria Math" w:hAnsi="Cambria Math"/>
                        <w:sz w:val="28"/>
                        <w:szCs w:val="28"/>
                        <w:lang w:val="ru-RU"/>
                      </w:rPr>
                      <m:t>2</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X</m:t>
                    </m:r>
                  </m:e>
                  <m:sub>
                    <m:r>
                      <w:rPr>
                        <w:rFonts w:ascii="Cambria Math" w:hAnsi="Cambria Math"/>
                        <w:sz w:val="28"/>
                        <w:szCs w:val="28"/>
                        <w:lang w:val="ru-RU"/>
                      </w:rPr>
                      <m:t>i2</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b</m:t>
                    </m:r>
                  </m:e>
                  <m:sub>
                    <m:r>
                      <w:rPr>
                        <w:rFonts w:ascii="Cambria Math" w:hAnsi="Cambria Math"/>
                        <w:sz w:val="28"/>
                        <w:szCs w:val="28"/>
                        <w:lang w:val="ru-RU"/>
                      </w:rPr>
                      <m:t>n</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X</m:t>
                    </m:r>
                  </m:e>
                  <m:sub>
                    <m:r>
                      <w:rPr>
                        <w:rFonts w:ascii="Cambria Math" w:hAnsi="Cambria Math"/>
                        <w:sz w:val="28"/>
                        <w:szCs w:val="28"/>
                        <w:lang w:val="ru-RU"/>
                      </w:rPr>
                      <m:t>in</m:t>
                    </m:r>
                  </m:sub>
                </m:sSub>
                <m:r>
                  <w:rPr>
                    <w:rFonts w:ascii="Cambria Math" w:hAnsi="Cambria Math"/>
                    <w:sz w:val="28"/>
                    <w:szCs w:val="28"/>
                    <w:lang w:val="ru-RU"/>
                  </w:rPr>
                  <m:t>)</m:t>
                </m:r>
              </m:sup>
            </m:sSup>
          </m:den>
        </m:f>
      </m:oMath>
      <w:r w:rsidRPr="008F2B77">
        <w:rPr>
          <w:sz w:val="28"/>
          <w:szCs w:val="28"/>
          <w:lang w:val="ru-RU"/>
        </w:rPr>
        <w:t xml:space="preserve">                                          (13)</w:t>
      </w:r>
    </w:p>
    <w:p w:rsidR="0074430E" w:rsidRPr="008F2B77" w:rsidRDefault="0074430E" w:rsidP="00CB6C51">
      <w:pPr>
        <w:pStyle w:val="a6"/>
        <w:shd w:val="clear" w:color="auto" w:fill="FFFFFF"/>
        <w:spacing w:before="0" w:beforeAutospacing="0" w:after="0" w:afterAutospacing="0" w:line="360" w:lineRule="auto"/>
        <w:ind w:firstLine="720"/>
        <w:jc w:val="both"/>
        <w:rPr>
          <w:sz w:val="28"/>
          <w:szCs w:val="28"/>
          <w:lang w:val="ru-RU"/>
        </w:rPr>
      </w:pPr>
      <w:r w:rsidRPr="008F2B77">
        <w:rPr>
          <w:sz w:val="28"/>
          <w:szCs w:val="28"/>
          <w:lang w:val="ru-RU"/>
        </w:rPr>
        <w:t xml:space="preserve">Где </w:t>
      </w:r>
      <w:r w:rsidRPr="008F2B77">
        <w:rPr>
          <w:i/>
          <w:sz w:val="28"/>
          <w:szCs w:val="28"/>
          <w:lang w:val="ru-RU"/>
        </w:rPr>
        <w:t>Р (у</w:t>
      </w:r>
      <w:r w:rsidRPr="008F2B77">
        <w:rPr>
          <w:i/>
          <w:sz w:val="28"/>
          <w:szCs w:val="28"/>
          <w:vertAlign w:val="subscript"/>
        </w:rPr>
        <w:t>i</w:t>
      </w:r>
      <w:r w:rsidRPr="008F2B77">
        <w:rPr>
          <w:i/>
          <w:sz w:val="28"/>
          <w:szCs w:val="28"/>
          <w:vertAlign w:val="subscript"/>
          <w:lang w:val="ru-RU"/>
        </w:rPr>
        <w:t xml:space="preserve"> </w:t>
      </w:r>
      <w:r w:rsidRPr="008F2B77">
        <w:rPr>
          <w:i/>
          <w:sz w:val="28"/>
          <w:szCs w:val="28"/>
          <w:lang w:val="ru-RU"/>
        </w:rPr>
        <w:t>= 1)</w:t>
      </w:r>
      <w:r w:rsidRPr="008F2B77">
        <w:rPr>
          <w:sz w:val="28"/>
          <w:szCs w:val="28"/>
          <w:lang w:val="ru-RU"/>
        </w:rPr>
        <w:t xml:space="preserve"> – вероятность банкротства </w:t>
      </w:r>
      <w:r w:rsidRPr="008F2B77">
        <w:rPr>
          <w:sz w:val="28"/>
          <w:szCs w:val="28"/>
        </w:rPr>
        <w:t>i</w:t>
      </w:r>
      <w:r w:rsidRPr="008F2B77">
        <w:rPr>
          <w:sz w:val="28"/>
          <w:szCs w:val="28"/>
          <w:lang w:val="ru-RU"/>
        </w:rPr>
        <w:t>-ой компании;</w:t>
      </w:r>
    </w:p>
    <w:p w:rsidR="0074430E" w:rsidRPr="008F2B77" w:rsidRDefault="0074430E" w:rsidP="00F71B04">
      <w:pPr>
        <w:pStyle w:val="a6"/>
        <w:shd w:val="clear" w:color="auto" w:fill="FFFFFF"/>
        <w:spacing w:before="0" w:beforeAutospacing="0" w:after="0" w:afterAutospacing="0" w:line="360" w:lineRule="auto"/>
        <w:ind w:left="696" w:firstLine="720"/>
        <w:jc w:val="both"/>
        <w:rPr>
          <w:sz w:val="28"/>
          <w:szCs w:val="28"/>
          <w:lang w:val="ru-RU"/>
        </w:rPr>
      </w:pPr>
      <w:r w:rsidRPr="008F2B77">
        <w:rPr>
          <w:i/>
          <w:sz w:val="28"/>
          <w:szCs w:val="28"/>
        </w:rPr>
        <w:t>X</w:t>
      </w:r>
      <w:r w:rsidRPr="008F2B77">
        <w:rPr>
          <w:i/>
          <w:sz w:val="28"/>
          <w:szCs w:val="28"/>
          <w:vertAlign w:val="subscript"/>
        </w:rPr>
        <w:t>in</w:t>
      </w:r>
      <w:r w:rsidRPr="008F2B77">
        <w:rPr>
          <w:sz w:val="28"/>
          <w:szCs w:val="28"/>
          <w:lang w:val="ru-RU"/>
        </w:rPr>
        <w:t xml:space="preserve"> – значение </w:t>
      </w:r>
      <w:r w:rsidRPr="008F2B77">
        <w:rPr>
          <w:sz w:val="28"/>
          <w:szCs w:val="28"/>
        </w:rPr>
        <w:t>n</w:t>
      </w:r>
      <w:r w:rsidRPr="008F2B77">
        <w:rPr>
          <w:sz w:val="28"/>
          <w:szCs w:val="28"/>
          <w:lang w:val="ru-RU"/>
        </w:rPr>
        <w:t xml:space="preserve">-го признака для </w:t>
      </w:r>
      <w:r w:rsidRPr="008F2B77">
        <w:rPr>
          <w:sz w:val="28"/>
          <w:szCs w:val="28"/>
        </w:rPr>
        <w:t>i</w:t>
      </w:r>
      <w:r w:rsidRPr="008F2B77">
        <w:rPr>
          <w:sz w:val="28"/>
          <w:szCs w:val="28"/>
          <w:lang w:val="ru-RU"/>
        </w:rPr>
        <w:t>-ой компании;</w:t>
      </w:r>
    </w:p>
    <w:p w:rsidR="0074430E" w:rsidRPr="008F2B77" w:rsidRDefault="0074430E" w:rsidP="00F71B04">
      <w:pPr>
        <w:pStyle w:val="a6"/>
        <w:shd w:val="clear" w:color="auto" w:fill="FFFFFF"/>
        <w:spacing w:before="0" w:beforeAutospacing="0" w:after="0" w:afterAutospacing="0" w:line="360" w:lineRule="auto"/>
        <w:ind w:left="696" w:firstLine="720"/>
        <w:jc w:val="both"/>
        <w:rPr>
          <w:sz w:val="28"/>
          <w:szCs w:val="28"/>
          <w:lang w:val="ru-RU"/>
        </w:rPr>
      </w:pPr>
      <w:r w:rsidRPr="008F2B77">
        <w:rPr>
          <w:sz w:val="28"/>
          <w:szCs w:val="28"/>
        </w:rPr>
        <w:t>b</w:t>
      </w:r>
      <w:r w:rsidRPr="008F2B77">
        <w:rPr>
          <w:sz w:val="28"/>
          <w:szCs w:val="28"/>
          <w:vertAlign w:val="subscript"/>
        </w:rPr>
        <w:t>n</w:t>
      </w:r>
      <w:r w:rsidRPr="008F2B77">
        <w:rPr>
          <w:sz w:val="28"/>
          <w:szCs w:val="28"/>
          <w:lang w:val="ru-RU"/>
        </w:rPr>
        <w:t xml:space="preserve"> – коэффициент регрессии для </w:t>
      </w:r>
      <w:r w:rsidRPr="008F2B77">
        <w:rPr>
          <w:sz w:val="28"/>
          <w:szCs w:val="28"/>
        </w:rPr>
        <w:t>n</w:t>
      </w:r>
      <w:r w:rsidRPr="008F2B77">
        <w:rPr>
          <w:sz w:val="28"/>
          <w:szCs w:val="28"/>
          <w:lang w:val="ru-RU"/>
        </w:rPr>
        <w:t>-го признака.</w:t>
      </w:r>
    </w:p>
    <w:p w:rsidR="000843AA" w:rsidRPr="008F2B77" w:rsidRDefault="00BB2CA6" w:rsidP="00CB6C51">
      <w:pPr>
        <w:pStyle w:val="a6"/>
        <w:shd w:val="clear" w:color="auto" w:fill="FFFFFF"/>
        <w:spacing w:before="0" w:beforeAutospacing="0" w:after="0" w:afterAutospacing="0" w:line="360" w:lineRule="auto"/>
        <w:ind w:firstLine="720"/>
        <w:jc w:val="both"/>
        <w:rPr>
          <w:sz w:val="28"/>
          <w:szCs w:val="28"/>
          <w:lang w:val="ru-RU"/>
        </w:rPr>
      </w:pPr>
      <w:r w:rsidRPr="008F2B77">
        <w:rPr>
          <w:sz w:val="28"/>
          <w:szCs w:val="28"/>
          <w:lang w:val="ru-RU"/>
        </w:rPr>
        <w:t>Логистический регрессионный анализ решает основную проблему дискриминантного анализа, связанную с условием подчинения независимых переменных многомерному нормальному закону распределения. Данный метод оценки снимает такое ограничение, что, безусловно, является его преимуществом.</w:t>
      </w:r>
    </w:p>
    <w:p w:rsidR="000341EE" w:rsidRPr="008F2B77" w:rsidRDefault="008B7BF6" w:rsidP="00CB6C51">
      <w:pPr>
        <w:pStyle w:val="a6"/>
        <w:shd w:val="clear" w:color="auto" w:fill="FFFFFF"/>
        <w:spacing w:before="0" w:beforeAutospacing="0" w:after="0" w:afterAutospacing="0" w:line="360" w:lineRule="auto"/>
        <w:ind w:firstLine="720"/>
        <w:jc w:val="both"/>
        <w:rPr>
          <w:color w:val="000000"/>
          <w:sz w:val="28"/>
          <w:szCs w:val="28"/>
          <w:lang w:val="ru-RU"/>
        </w:rPr>
      </w:pPr>
      <w:r w:rsidRPr="008F2B77">
        <w:rPr>
          <w:color w:val="000000"/>
          <w:sz w:val="28"/>
          <w:szCs w:val="28"/>
          <w:lang w:val="ru-RU"/>
        </w:rPr>
        <w:t>Альтман и Ол</w:t>
      </w:r>
      <w:r w:rsidR="000341EE" w:rsidRPr="008F2B77">
        <w:rPr>
          <w:color w:val="000000"/>
          <w:sz w:val="28"/>
          <w:szCs w:val="28"/>
          <w:lang w:val="ru-RU"/>
        </w:rPr>
        <w:t xml:space="preserve">сон первыми использовали дискриминантный анализ и логистический регрессионный анализ для оценки вероятности банкротства предприятия, большинство современных моделей строятся по тому же принципу, но для разных целей, и являются модификациями первоначальных моделей. Так, например, данная методика позволяет оценить вероятность наступления дефолта для компаний определенной страны, определенного региона или конкретной отрасли. От подобных характеристик и выбора дескриптивных переменных зависит конечный результат модели. В таблице </w:t>
      </w:r>
      <w:r w:rsidR="00182147">
        <w:rPr>
          <w:color w:val="000000"/>
          <w:sz w:val="28"/>
          <w:szCs w:val="28"/>
          <w:lang w:val="ru-RU"/>
        </w:rPr>
        <w:t>3</w:t>
      </w:r>
      <w:r w:rsidR="000341EE" w:rsidRPr="008F2B77">
        <w:rPr>
          <w:color w:val="000000"/>
          <w:sz w:val="28"/>
          <w:szCs w:val="28"/>
          <w:lang w:val="ru-RU"/>
        </w:rPr>
        <w:t xml:space="preserve"> представлены разработанные модели по оценке вероятности банкротства и результаты исследований современных ученых.</w:t>
      </w:r>
    </w:p>
    <w:p w:rsidR="00182147" w:rsidRDefault="00182147" w:rsidP="00CB6C51">
      <w:pPr>
        <w:pStyle w:val="a6"/>
        <w:shd w:val="clear" w:color="auto" w:fill="FFFFFF"/>
        <w:spacing w:before="0" w:beforeAutospacing="0" w:after="0" w:afterAutospacing="0" w:line="360" w:lineRule="auto"/>
        <w:ind w:firstLine="720"/>
        <w:jc w:val="both"/>
        <w:rPr>
          <w:color w:val="000000"/>
          <w:sz w:val="28"/>
          <w:szCs w:val="28"/>
          <w:lang w:val="ru-RU"/>
        </w:rPr>
        <w:sectPr w:rsidR="00182147" w:rsidSect="00CB6C51">
          <w:footerReference w:type="default" r:id="rId9"/>
          <w:pgSz w:w="11906" w:h="16838"/>
          <w:pgMar w:top="1134" w:right="850" w:bottom="1418" w:left="1701" w:header="708" w:footer="708" w:gutter="0"/>
          <w:cols w:space="708"/>
          <w:titlePg/>
          <w:docGrid w:linePitch="360"/>
        </w:sectPr>
      </w:pPr>
    </w:p>
    <w:p w:rsidR="00F71B04" w:rsidRDefault="000341EE" w:rsidP="00F71B04">
      <w:pPr>
        <w:pStyle w:val="a6"/>
        <w:shd w:val="clear" w:color="auto" w:fill="FFFFFF"/>
        <w:spacing w:before="0" w:beforeAutospacing="0" w:after="0" w:afterAutospacing="0" w:line="360" w:lineRule="auto"/>
        <w:ind w:firstLine="720"/>
        <w:jc w:val="right"/>
        <w:rPr>
          <w:color w:val="000000"/>
          <w:sz w:val="28"/>
          <w:szCs w:val="28"/>
          <w:lang w:val="ru-RU"/>
        </w:rPr>
      </w:pPr>
      <w:r w:rsidRPr="008F2B77">
        <w:rPr>
          <w:color w:val="000000"/>
          <w:sz w:val="28"/>
          <w:szCs w:val="28"/>
          <w:lang w:val="ru-RU"/>
        </w:rPr>
        <w:t xml:space="preserve">Таблица </w:t>
      </w:r>
      <w:r w:rsidR="00182147">
        <w:rPr>
          <w:color w:val="000000"/>
          <w:sz w:val="28"/>
          <w:szCs w:val="28"/>
          <w:lang w:val="ru-RU"/>
        </w:rPr>
        <w:t>3</w:t>
      </w:r>
    </w:p>
    <w:p w:rsidR="000341EE" w:rsidRPr="001F45F6" w:rsidRDefault="000341EE" w:rsidP="00F71B04">
      <w:pPr>
        <w:pStyle w:val="a6"/>
        <w:shd w:val="clear" w:color="auto" w:fill="FFFFFF"/>
        <w:spacing w:before="0" w:beforeAutospacing="0" w:after="0" w:afterAutospacing="0" w:line="360" w:lineRule="auto"/>
        <w:ind w:firstLine="720"/>
        <w:jc w:val="center"/>
        <w:rPr>
          <w:b/>
          <w:color w:val="000000"/>
          <w:sz w:val="28"/>
          <w:szCs w:val="28"/>
          <w:lang w:val="ru-RU"/>
        </w:rPr>
      </w:pPr>
      <w:r w:rsidRPr="001F45F6">
        <w:rPr>
          <w:b/>
          <w:color w:val="000000"/>
          <w:sz w:val="28"/>
          <w:szCs w:val="28"/>
          <w:lang w:val="ru-RU"/>
        </w:rPr>
        <w:t>Оценка вероятности банкротства современных исследователей.</w:t>
      </w:r>
    </w:p>
    <w:tbl>
      <w:tblPr>
        <w:tblStyle w:val="a4"/>
        <w:tblW w:w="14380" w:type="dxa"/>
        <w:tblLayout w:type="fixed"/>
        <w:tblLook w:val="04A0" w:firstRow="1" w:lastRow="0" w:firstColumn="1" w:lastColumn="0" w:noHBand="0" w:noVBand="1"/>
      </w:tblPr>
      <w:tblGrid>
        <w:gridCol w:w="2728"/>
        <w:gridCol w:w="1491"/>
        <w:gridCol w:w="2790"/>
        <w:gridCol w:w="3260"/>
        <w:gridCol w:w="4111"/>
      </w:tblGrid>
      <w:tr w:rsidR="00182147" w:rsidRPr="008F2B77" w:rsidTr="00F71B04">
        <w:tc>
          <w:tcPr>
            <w:tcW w:w="2728" w:type="dxa"/>
          </w:tcPr>
          <w:p w:rsidR="000341EE" w:rsidRPr="008F2B77" w:rsidRDefault="000341EE" w:rsidP="00F71B04">
            <w:pPr>
              <w:pStyle w:val="a6"/>
              <w:spacing w:before="0" w:beforeAutospacing="0" w:after="0" w:afterAutospacing="0" w:line="360" w:lineRule="auto"/>
              <w:jc w:val="center"/>
              <w:rPr>
                <w:color w:val="000000"/>
                <w:sz w:val="28"/>
                <w:szCs w:val="28"/>
                <w:lang w:val="ru-RU"/>
              </w:rPr>
            </w:pPr>
            <w:r w:rsidRPr="008F2B77">
              <w:rPr>
                <w:color w:val="000000"/>
                <w:sz w:val="28"/>
                <w:szCs w:val="28"/>
                <w:lang w:val="ru-RU"/>
              </w:rPr>
              <w:t>Автор и год исследования</w:t>
            </w:r>
          </w:p>
        </w:tc>
        <w:tc>
          <w:tcPr>
            <w:tcW w:w="1491" w:type="dxa"/>
          </w:tcPr>
          <w:p w:rsidR="000341EE" w:rsidRPr="008F2B77" w:rsidRDefault="000341EE" w:rsidP="00F71B04">
            <w:pPr>
              <w:pStyle w:val="a6"/>
              <w:spacing w:before="0" w:beforeAutospacing="0" w:after="0" w:afterAutospacing="0" w:line="360" w:lineRule="auto"/>
              <w:jc w:val="center"/>
              <w:rPr>
                <w:color w:val="000000"/>
                <w:sz w:val="28"/>
                <w:szCs w:val="28"/>
                <w:lang w:val="ru-RU"/>
              </w:rPr>
            </w:pPr>
            <w:r w:rsidRPr="008F2B77">
              <w:rPr>
                <w:color w:val="000000"/>
                <w:sz w:val="28"/>
                <w:szCs w:val="28"/>
                <w:lang w:val="ru-RU"/>
              </w:rPr>
              <w:t>Метод</w:t>
            </w:r>
          </w:p>
        </w:tc>
        <w:tc>
          <w:tcPr>
            <w:tcW w:w="2790" w:type="dxa"/>
          </w:tcPr>
          <w:p w:rsidR="000341EE" w:rsidRPr="008F2B77" w:rsidRDefault="000341EE" w:rsidP="00F71B04">
            <w:pPr>
              <w:pStyle w:val="a6"/>
              <w:spacing w:before="0" w:beforeAutospacing="0" w:after="0" w:afterAutospacing="0" w:line="360" w:lineRule="auto"/>
              <w:ind w:hanging="11"/>
              <w:jc w:val="center"/>
              <w:rPr>
                <w:color w:val="000000"/>
                <w:sz w:val="28"/>
                <w:szCs w:val="28"/>
                <w:lang w:val="ru-RU"/>
              </w:rPr>
            </w:pPr>
            <w:r w:rsidRPr="008F2B77">
              <w:rPr>
                <w:color w:val="000000"/>
                <w:sz w:val="28"/>
                <w:szCs w:val="28"/>
                <w:lang w:val="ru-RU"/>
              </w:rPr>
              <w:t>Данные</w:t>
            </w:r>
          </w:p>
        </w:tc>
        <w:tc>
          <w:tcPr>
            <w:tcW w:w="3260" w:type="dxa"/>
          </w:tcPr>
          <w:p w:rsidR="00092412" w:rsidRDefault="00A74216" w:rsidP="00F71B04">
            <w:pPr>
              <w:pStyle w:val="a6"/>
              <w:spacing w:before="0" w:beforeAutospacing="0" w:after="0" w:afterAutospacing="0" w:line="360" w:lineRule="auto"/>
              <w:ind w:firstLine="34"/>
              <w:jc w:val="center"/>
              <w:rPr>
                <w:color w:val="000000"/>
                <w:sz w:val="28"/>
                <w:szCs w:val="28"/>
                <w:lang w:val="ru-RU"/>
              </w:rPr>
            </w:pPr>
            <w:r w:rsidRPr="008F2B77">
              <w:rPr>
                <w:color w:val="000000"/>
                <w:sz w:val="28"/>
                <w:szCs w:val="28"/>
                <w:lang w:val="ru-RU"/>
              </w:rPr>
              <w:t>Вид функции</w:t>
            </w:r>
            <w:r w:rsidR="00092412">
              <w:rPr>
                <w:color w:val="000000"/>
                <w:sz w:val="28"/>
                <w:szCs w:val="28"/>
                <w:lang w:val="ru-RU"/>
              </w:rPr>
              <w:t>/</w:t>
            </w:r>
          </w:p>
          <w:p w:rsidR="000341EE" w:rsidRPr="008F2B77" w:rsidRDefault="000341EE" w:rsidP="00F71B04">
            <w:pPr>
              <w:pStyle w:val="a6"/>
              <w:spacing w:before="0" w:beforeAutospacing="0" w:after="0" w:afterAutospacing="0" w:line="360" w:lineRule="auto"/>
              <w:ind w:firstLine="34"/>
              <w:jc w:val="center"/>
              <w:rPr>
                <w:color w:val="000000"/>
                <w:sz w:val="28"/>
                <w:szCs w:val="28"/>
                <w:lang w:val="ru-RU"/>
              </w:rPr>
            </w:pPr>
            <w:r w:rsidRPr="008F2B77">
              <w:rPr>
                <w:color w:val="000000"/>
                <w:sz w:val="28"/>
                <w:szCs w:val="28"/>
                <w:lang w:val="ru-RU"/>
              </w:rPr>
              <w:t xml:space="preserve">Ошибки </w:t>
            </w:r>
            <w:r w:rsidRPr="008F2B77">
              <w:rPr>
                <w:color w:val="000000"/>
                <w:sz w:val="28"/>
                <w:szCs w:val="28"/>
              </w:rPr>
              <w:t>I</w:t>
            </w:r>
            <w:r w:rsidRPr="008F2B77">
              <w:rPr>
                <w:color w:val="000000"/>
                <w:sz w:val="28"/>
                <w:szCs w:val="28"/>
                <w:lang w:val="ru-RU"/>
              </w:rPr>
              <w:t xml:space="preserve"> и </w:t>
            </w:r>
            <w:r w:rsidRPr="008F2B77">
              <w:rPr>
                <w:color w:val="000000"/>
                <w:sz w:val="28"/>
                <w:szCs w:val="28"/>
              </w:rPr>
              <w:t>II</w:t>
            </w:r>
            <w:r w:rsidRPr="008F2B77">
              <w:rPr>
                <w:color w:val="000000"/>
                <w:sz w:val="28"/>
                <w:szCs w:val="28"/>
                <w:lang w:val="ru-RU"/>
              </w:rPr>
              <w:t xml:space="preserve"> рода</w:t>
            </w:r>
          </w:p>
        </w:tc>
        <w:tc>
          <w:tcPr>
            <w:tcW w:w="4111" w:type="dxa"/>
          </w:tcPr>
          <w:p w:rsidR="000341EE" w:rsidRPr="008F2B77" w:rsidRDefault="000341EE" w:rsidP="00F71B04">
            <w:pPr>
              <w:pStyle w:val="a6"/>
              <w:spacing w:before="0" w:beforeAutospacing="0" w:after="0" w:afterAutospacing="0" w:line="360" w:lineRule="auto"/>
              <w:ind w:firstLine="34"/>
              <w:jc w:val="center"/>
              <w:rPr>
                <w:color w:val="000000"/>
                <w:sz w:val="28"/>
                <w:szCs w:val="28"/>
                <w:lang w:val="ru-RU"/>
              </w:rPr>
            </w:pPr>
            <w:r w:rsidRPr="008F2B77">
              <w:rPr>
                <w:color w:val="000000"/>
                <w:sz w:val="28"/>
                <w:szCs w:val="28"/>
                <w:lang w:val="ru-RU"/>
              </w:rPr>
              <w:t>Результаты</w:t>
            </w:r>
          </w:p>
        </w:tc>
      </w:tr>
      <w:tr w:rsidR="00182147" w:rsidRPr="00980BAC" w:rsidTr="00F71B04">
        <w:tc>
          <w:tcPr>
            <w:tcW w:w="2728" w:type="dxa"/>
          </w:tcPr>
          <w:p w:rsidR="000341EE" w:rsidRPr="00423DFF" w:rsidRDefault="000341EE" w:rsidP="00F71B04">
            <w:pPr>
              <w:pStyle w:val="a6"/>
              <w:spacing w:before="0" w:beforeAutospacing="0" w:after="0" w:afterAutospacing="0" w:line="360" w:lineRule="auto"/>
              <w:jc w:val="both"/>
              <w:rPr>
                <w:color w:val="000000"/>
                <w:sz w:val="28"/>
                <w:szCs w:val="28"/>
                <w:lang w:val="ru-RU"/>
              </w:rPr>
            </w:pPr>
            <w:r w:rsidRPr="008F2B77">
              <w:rPr>
                <w:color w:val="000000"/>
                <w:sz w:val="28"/>
                <w:szCs w:val="28"/>
                <w:lang w:val="ru-RU"/>
              </w:rPr>
              <w:t>Э. Альтман</w:t>
            </w:r>
            <w:r w:rsidR="00A74216" w:rsidRPr="008F2B77">
              <w:rPr>
                <w:color w:val="000000"/>
                <w:sz w:val="28"/>
                <w:szCs w:val="28"/>
                <w:lang w:val="ru-RU"/>
              </w:rPr>
              <w:t>, 2005</w:t>
            </w:r>
            <w:r w:rsidR="00423DFF" w:rsidRPr="00423DFF">
              <w:rPr>
                <w:color w:val="000000"/>
                <w:sz w:val="28"/>
                <w:szCs w:val="28"/>
                <w:lang w:val="ru-RU"/>
              </w:rPr>
              <w:t xml:space="preserve"> [11, </w:t>
            </w:r>
            <w:r w:rsidR="00423DFF">
              <w:rPr>
                <w:color w:val="000000"/>
                <w:sz w:val="28"/>
                <w:szCs w:val="28"/>
              </w:rPr>
              <w:t>C</w:t>
            </w:r>
            <w:r w:rsidR="00423DFF" w:rsidRPr="00423DFF">
              <w:rPr>
                <w:color w:val="000000"/>
                <w:sz w:val="28"/>
                <w:szCs w:val="28"/>
                <w:lang w:val="ru-RU"/>
              </w:rPr>
              <w:t xml:space="preserve">. </w:t>
            </w:r>
            <w:r w:rsidR="00423DFF">
              <w:rPr>
                <w:color w:val="000000"/>
                <w:sz w:val="28"/>
                <w:szCs w:val="28"/>
              </w:rPr>
              <w:t>2679-2714</w:t>
            </w:r>
            <w:r w:rsidR="00423DFF" w:rsidRPr="00423DFF">
              <w:rPr>
                <w:color w:val="000000"/>
                <w:sz w:val="28"/>
                <w:szCs w:val="28"/>
                <w:lang w:val="ru-RU"/>
              </w:rPr>
              <w:t>]</w:t>
            </w:r>
          </w:p>
          <w:p w:rsidR="00F71B04" w:rsidRPr="008F2B77" w:rsidRDefault="00F71B04" w:rsidP="00F71B04">
            <w:pPr>
              <w:pStyle w:val="a6"/>
              <w:spacing w:before="0" w:beforeAutospacing="0" w:after="0" w:afterAutospacing="0" w:line="360" w:lineRule="auto"/>
              <w:jc w:val="both"/>
              <w:rPr>
                <w:color w:val="000000"/>
                <w:sz w:val="28"/>
                <w:szCs w:val="28"/>
                <w:lang w:val="ru-RU"/>
              </w:rPr>
            </w:pPr>
          </w:p>
        </w:tc>
        <w:tc>
          <w:tcPr>
            <w:tcW w:w="1491" w:type="dxa"/>
          </w:tcPr>
          <w:p w:rsidR="000341EE" w:rsidRPr="008F2B77" w:rsidRDefault="000341EE" w:rsidP="00F71B04">
            <w:pPr>
              <w:pStyle w:val="a6"/>
              <w:spacing w:before="0" w:beforeAutospacing="0" w:after="0" w:afterAutospacing="0" w:line="360" w:lineRule="auto"/>
              <w:jc w:val="both"/>
              <w:rPr>
                <w:color w:val="000000"/>
                <w:sz w:val="28"/>
                <w:szCs w:val="28"/>
                <w:lang w:val="ru-RU"/>
              </w:rPr>
            </w:pPr>
            <w:r w:rsidRPr="008F2B77">
              <w:rPr>
                <w:color w:val="000000"/>
                <w:sz w:val="28"/>
                <w:szCs w:val="28"/>
                <w:lang w:val="ru-RU"/>
              </w:rPr>
              <w:t>ДА</w:t>
            </w:r>
          </w:p>
        </w:tc>
        <w:tc>
          <w:tcPr>
            <w:tcW w:w="2790" w:type="dxa"/>
          </w:tcPr>
          <w:p w:rsidR="000341EE" w:rsidRPr="008F2B77" w:rsidRDefault="00717FF5" w:rsidP="00F71B04">
            <w:pPr>
              <w:pStyle w:val="a6"/>
              <w:spacing w:before="0" w:beforeAutospacing="0" w:after="0" w:afterAutospacing="0" w:line="360" w:lineRule="auto"/>
              <w:ind w:hanging="11"/>
              <w:jc w:val="both"/>
              <w:rPr>
                <w:color w:val="000000"/>
                <w:sz w:val="28"/>
                <w:szCs w:val="28"/>
                <w:lang w:val="ru-RU"/>
              </w:rPr>
            </w:pPr>
            <w:r w:rsidRPr="008F2B77">
              <w:rPr>
                <w:color w:val="000000"/>
                <w:sz w:val="28"/>
                <w:szCs w:val="28"/>
                <w:lang w:val="ru-RU"/>
              </w:rPr>
              <w:t>Мексиканские компании, данные с 1994 года</w:t>
            </w:r>
          </w:p>
        </w:tc>
        <w:tc>
          <w:tcPr>
            <w:tcW w:w="3260" w:type="dxa"/>
          </w:tcPr>
          <w:p w:rsidR="000341EE" w:rsidRPr="00423DFF" w:rsidRDefault="00717FF5" w:rsidP="00F71B04">
            <w:pPr>
              <w:pStyle w:val="a6"/>
              <w:spacing w:before="0" w:beforeAutospacing="0" w:after="0" w:afterAutospacing="0" w:line="360" w:lineRule="auto"/>
              <w:ind w:firstLine="34"/>
              <w:jc w:val="both"/>
              <w:rPr>
                <w:color w:val="000000"/>
                <w:sz w:val="28"/>
                <w:szCs w:val="28"/>
                <w:vertAlign w:val="subscript"/>
                <w:lang w:val="ru-RU"/>
              </w:rPr>
            </w:pPr>
            <w:r w:rsidRPr="008F2B77">
              <w:rPr>
                <w:color w:val="000000"/>
                <w:sz w:val="28"/>
                <w:szCs w:val="28"/>
              </w:rPr>
              <w:t>EM</w:t>
            </w:r>
            <w:r w:rsidRPr="00423DFF">
              <w:rPr>
                <w:color w:val="000000"/>
                <w:sz w:val="28"/>
                <w:szCs w:val="28"/>
                <w:lang w:val="ru-RU"/>
              </w:rPr>
              <w:t xml:space="preserve"> </w:t>
            </w:r>
            <w:r w:rsidRPr="008F2B77">
              <w:rPr>
                <w:color w:val="000000"/>
                <w:sz w:val="28"/>
                <w:szCs w:val="28"/>
              </w:rPr>
              <w:t>Score</w:t>
            </w:r>
            <w:r w:rsidRPr="00423DFF">
              <w:rPr>
                <w:color w:val="000000"/>
                <w:sz w:val="28"/>
                <w:szCs w:val="28"/>
                <w:lang w:val="ru-RU"/>
              </w:rPr>
              <w:t xml:space="preserve"> = 6,56∙</w:t>
            </w:r>
            <w:r w:rsidRPr="008F2B77">
              <w:rPr>
                <w:color w:val="000000"/>
                <w:sz w:val="28"/>
                <w:szCs w:val="28"/>
              </w:rPr>
              <w:t>X</w:t>
            </w:r>
            <w:r w:rsidRPr="00423DFF">
              <w:rPr>
                <w:color w:val="000000"/>
                <w:sz w:val="28"/>
                <w:szCs w:val="28"/>
                <w:vertAlign w:val="subscript"/>
                <w:lang w:val="ru-RU"/>
              </w:rPr>
              <w:t>1</w:t>
            </w:r>
            <w:r w:rsidRPr="00423DFF">
              <w:rPr>
                <w:color w:val="000000"/>
                <w:sz w:val="28"/>
                <w:szCs w:val="28"/>
                <w:lang w:val="ru-RU"/>
              </w:rPr>
              <w:t xml:space="preserve"> + 3,26∙</w:t>
            </w:r>
            <w:r w:rsidRPr="008F2B77">
              <w:rPr>
                <w:color w:val="000000"/>
                <w:sz w:val="28"/>
                <w:szCs w:val="28"/>
              </w:rPr>
              <w:t>X</w:t>
            </w:r>
            <w:r w:rsidRPr="00423DFF">
              <w:rPr>
                <w:color w:val="000000"/>
                <w:sz w:val="28"/>
                <w:szCs w:val="28"/>
                <w:vertAlign w:val="subscript"/>
                <w:lang w:val="ru-RU"/>
              </w:rPr>
              <w:t>2</w:t>
            </w:r>
            <w:r w:rsidRPr="00423DFF">
              <w:rPr>
                <w:color w:val="000000"/>
                <w:sz w:val="28"/>
                <w:szCs w:val="28"/>
                <w:lang w:val="ru-RU"/>
              </w:rPr>
              <w:t xml:space="preserve"> + 6,72∙</w:t>
            </w:r>
            <w:r w:rsidRPr="008F2B77">
              <w:rPr>
                <w:color w:val="000000"/>
                <w:sz w:val="28"/>
                <w:szCs w:val="28"/>
              </w:rPr>
              <w:t>X</w:t>
            </w:r>
            <w:r w:rsidRPr="00423DFF">
              <w:rPr>
                <w:color w:val="000000"/>
                <w:sz w:val="28"/>
                <w:szCs w:val="28"/>
                <w:vertAlign w:val="subscript"/>
                <w:lang w:val="ru-RU"/>
              </w:rPr>
              <w:t>3</w:t>
            </w:r>
            <w:r w:rsidRPr="00423DFF">
              <w:rPr>
                <w:color w:val="000000"/>
                <w:sz w:val="28"/>
                <w:szCs w:val="28"/>
                <w:lang w:val="ru-RU"/>
              </w:rPr>
              <w:t xml:space="preserve"> + 1,05∙</w:t>
            </w:r>
            <w:r w:rsidRPr="008F2B77">
              <w:rPr>
                <w:color w:val="000000"/>
                <w:sz w:val="28"/>
                <w:szCs w:val="28"/>
              </w:rPr>
              <w:t>X</w:t>
            </w:r>
            <w:r w:rsidRPr="00423DFF">
              <w:rPr>
                <w:color w:val="000000"/>
                <w:sz w:val="28"/>
                <w:szCs w:val="28"/>
                <w:vertAlign w:val="subscript"/>
                <w:lang w:val="ru-RU"/>
              </w:rPr>
              <w:t>4</w:t>
            </w:r>
            <w:r w:rsidRPr="00423DFF">
              <w:rPr>
                <w:color w:val="000000"/>
                <w:sz w:val="28"/>
                <w:szCs w:val="28"/>
                <w:lang w:val="ru-RU"/>
              </w:rPr>
              <w:t xml:space="preserve"> + 3,25</w:t>
            </w:r>
          </w:p>
        </w:tc>
        <w:tc>
          <w:tcPr>
            <w:tcW w:w="4111" w:type="dxa"/>
          </w:tcPr>
          <w:p w:rsidR="000341EE" w:rsidRPr="008C30AE" w:rsidRDefault="008C30AE" w:rsidP="00F71B04">
            <w:pPr>
              <w:pStyle w:val="a6"/>
              <w:spacing w:before="0" w:beforeAutospacing="0" w:after="0" w:afterAutospacing="0" w:line="360" w:lineRule="auto"/>
              <w:ind w:firstLine="34"/>
              <w:jc w:val="both"/>
              <w:rPr>
                <w:color w:val="000000"/>
                <w:sz w:val="28"/>
                <w:szCs w:val="28"/>
                <w:lang w:val="ru-RU"/>
              </w:rPr>
            </w:pPr>
            <w:r>
              <w:rPr>
                <w:color w:val="000000"/>
                <w:sz w:val="28"/>
                <w:szCs w:val="28"/>
                <w:lang w:val="ru-RU"/>
              </w:rPr>
              <w:t>Точность прогнозирования модели составляет 72%.</w:t>
            </w:r>
          </w:p>
        </w:tc>
      </w:tr>
      <w:tr w:rsidR="006319FC" w:rsidRPr="003C2C78" w:rsidTr="00F71B04">
        <w:tc>
          <w:tcPr>
            <w:tcW w:w="2728" w:type="dxa"/>
          </w:tcPr>
          <w:p w:rsidR="006319FC" w:rsidRPr="00423DFF" w:rsidRDefault="006319FC" w:rsidP="00F71B04">
            <w:pPr>
              <w:pStyle w:val="a6"/>
              <w:spacing w:before="0" w:beforeAutospacing="0" w:after="0" w:afterAutospacing="0" w:line="360" w:lineRule="auto"/>
              <w:jc w:val="both"/>
              <w:rPr>
                <w:color w:val="000000"/>
                <w:sz w:val="28"/>
                <w:szCs w:val="28"/>
                <w:lang w:val="ru-RU"/>
              </w:rPr>
            </w:pPr>
            <w:r>
              <w:rPr>
                <w:color w:val="000000"/>
                <w:sz w:val="28"/>
                <w:szCs w:val="28"/>
                <w:lang w:val="ru-RU"/>
              </w:rPr>
              <w:t>Э. Альтман, 2010</w:t>
            </w:r>
            <w:r w:rsidR="00423DFF" w:rsidRPr="00423DFF">
              <w:rPr>
                <w:color w:val="000000"/>
                <w:sz w:val="28"/>
                <w:szCs w:val="28"/>
                <w:lang w:val="ru-RU"/>
              </w:rPr>
              <w:t xml:space="preserve"> [22, </w:t>
            </w:r>
            <w:r w:rsidR="00423DFF">
              <w:rPr>
                <w:color w:val="000000"/>
                <w:sz w:val="28"/>
                <w:szCs w:val="28"/>
              </w:rPr>
              <w:t>C</w:t>
            </w:r>
            <w:r w:rsidR="00423DFF" w:rsidRPr="00423DFF">
              <w:rPr>
                <w:color w:val="000000"/>
                <w:sz w:val="28"/>
                <w:szCs w:val="28"/>
                <w:lang w:val="ru-RU"/>
              </w:rPr>
              <w:t xml:space="preserve">. </w:t>
            </w:r>
            <w:r w:rsidR="00423DFF">
              <w:rPr>
                <w:color w:val="000000"/>
                <w:sz w:val="28"/>
                <w:szCs w:val="28"/>
              </w:rPr>
              <w:t>220-236</w:t>
            </w:r>
            <w:r w:rsidR="00423DFF" w:rsidRPr="00423DFF">
              <w:rPr>
                <w:color w:val="000000"/>
                <w:sz w:val="28"/>
                <w:szCs w:val="28"/>
                <w:lang w:val="ru-RU"/>
              </w:rPr>
              <w:t>]</w:t>
            </w:r>
          </w:p>
        </w:tc>
        <w:tc>
          <w:tcPr>
            <w:tcW w:w="1491" w:type="dxa"/>
          </w:tcPr>
          <w:p w:rsidR="006319FC" w:rsidRPr="008F2B77" w:rsidRDefault="006319FC" w:rsidP="00F71B04">
            <w:pPr>
              <w:pStyle w:val="a6"/>
              <w:spacing w:before="0" w:beforeAutospacing="0" w:after="0" w:afterAutospacing="0" w:line="360" w:lineRule="auto"/>
              <w:jc w:val="both"/>
              <w:rPr>
                <w:color w:val="000000"/>
                <w:sz w:val="28"/>
                <w:szCs w:val="28"/>
                <w:lang w:val="ru-RU"/>
              </w:rPr>
            </w:pPr>
            <w:r>
              <w:rPr>
                <w:color w:val="000000"/>
                <w:sz w:val="28"/>
                <w:szCs w:val="28"/>
                <w:lang w:val="ru-RU"/>
              </w:rPr>
              <w:t>ДА</w:t>
            </w:r>
          </w:p>
        </w:tc>
        <w:tc>
          <w:tcPr>
            <w:tcW w:w="2790" w:type="dxa"/>
          </w:tcPr>
          <w:p w:rsidR="006319FC" w:rsidRPr="008F2B77" w:rsidRDefault="006233FA" w:rsidP="00F71B04">
            <w:pPr>
              <w:pStyle w:val="a6"/>
              <w:spacing w:before="0" w:beforeAutospacing="0" w:after="0" w:afterAutospacing="0" w:line="360" w:lineRule="auto"/>
              <w:ind w:hanging="11"/>
              <w:jc w:val="both"/>
              <w:rPr>
                <w:color w:val="000000"/>
                <w:sz w:val="28"/>
                <w:szCs w:val="28"/>
                <w:lang w:val="ru-RU"/>
              </w:rPr>
            </w:pPr>
            <w:r>
              <w:rPr>
                <w:color w:val="000000"/>
                <w:sz w:val="28"/>
                <w:szCs w:val="28"/>
                <w:lang w:val="ru-RU"/>
              </w:rPr>
              <w:t>Китайские компании, 30 банкротов и 30 небанкротов, 1998-1999 гг. (исследования кризиса)</w:t>
            </w:r>
          </w:p>
        </w:tc>
        <w:tc>
          <w:tcPr>
            <w:tcW w:w="3260" w:type="dxa"/>
          </w:tcPr>
          <w:p w:rsidR="006319FC" w:rsidRPr="006233FA" w:rsidRDefault="006233FA" w:rsidP="00F71B04">
            <w:pPr>
              <w:pStyle w:val="a6"/>
              <w:spacing w:before="0" w:beforeAutospacing="0" w:after="0" w:afterAutospacing="0" w:line="360" w:lineRule="auto"/>
              <w:ind w:firstLine="34"/>
              <w:jc w:val="both"/>
              <w:rPr>
                <w:color w:val="000000"/>
                <w:sz w:val="28"/>
                <w:szCs w:val="28"/>
                <w:lang w:val="ru-RU"/>
              </w:rPr>
            </w:pPr>
            <w:r>
              <w:rPr>
                <w:color w:val="000000"/>
                <w:sz w:val="28"/>
                <w:szCs w:val="28"/>
              </w:rPr>
              <w:t>Z</w:t>
            </w:r>
            <w:r>
              <w:rPr>
                <w:color w:val="000000"/>
                <w:sz w:val="28"/>
                <w:szCs w:val="28"/>
                <w:vertAlign w:val="subscript"/>
              </w:rPr>
              <w:t>CHINA</w:t>
            </w:r>
            <w:r w:rsidRPr="006233FA">
              <w:rPr>
                <w:color w:val="000000"/>
                <w:sz w:val="28"/>
                <w:szCs w:val="28"/>
                <w:vertAlign w:val="subscript"/>
                <w:lang w:val="ru-RU"/>
              </w:rPr>
              <w:t xml:space="preserve"> </w:t>
            </w:r>
            <w:r w:rsidRPr="006233FA">
              <w:rPr>
                <w:color w:val="000000"/>
                <w:sz w:val="28"/>
                <w:szCs w:val="28"/>
                <w:lang w:val="ru-RU"/>
              </w:rPr>
              <w:t>= 0</w:t>
            </w:r>
            <w:r>
              <w:rPr>
                <w:color w:val="000000"/>
                <w:sz w:val="28"/>
                <w:szCs w:val="28"/>
                <w:lang w:val="ru-RU"/>
              </w:rPr>
              <w:t>,</w:t>
            </w:r>
            <w:r w:rsidRPr="006233FA">
              <w:rPr>
                <w:color w:val="000000"/>
                <w:sz w:val="28"/>
                <w:szCs w:val="28"/>
                <w:lang w:val="ru-RU"/>
              </w:rPr>
              <w:t>517 – 0</w:t>
            </w:r>
            <w:r>
              <w:rPr>
                <w:color w:val="000000"/>
                <w:sz w:val="28"/>
                <w:szCs w:val="28"/>
                <w:lang w:val="ru-RU"/>
              </w:rPr>
              <w:t>,</w:t>
            </w:r>
            <w:r w:rsidRPr="006233FA">
              <w:rPr>
                <w:color w:val="000000"/>
                <w:sz w:val="28"/>
                <w:szCs w:val="28"/>
                <w:lang w:val="ru-RU"/>
              </w:rPr>
              <w:t>46∙</w:t>
            </w:r>
            <w:r>
              <w:rPr>
                <w:color w:val="000000"/>
                <w:sz w:val="28"/>
                <w:szCs w:val="28"/>
              </w:rPr>
              <w:t>X</w:t>
            </w:r>
            <w:r w:rsidRPr="006233FA">
              <w:rPr>
                <w:color w:val="000000"/>
                <w:sz w:val="28"/>
                <w:szCs w:val="28"/>
                <w:vertAlign w:val="subscript"/>
                <w:lang w:val="ru-RU"/>
              </w:rPr>
              <w:t>1</w:t>
            </w:r>
            <w:r w:rsidRPr="006233FA">
              <w:rPr>
                <w:color w:val="000000"/>
                <w:sz w:val="28"/>
                <w:szCs w:val="28"/>
                <w:lang w:val="ru-RU"/>
              </w:rPr>
              <w:t xml:space="preserve"> + 9</w:t>
            </w:r>
            <w:r>
              <w:rPr>
                <w:color w:val="000000"/>
                <w:sz w:val="28"/>
                <w:szCs w:val="28"/>
                <w:lang w:val="ru-RU"/>
              </w:rPr>
              <w:t>,</w:t>
            </w:r>
            <w:r w:rsidRPr="006233FA">
              <w:rPr>
                <w:color w:val="000000"/>
                <w:sz w:val="28"/>
                <w:szCs w:val="28"/>
                <w:lang w:val="ru-RU"/>
              </w:rPr>
              <w:t>32∙</w:t>
            </w:r>
            <w:r>
              <w:rPr>
                <w:color w:val="000000"/>
                <w:sz w:val="28"/>
                <w:szCs w:val="28"/>
              </w:rPr>
              <w:t>X</w:t>
            </w:r>
            <w:r w:rsidRPr="006233FA">
              <w:rPr>
                <w:color w:val="000000"/>
                <w:sz w:val="28"/>
                <w:szCs w:val="28"/>
                <w:vertAlign w:val="subscript"/>
                <w:lang w:val="ru-RU"/>
              </w:rPr>
              <w:t>2</w:t>
            </w:r>
            <w:r w:rsidRPr="006233FA">
              <w:rPr>
                <w:color w:val="000000"/>
                <w:sz w:val="28"/>
                <w:szCs w:val="28"/>
                <w:lang w:val="ru-RU"/>
              </w:rPr>
              <w:t xml:space="preserve"> + 0</w:t>
            </w:r>
            <w:r>
              <w:rPr>
                <w:color w:val="000000"/>
                <w:sz w:val="28"/>
                <w:szCs w:val="28"/>
                <w:lang w:val="ru-RU"/>
              </w:rPr>
              <w:t>,</w:t>
            </w:r>
            <w:r w:rsidRPr="006233FA">
              <w:rPr>
                <w:color w:val="000000"/>
                <w:sz w:val="28"/>
                <w:szCs w:val="28"/>
                <w:lang w:val="ru-RU"/>
              </w:rPr>
              <w:t>3</w:t>
            </w:r>
            <w:r>
              <w:rPr>
                <w:color w:val="000000"/>
                <w:sz w:val="28"/>
                <w:szCs w:val="28"/>
                <w:lang w:val="ru-RU"/>
              </w:rPr>
              <w:t>88</w:t>
            </w:r>
            <w:r w:rsidRPr="006233FA">
              <w:rPr>
                <w:color w:val="000000"/>
                <w:sz w:val="28"/>
                <w:szCs w:val="28"/>
                <w:lang w:val="ru-RU"/>
              </w:rPr>
              <w:t>∙</w:t>
            </w:r>
            <w:r>
              <w:rPr>
                <w:color w:val="000000"/>
                <w:sz w:val="28"/>
                <w:szCs w:val="28"/>
                <w:lang w:val="ru-RU"/>
              </w:rPr>
              <w:t>Х</w:t>
            </w:r>
            <w:r>
              <w:rPr>
                <w:color w:val="000000"/>
                <w:sz w:val="28"/>
                <w:szCs w:val="28"/>
                <w:vertAlign w:val="subscript"/>
                <w:lang w:val="ru-RU"/>
              </w:rPr>
              <w:t>3</w:t>
            </w:r>
            <w:r>
              <w:rPr>
                <w:color w:val="000000"/>
                <w:sz w:val="28"/>
                <w:szCs w:val="28"/>
                <w:lang w:val="ru-RU"/>
              </w:rPr>
              <w:t xml:space="preserve"> + 1,158</w:t>
            </w:r>
            <w:r w:rsidRPr="006233FA">
              <w:rPr>
                <w:color w:val="000000"/>
                <w:sz w:val="28"/>
                <w:szCs w:val="28"/>
                <w:lang w:val="ru-RU"/>
              </w:rPr>
              <w:t>∙</w:t>
            </w:r>
            <w:r>
              <w:rPr>
                <w:color w:val="000000"/>
                <w:sz w:val="28"/>
                <w:szCs w:val="28"/>
                <w:lang w:val="ru-RU"/>
              </w:rPr>
              <w:t>Х</w:t>
            </w:r>
            <w:r>
              <w:rPr>
                <w:color w:val="000000"/>
                <w:sz w:val="28"/>
                <w:szCs w:val="28"/>
                <w:vertAlign w:val="subscript"/>
                <w:lang w:val="ru-RU"/>
              </w:rPr>
              <w:t>4</w:t>
            </w:r>
          </w:p>
        </w:tc>
        <w:tc>
          <w:tcPr>
            <w:tcW w:w="4111" w:type="dxa"/>
          </w:tcPr>
          <w:p w:rsidR="006319FC" w:rsidRPr="006233FA" w:rsidRDefault="006233FA" w:rsidP="00F71B04">
            <w:pPr>
              <w:pStyle w:val="a6"/>
              <w:spacing w:before="0" w:beforeAutospacing="0" w:after="0" w:afterAutospacing="0" w:line="360" w:lineRule="auto"/>
              <w:ind w:firstLine="34"/>
              <w:jc w:val="both"/>
              <w:rPr>
                <w:color w:val="000000"/>
                <w:sz w:val="28"/>
                <w:szCs w:val="28"/>
                <w:lang w:val="ru-RU"/>
              </w:rPr>
            </w:pPr>
            <w:r>
              <w:rPr>
                <w:color w:val="000000"/>
                <w:sz w:val="28"/>
                <w:szCs w:val="28"/>
                <w:lang w:val="ru-RU"/>
              </w:rPr>
              <w:t>Точность прогнозирования модели составляет около 70%.</w:t>
            </w:r>
          </w:p>
        </w:tc>
      </w:tr>
      <w:tr w:rsidR="00182147" w:rsidRPr="008F2B77" w:rsidTr="00F71B04">
        <w:tc>
          <w:tcPr>
            <w:tcW w:w="2728" w:type="dxa"/>
          </w:tcPr>
          <w:p w:rsidR="000341EE" w:rsidRPr="00423DFF" w:rsidRDefault="00ED1618" w:rsidP="00F71B04">
            <w:pPr>
              <w:pStyle w:val="a6"/>
              <w:spacing w:before="0" w:beforeAutospacing="0" w:after="0" w:afterAutospacing="0" w:line="360" w:lineRule="auto"/>
              <w:jc w:val="both"/>
              <w:rPr>
                <w:color w:val="000000"/>
                <w:sz w:val="28"/>
                <w:szCs w:val="28"/>
              </w:rPr>
            </w:pPr>
            <w:r>
              <w:rPr>
                <w:color w:val="000000"/>
                <w:sz w:val="28"/>
                <w:szCs w:val="28"/>
                <w:lang w:val="ru-RU"/>
              </w:rPr>
              <w:t xml:space="preserve">Д. </w:t>
            </w:r>
            <w:r w:rsidR="00A86CD3" w:rsidRPr="008F2B77">
              <w:rPr>
                <w:color w:val="000000"/>
                <w:sz w:val="28"/>
                <w:szCs w:val="28"/>
                <w:lang w:val="ru-RU"/>
              </w:rPr>
              <w:t>Чессер</w:t>
            </w:r>
            <w:r w:rsidR="00423DFF">
              <w:rPr>
                <w:color w:val="000000"/>
                <w:sz w:val="28"/>
                <w:szCs w:val="28"/>
              </w:rPr>
              <w:t xml:space="preserve"> [14, C.28-38]</w:t>
            </w:r>
          </w:p>
        </w:tc>
        <w:tc>
          <w:tcPr>
            <w:tcW w:w="1491" w:type="dxa"/>
          </w:tcPr>
          <w:p w:rsidR="000341EE" w:rsidRPr="008F2B77" w:rsidRDefault="008B7BF6" w:rsidP="00F71B04">
            <w:pPr>
              <w:pStyle w:val="a6"/>
              <w:spacing w:before="0" w:beforeAutospacing="0" w:after="0" w:afterAutospacing="0" w:line="360" w:lineRule="auto"/>
              <w:jc w:val="both"/>
              <w:rPr>
                <w:color w:val="000000"/>
                <w:sz w:val="28"/>
                <w:szCs w:val="28"/>
                <w:lang w:val="ru-RU"/>
              </w:rPr>
            </w:pPr>
            <w:r w:rsidRPr="008F2B77">
              <w:rPr>
                <w:color w:val="000000"/>
                <w:sz w:val="28"/>
                <w:szCs w:val="28"/>
                <w:lang w:val="ru-RU"/>
              </w:rPr>
              <w:t>ЛГ</w:t>
            </w:r>
          </w:p>
        </w:tc>
        <w:tc>
          <w:tcPr>
            <w:tcW w:w="2790" w:type="dxa"/>
          </w:tcPr>
          <w:p w:rsidR="000341EE" w:rsidRPr="008F2B77" w:rsidRDefault="008B7BF6" w:rsidP="00F71B04">
            <w:pPr>
              <w:pStyle w:val="a6"/>
              <w:spacing w:before="0" w:beforeAutospacing="0" w:after="0" w:afterAutospacing="0" w:line="360" w:lineRule="auto"/>
              <w:ind w:hanging="11"/>
              <w:jc w:val="both"/>
              <w:rPr>
                <w:color w:val="000000"/>
                <w:sz w:val="28"/>
                <w:szCs w:val="28"/>
                <w:lang w:val="ru-RU"/>
              </w:rPr>
            </w:pPr>
            <w:r w:rsidRPr="008F2B77">
              <w:rPr>
                <w:color w:val="000000"/>
                <w:sz w:val="28"/>
                <w:szCs w:val="28"/>
                <w:lang w:val="ru-RU"/>
              </w:rPr>
              <w:t>37 компаний-банкротов и 37 небанкротов</w:t>
            </w:r>
          </w:p>
        </w:tc>
        <w:tc>
          <w:tcPr>
            <w:tcW w:w="3260" w:type="dxa"/>
          </w:tcPr>
          <w:p w:rsidR="000341EE" w:rsidRPr="003C2C78" w:rsidRDefault="00A86CD3" w:rsidP="00F71B04">
            <w:pPr>
              <w:pStyle w:val="a6"/>
              <w:spacing w:before="0" w:beforeAutospacing="0" w:after="0" w:afterAutospacing="0" w:line="360" w:lineRule="auto"/>
              <w:ind w:firstLine="34"/>
              <w:jc w:val="both"/>
              <w:rPr>
                <w:color w:val="000000"/>
                <w:sz w:val="28"/>
                <w:szCs w:val="28"/>
                <w:lang w:val="ru-RU"/>
              </w:rPr>
            </w:pPr>
            <w:r w:rsidRPr="008F2B77">
              <w:rPr>
                <w:color w:val="000000"/>
                <w:sz w:val="28"/>
                <w:szCs w:val="28"/>
              </w:rPr>
              <w:t>Z</w:t>
            </w:r>
            <w:r w:rsidRPr="003C2C78">
              <w:rPr>
                <w:color w:val="000000"/>
                <w:sz w:val="28"/>
                <w:szCs w:val="28"/>
                <w:lang w:val="ru-RU"/>
              </w:rPr>
              <w:t xml:space="preserve"> = 1 / (1+</w:t>
            </w:r>
            <w:r w:rsidRPr="008F2B77">
              <w:rPr>
                <w:color w:val="000000"/>
                <w:sz w:val="28"/>
                <w:szCs w:val="28"/>
              </w:rPr>
              <w:t>e</w:t>
            </w:r>
            <w:r w:rsidRPr="003C2C78">
              <w:rPr>
                <w:color w:val="000000"/>
                <w:sz w:val="28"/>
                <w:szCs w:val="28"/>
                <w:vertAlign w:val="superscript"/>
                <w:lang w:val="ru-RU"/>
              </w:rPr>
              <w:t>-</w:t>
            </w:r>
            <w:r w:rsidRPr="008F2B77">
              <w:rPr>
                <w:color w:val="000000"/>
                <w:sz w:val="28"/>
                <w:szCs w:val="28"/>
                <w:vertAlign w:val="superscript"/>
              </w:rPr>
              <w:t>y</w:t>
            </w:r>
            <w:r w:rsidRPr="003C2C78">
              <w:rPr>
                <w:color w:val="000000"/>
                <w:sz w:val="28"/>
                <w:szCs w:val="28"/>
                <w:lang w:val="ru-RU"/>
              </w:rPr>
              <w:t>)</w:t>
            </w:r>
          </w:p>
          <w:p w:rsidR="00A86CD3" w:rsidRPr="008F2B77" w:rsidRDefault="008B7BF6" w:rsidP="00F71B04">
            <w:pPr>
              <w:spacing w:line="360" w:lineRule="auto"/>
              <w:ind w:firstLine="34"/>
              <w:jc w:val="both"/>
              <w:rPr>
                <w:color w:val="000000"/>
                <w:sz w:val="28"/>
                <w:szCs w:val="28"/>
              </w:rPr>
            </w:pPr>
            <w:r w:rsidRPr="008F2B77">
              <w:rPr>
                <w:rFonts w:ascii="Times New Roman" w:hAnsi="Times New Roman" w:cs="Times New Roman"/>
                <w:sz w:val="28"/>
                <w:szCs w:val="28"/>
                <w:lang w:val="en-US"/>
              </w:rPr>
              <w:t>Y</w:t>
            </w:r>
            <w:r w:rsidRPr="003C2C78">
              <w:rPr>
                <w:rFonts w:ascii="Times New Roman" w:hAnsi="Times New Roman" w:cs="Times New Roman"/>
                <w:sz w:val="28"/>
                <w:szCs w:val="28"/>
              </w:rPr>
              <w:t xml:space="preserve"> = -2,0434 – 5,24</w:t>
            </w:r>
            <w:r w:rsidRPr="008F2B77">
              <w:rPr>
                <w:color w:val="000000"/>
                <w:sz w:val="28"/>
                <w:szCs w:val="28"/>
              </w:rPr>
              <w:t>∙</w:t>
            </w:r>
            <w:r w:rsidRPr="008F2B77">
              <w:rPr>
                <w:rFonts w:ascii="Times New Roman" w:hAnsi="Times New Roman" w:cs="Times New Roman"/>
                <w:sz w:val="28"/>
                <w:szCs w:val="28"/>
                <w:lang w:val="en-US"/>
              </w:rPr>
              <w:t>X</w:t>
            </w:r>
            <w:r w:rsidRPr="003C2C78">
              <w:rPr>
                <w:rFonts w:ascii="Times New Roman" w:hAnsi="Times New Roman" w:cs="Times New Roman"/>
                <w:sz w:val="28"/>
                <w:szCs w:val="28"/>
              </w:rPr>
              <w:t>1 + 0,0053</w:t>
            </w:r>
            <w:r w:rsidRPr="008F2B77">
              <w:rPr>
                <w:color w:val="000000"/>
                <w:sz w:val="28"/>
                <w:szCs w:val="28"/>
              </w:rPr>
              <w:t>∙</w:t>
            </w:r>
            <w:r w:rsidRPr="008F2B77">
              <w:rPr>
                <w:rFonts w:ascii="Times New Roman" w:hAnsi="Times New Roman" w:cs="Times New Roman"/>
                <w:sz w:val="28"/>
                <w:szCs w:val="28"/>
                <w:lang w:val="en-US"/>
              </w:rPr>
              <w:t>X</w:t>
            </w:r>
            <w:r w:rsidRPr="003C2C78">
              <w:rPr>
                <w:rFonts w:ascii="Times New Roman" w:hAnsi="Times New Roman" w:cs="Times New Roman"/>
                <w:sz w:val="28"/>
                <w:szCs w:val="28"/>
              </w:rPr>
              <w:t>2 – 6,6507</w:t>
            </w:r>
            <w:r w:rsidRPr="008F2B77">
              <w:rPr>
                <w:color w:val="000000"/>
                <w:sz w:val="28"/>
                <w:szCs w:val="28"/>
              </w:rPr>
              <w:t>∙</w:t>
            </w:r>
            <w:r w:rsidRPr="008F2B77">
              <w:rPr>
                <w:rFonts w:ascii="Times New Roman" w:hAnsi="Times New Roman" w:cs="Times New Roman"/>
                <w:sz w:val="28"/>
                <w:szCs w:val="28"/>
                <w:lang w:val="en-US"/>
              </w:rPr>
              <w:t>X</w:t>
            </w:r>
            <w:r w:rsidRPr="003C2C78">
              <w:rPr>
                <w:rFonts w:ascii="Times New Roman" w:hAnsi="Times New Roman" w:cs="Times New Roman"/>
                <w:sz w:val="28"/>
                <w:szCs w:val="28"/>
              </w:rPr>
              <w:t>3 + 4,4009</w:t>
            </w:r>
            <w:r w:rsidRPr="008F2B77">
              <w:rPr>
                <w:color w:val="000000"/>
                <w:sz w:val="28"/>
                <w:szCs w:val="28"/>
              </w:rPr>
              <w:t>∙</w:t>
            </w:r>
            <w:r w:rsidRPr="008F2B77">
              <w:rPr>
                <w:rFonts w:ascii="Times New Roman" w:hAnsi="Times New Roman" w:cs="Times New Roman"/>
                <w:sz w:val="28"/>
                <w:szCs w:val="28"/>
                <w:lang w:val="en-US"/>
              </w:rPr>
              <w:t>X</w:t>
            </w:r>
            <w:r w:rsidRPr="003C2C78">
              <w:rPr>
                <w:rFonts w:ascii="Times New Roman" w:hAnsi="Times New Roman" w:cs="Times New Roman"/>
                <w:sz w:val="28"/>
                <w:szCs w:val="28"/>
              </w:rPr>
              <w:t>4 – 0,0791</w:t>
            </w:r>
            <w:r w:rsidRPr="008F2B77">
              <w:rPr>
                <w:color w:val="000000"/>
                <w:sz w:val="28"/>
                <w:szCs w:val="28"/>
              </w:rPr>
              <w:t>∙</w:t>
            </w:r>
            <w:r w:rsidRPr="008F2B77">
              <w:rPr>
                <w:rFonts w:ascii="Times New Roman" w:hAnsi="Times New Roman" w:cs="Times New Roman"/>
                <w:sz w:val="28"/>
                <w:szCs w:val="28"/>
                <w:lang w:val="en-US"/>
              </w:rPr>
              <w:t>X</w:t>
            </w:r>
            <w:r w:rsidRPr="003C2C78">
              <w:rPr>
                <w:rFonts w:ascii="Times New Roman" w:hAnsi="Times New Roman" w:cs="Times New Roman"/>
                <w:sz w:val="28"/>
                <w:szCs w:val="28"/>
              </w:rPr>
              <w:t>5 – 0,1220</w:t>
            </w:r>
            <w:r w:rsidRPr="008F2B77">
              <w:rPr>
                <w:color w:val="000000"/>
                <w:sz w:val="28"/>
                <w:szCs w:val="28"/>
              </w:rPr>
              <w:t>∙</w:t>
            </w:r>
            <w:r w:rsidRPr="008F2B77">
              <w:rPr>
                <w:rFonts w:ascii="Times New Roman" w:hAnsi="Times New Roman" w:cs="Times New Roman"/>
                <w:sz w:val="28"/>
                <w:szCs w:val="28"/>
                <w:lang w:val="en-US"/>
              </w:rPr>
              <w:t>X</w:t>
            </w:r>
            <w:r w:rsidRPr="003C2C78">
              <w:rPr>
                <w:rFonts w:ascii="Times New Roman" w:hAnsi="Times New Roman" w:cs="Times New Roman"/>
                <w:sz w:val="28"/>
                <w:szCs w:val="28"/>
              </w:rPr>
              <w:t>6</w:t>
            </w:r>
            <w:r w:rsidR="00A86CD3" w:rsidRPr="008F2B77">
              <w:rPr>
                <w:color w:val="000000"/>
                <w:sz w:val="28"/>
                <w:szCs w:val="28"/>
              </w:rPr>
              <w:t xml:space="preserve"> </w:t>
            </w:r>
          </w:p>
        </w:tc>
        <w:tc>
          <w:tcPr>
            <w:tcW w:w="4111" w:type="dxa"/>
          </w:tcPr>
          <w:p w:rsidR="000341EE" w:rsidRPr="003C2C78" w:rsidRDefault="00ED1618" w:rsidP="00F71B04">
            <w:pPr>
              <w:pStyle w:val="a6"/>
              <w:spacing w:before="0" w:beforeAutospacing="0" w:after="0" w:afterAutospacing="0" w:line="360" w:lineRule="auto"/>
              <w:ind w:firstLine="34"/>
              <w:jc w:val="both"/>
              <w:rPr>
                <w:color w:val="000000"/>
                <w:sz w:val="28"/>
                <w:szCs w:val="28"/>
                <w:lang w:val="ru-RU"/>
              </w:rPr>
            </w:pPr>
            <w:r w:rsidRPr="008F2B77">
              <w:rPr>
                <w:color w:val="000000"/>
                <w:sz w:val="28"/>
                <w:szCs w:val="28"/>
                <w:lang w:val="ru-RU"/>
              </w:rPr>
              <w:t xml:space="preserve">Модель работает в </w:t>
            </w:r>
            <w:r>
              <w:rPr>
                <w:color w:val="000000"/>
                <w:sz w:val="28"/>
                <w:szCs w:val="28"/>
                <w:lang w:val="ru-RU"/>
              </w:rPr>
              <w:t>75</w:t>
            </w:r>
            <w:r w:rsidRPr="008F2B77">
              <w:rPr>
                <w:color w:val="000000"/>
                <w:sz w:val="28"/>
                <w:szCs w:val="28"/>
                <w:lang w:val="ru-RU"/>
              </w:rPr>
              <w:t>% случаев</w:t>
            </w:r>
          </w:p>
        </w:tc>
      </w:tr>
      <w:tr w:rsidR="00182147" w:rsidRPr="008F2B77" w:rsidTr="00F71B04">
        <w:tc>
          <w:tcPr>
            <w:tcW w:w="2728" w:type="dxa"/>
          </w:tcPr>
          <w:p w:rsidR="00182147" w:rsidRPr="001F45F6" w:rsidRDefault="00182147" w:rsidP="00F71B04">
            <w:pPr>
              <w:pStyle w:val="a6"/>
              <w:spacing w:before="0" w:beforeAutospacing="0" w:after="0" w:afterAutospacing="0" w:line="360" w:lineRule="auto"/>
              <w:jc w:val="both"/>
              <w:rPr>
                <w:color w:val="000000"/>
                <w:sz w:val="28"/>
                <w:szCs w:val="28"/>
                <w:lang w:val="ru-RU"/>
              </w:rPr>
            </w:pPr>
            <w:r w:rsidRPr="008F2B77">
              <w:rPr>
                <w:color w:val="000000"/>
                <w:sz w:val="28"/>
                <w:szCs w:val="28"/>
                <w:lang w:val="ru-RU"/>
              </w:rPr>
              <w:t>В.</w:t>
            </w:r>
            <w:r w:rsidR="00A33791">
              <w:rPr>
                <w:color w:val="000000"/>
                <w:sz w:val="28"/>
                <w:szCs w:val="28"/>
                <w:lang w:val="ru-RU"/>
              </w:rPr>
              <w:t xml:space="preserve"> </w:t>
            </w:r>
            <w:r w:rsidRPr="008F2B77">
              <w:rPr>
                <w:color w:val="000000"/>
                <w:sz w:val="28"/>
                <w:szCs w:val="28"/>
                <w:lang w:val="ru-RU"/>
              </w:rPr>
              <w:t xml:space="preserve">А. Журов, </w:t>
            </w:r>
            <w:r w:rsidR="001F45F6">
              <w:rPr>
                <w:color w:val="000000"/>
                <w:sz w:val="28"/>
                <w:szCs w:val="28"/>
              </w:rPr>
              <w:t>2007</w:t>
            </w:r>
            <w:r>
              <w:rPr>
                <w:color w:val="000000"/>
                <w:sz w:val="28"/>
                <w:szCs w:val="28"/>
                <w:lang w:val="ru-RU"/>
              </w:rPr>
              <w:t xml:space="preserve"> </w:t>
            </w:r>
            <w:r w:rsidR="001F45F6" w:rsidRPr="001F45F6">
              <w:rPr>
                <w:color w:val="000000"/>
                <w:sz w:val="28"/>
                <w:szCs w:val="28"/>
                <w:lang w:val="ru-RU"/>
              </w:rPr>
              <w:t>[</w:t>
            </w:r>
            <w:r w:rsidR="001F45F6">
              <w:rPr>
                <w:color w:val="000000"/>
                <w:sz w:val="28"/>
                <w:szCs w:val="28"/>
              </w:rPr>
              <w:t>4, C</w:t>
            </w:r>
            <w:r w:rsidR="001F45F6" w:rsidRPr="001F45F6">
              <w:rPr>
                <w:color w:val="000000"/>
                <w:sz w:val="28"/>
                <w:szCs w:val="28"/>
                <w:lang w:val="ru-RU"/>
              </w:rPr>
              <w:t>. 53 – 65]</w:t>
            </w:r>
          </w:p>
        </w:tc>
        <w:tc>
          <w:tcPr>
            <w:tcW w:w="1491" w:type="dxa"/>
          </w:tcPr>
          <w:p w:rsidR="00182147" w:rsidRPr="008F2B77" w:rsidRDefault="00182147" w:rsidP="00F71B04">
            <w:pPr>
              <w:pStyle w:val="a6"/>
              <w:spacing w:before="0" w:beforeAutospacing="0" w:after="0" w:afterAutospacing="0" w:line="360" w:lineRule="auto"/>
              <w:jc w:val="both"/>
              <w:rPr>
                <w:color w:val="000000"/>
                <w:sz w:val="28"/>
                <w:szCs w:val="28"/>
                <w:lang w:val="ru-RU"/>
              </w:rPr>
            </w:pPr>
            <w:r>
              <w:rPr>
                <w:color w:val="000000"/>
                <w:sz w:val="28"/>
                <w:szCs w:val="28"/>
                <w:lang w:val="ru-RU"/>
              </w:rPr>
              <w:t xml:space="preserve">Однофакторный анализ, </w:t>
            </w:r>
            <w:r w:rsidRPr="008F2B77">
              <w:rPr>
                <w:color w:val="000000"/>
                <w:sz w:val="28"/>
                <w:szCs w:val="28"/>
                <w:lang w:val="ru-RU"/>
              </w:rPr>
              <w:t>ДА</w:t>
            </w:r>
            <w:r>
              <w:rPr>
                <w:color w:val="000000"/>
                <w:sz w:val="28"/>
                <w:szCs w:val="28"/>
                <w:lang w:val="ru-RU"/>
              </w:rPr>
              <w:t>, Анализ условной вероятности, дерево решений, НС</w:t>
            </w:r>
          </w:p>
        </w:tc>
        <w:tc>
          <w:tcPr>
            <w:tcW w:w="2790" w:type="dxa"/>
          </w:tcPr>
          <w:p w:rsidR="00182147" w:rsidRPr="008F2B77" w:rsidRDefault="00182147" w:rsidP="00F71B04">
            <w:pPr>
              <w:pStyle w:val="a6"/>
              <w:spacing w:before="0" w:beforeAutospacing="0" w:after="0" w:afterAutospacing="0" w:line="360" w:lineRule="auto"/>
              <w:ind w:hanging="11"/>
              <w:jc w:val="both"/>
              <w:rPr>
                <w:color w:val="000000"/>
                <w:sz w:val="28"/>
                <w:szCs w:val="28"/>
                <w:lang w:val="ru-RU"/>
              </w:rPr>
            </w:pPr>
            <w:r w:rsidRPr="008F2B77">
              <w:rPr>
                <w:color w:val="000000"/>
                <w:sz w:val="28"/>
                <w:szCs w:val="28"/>
                <w:lang w:val="ru-RU"/>
              </w:rPr>
              <w:t>Японские компании</w:t>
            </w:r>
            <w:r>
              <w:rPr>
                <w:color w:val="000000"/>
                <w:sz w:val="28"/>
                <w:szCs w:val="28"/>
                <w:lang w:val="ru-RU"/>
              </w:rPr>
              <w:t>, 210 банкротов и 210 небанкротов, данные с 1995 по 2002 гг.</w:t>
            </w:r>
          </w:p>
        </w:tc>
        <w:tc>
          <w:tcPr>
            <w:tcW w:w="3260" w:type="dxa"/>
          </w:tcPr>
          <w:p w:rsidR="00182147" w:rsidRPr="00092412" w:rsidRDefault="00182147" w:rsidP="00F71B04">
            <w:pPr>
              <w:pStyle w:val="a6"/>
              <w:spacing w:before="0" w:beforeAutospacing="0" w:after="0" w:afterAutospacing="0" w:line="360" w:lineRule="auto"/>
              <w:ind w:firstLine="34"/>
              <w:jc w:val="both"/>
              <w:rPr>
                <w:color w:val="000000"/>
                <w:sz w:val="28"/>
                <w:szCs w:val="28"/>
                <w:lang w:val="ru-RU"/>
              </w:rPr>
            </w:pPr>
            <w:r>
              <w:rPr>
                <w:color w:val="000000"/>
                <w:sz w:val="28"/>
                <w:szCs w:val="28"/>
                <w:lang w:val="ru-RU"/>
              </w:rPr>
              <w:t>Наибольшая ошибка первого рода встречается у однофакторного анализа, затем – при использовании дерева решений. Ошибка второго рода наиболее высока при использовании ДА и однофакторного анализа.</w:t>
            </w:r>
          </w:p>
        </w:tc>
        <w:tc>
          <w:tcPr>
            <w:tcW w:w="4111" w:type="dxa"/>
          </w:tcPr>
          <w:p w:rsidR="00182147" w:rsidRPr="00092412" w:rsidRDefault="00182147" w:rsidP="00F71B04">
            <w:pPr>
              <w:pStyle w:val="a6"/>
              <w:spacing w:before="0" w:beforeAutospacing="0" w:after="0" w:afterAutospacing="0" w:line="360" w:lineRule="auto"/>
              <w:ind w:firstLine="34"/>
              <w:jc w:val="both"/>
              <w:rPr>
                <w:color w:val="000000"/>
                <w:sz w:val="28"/>
                <w:szCs w:val="28"/>
                <w:lang w:val="ru-RU"/>
              </w:rPr>
            </w:pPr>
            <w:r>
              <w:rPr>
                <w:color w:val="000000"/>
                <w:sz w:val="28"/>
                <w:szCs w:val="28"/>
                <w:lang w:val="ru-RU"/>
              </w:rPr>
              <w:t>Общая точность классификации исходного набора данных наиболее высока при использовании нейронных сетей и дерева решений (больше 95%), при использовании ДА точность прогнозирования составляет 85,3%.</w:t>
            </w:r>
          </w:p>
        </w:tc>
      </w:tr>
      <w:tr w:rsidR="00182147" w:rsidRPr="008F2B77" w:rsidTr="00F71B04">
        <w:tc>
          <w:tcPr>
            <w:tcW w:w="2728" w:type="dxa"/>
          </w:tcPr>
          <w:p w:rsidR="00182147" w:rsidRPr="00C359CA" w:rsidRDefault="00182147" w:rsidP="00F71B04">
            <w:pPr>
              <w:pStyle w:val="a6"/>
              <w:spacing w:before="0" w:beforeAutospacing="0" w:after="0" w:afterAutospacing="0" w:line="360" w:lineRule="auto"/>
              <w:jc w:val="both"/>
              <w:rPr>
                <w:color w:val="000000"/>
                <w:sz w:val="28"/>
                <w:szCs w:val="28"/>
              </w:rPr>
            </w:pPr>
            <w:r w:rsidRPr="008F2B77">
              <w:rPr>
                <w:color w:val="000000"/>
                <w:sz w:val="28"/>
                <w:szCs w:val="28"/>
                <w:lang w:val="ru-RU"/>
              </w:rPr>
              <w:t>К.</w:t>
            </w:r>
            <w:r w:rsidR="00A33791">
              <w:rPr>
                <w:color w:val="000000"/>
                <w:sz w:val="28"/>
                <w:szCs w:val="28"/>
                <w:lang w:val="ru-RU"/>
              </w:rPr>
              <w:t xml:space="preserve"> </w:t>
            </w:r>
            <w:r w:rsidRPr="008F2B77">
              <w:rPr>
                <w:color w:val="000000"/>
                <w:sz w:val="28"/>
                <w:szCs w:val="28"/>
                <w:lang w:val="ru-RU"/>
              </w:rPr>
              <w:t>М.</w:t>
            </w:r>
            <w:r w:rsidR="00A33791">
              <w:rPr>
                <w:color w:val="000000"/>
                <w:sz w:val="28"/>
                <w:szCs w:val="28"/>
                <w:lang w:val="ru-RU"/>
              </w:rPr>
              <w:t xml:space="preserve"> </w:t>
            </w:r>
            <w:r w:rsidRPr="008F2B77">
              <w:rPr>
                <w:color w:val="000000"/>
                <w:sz w:val="28"/>
                <w:szCs w:val="28"/>
                <w:lang w:val="ru-RU"/>
              </w:rPr>
              <w:t>Тотьмянина, 2011</w:t>
            </w:r>
            <w:r w:rsidR="001F45F6">
              <w:rPr>
                <w:color w:val="000000"/>
                <w:sz w:val="28"/>
                <w:szCs w:val="28"/>
              </w:rPr>
              <w:t>[7</w:t>
            </w:r>
            <w:r w:rsidR="00C359CA">
              <w:rPr>
                <w:color w:val="000000"/>
                <w:sz w:val="28"/>
                <w:szCs w:val="28"/>
              </w:rPr>
              <w:t xml:space="preserve">, </w:t>
            </w:r>
            <w:r w:rsidR="00C359CA">
              <w:rPr>
                <w:color w:val="0D0D0D" w:themeColor="text1" w:themeTint="F2"/>
                <w:sz w:val="28"/>
                <w:szCs w:val="28"/>
              </w:rPr>
              <w:t>C</w:t>
            </w:r>
            <w:r w:rsidR="00C359CA" w:rsidRPr="00B658EB">
              <w:rPr>
                <w:color w:val="0D0D0D" w:themeColor="text1" w:themeTint="F2"/>
                <w:sz w:val="28"/>
                <w:szCs w:val="28"/>
              </w:rPr>
              <w:t>. 59 – 68</w:t>
            </w:r>
            <w:r w:rsidR="00C359CA">
              <w:rPr>
                <w:color w:val="000000"/>
                <w:sz w:val="28"/>
                <w:szCs w:val="28"/>
              </w:rPr>
              <w:t>]</w:t>
            </w:r>
          </w:p>
        </w:tc>
        <w:tc>
          <w:tcPr>
            <w:tcW w:w="1491" w:type="dxa"/>
          </w:tcPr>
          <w:p w:rsidR="00182147" w:rsidRDefault="00182147" w:rsidP="00F71B04">
            <w:pPr>
              <w:pStyle w:val="a6"/>
              <w:spacing w:before="0" w:beforeAutospacing="0" w:after="0" w:afterAutospacing="0" w:line="360" w:lineRule="auto"/>
              <w:jc w:val="both"/>
              <w:rPr>
                <w:color w:val="000000"/>
                <w:sz w:val="28"/>
                <w:szCs w:val="28"/>
                <w:lang w:val="ru-RU"/>
              </w:rPr>
            </w:pPr>
            <w:r w:rsidRPr="008F2B77">
              <w:rPr>
                <w:color w:val="000000"/>
                <w:sz w:val="28"/>
                <w:szCs w:val="28"/>
                <w:lang w:val="ru-RU"/>
              </w:rPr>
              <w:t>ЛГ</w:t>
            </w:r>
          </w:p>
        </w:tc>
        <w:tc>
          <w:tcPr>
            <w:tcW w:w="2790" w:type="dxa"/>
          </w:tcPr>
          <w:p w:rsidR="00182147" w:rsidRPr="008F2B77" w:rsidRDefault="00182147" w:rsidP="00F71B04">
            <w:pPr>
              <w:pStyle w:val="a6"/>
              <w:spacing w:before="0" w:beforeAutospacing="0" w:after="0" w:afterAutospacing="0" w:line="360" w:lineRule="auto"/>
              <w:ind w:hanging="11"/>
              <w:jc w:val="both"/>
              <w:rPr>
                <w:color w:val="000000"/>
                <w:sz w:val="28"/>
                <w:szCs w:val="28"/>
                <w:lang w:val="ru-RU"/>
              </w:rPr>
            </w:pPr>
            <w:r w:rsidRPr="008F2B77">
              <w:rPr>
                <w:color w:val="000000"/>
                <w:sz w:val="28"/>
                <w:szCs w:val="28"/>
                <w:lang w:val="ru-RU"/>
              </w:rPr>
              <w:t>36 российских компаний-банкротов и 36 небанкротов, 2005-2009 гг.</w:t>
            </w:r>
          </w:p>
        </w:tc>
        <w:tc>
          <w:tcPr>
            <w:tcW w:w="3260" w:type="dxa"/>
          </w:tcPr>
          <w:p w:rsidR="00182147" w:rsidRPr="008F2B77" w:rsidRDefault="00182147" w:rsidP="00F71B04">
            <w:pPr>
              <w:pStyle w:val="a6"/>
              <w:spacing w:before="0" w:beforeAutospacing="0" w:after="0" w:afterAutospacing="0" w:line="360" w:lineRule="auto"/>
              <w:ind w:firstLine="34"/>
              <w:jc w:val="both"/>
              <w:rPr>
                <w:color w:val="000000"/>
                <w:sz w:val="28"/>
                <w:szCs w:val="28"/>
                <w:lang w:val="ru-RU"/>
              </w:rPr>
            </w:pPr>
            <w:r w:rsidRPr="008F2B77">
              <w:rPr>
                <w:color w:val="000000"/>
                <w:sz w:val="28"/>
                <w:szCs w:val="28"/>
                <w:lang w:val="ru-RU"/>
              </w:rPr>
              <w:t xml:space="preserve">Ошибки первого рода: </w:t>
            </w:r>
            <w:r>
              <w:rPr>
                <w:color w:val="000000"/>
                <w:sz w:val="28"/>
                <w:szCs w:val="28"/>
                <w:lang w:val="ru-RU"/>
              </w:rPr>
              <w:t>16,7%</w:t>
            </w:r>
          </w:p>
          <w:p w:rsidR="00182147" w:rsidRPr="008F2B77" w:rsidRDefault="00182147" w:rsidP="00F71B04">
            <w:pPr>
              <w:pStyle w:val="a6"/>
              <w:spacing w:before="0" w:beforeAutospacing="0" w:after="0" w:afterAutospacing="0" w:line="360" w:lineRule="auto"/>
              <w:ind w:firstLine="34"/>
              <w:jc w:val="both"/>
              <w:rPr>
                <w:color w:val="000000"/>
                <w:sz w:val="28"/>
                <w:szCs w:val="28"/>
                <w:lang w:val="ru-RU"/>
              </w:rPr>
            </w:pPr>
            <w:r w:rsidRPr="008F2B77">
              <w:rPr>
                <w:color w:val="000000"/>
                <w:sz w:val="28"/>
                <w:szCs w:val="28"/>
                <w:lang w:val="ru-RU"/>
              </w:rPr>
              <w:t xml:space="preserve">Ошибки второго рода: </w:t>
            </w:r>
            <w:r>
              <w:rPr>
                <w:color w:val="000000"/>
                <w:sz w:val="28"/>
                <w:szCs w:val="28"/>
                <w:lang w:val="ru-RU"/>
              </w:rPr>
              <w:t xml:space="preserve">11% </w:t>
            </w:r>
          </w:p>
        </w:tc>
        <w:tc>
          <w:tcPr>
            <w:tcW w:w="4111" w:type="dxa"/>
          </w:tcPr>
          <w:p w:rsidR="00182147" w:rsidRPr="008F2B77" w:rsidRDefault="00182147" w:rsidP="00F71B04">
            <w:pPr>
              <w:pStyle w:val="a6"/>
              <w:spacing w:before="0" w:beforeAutospacing="0" w:after="0" w:afterAutospacing="0" w:line="360" w:lineRule="auto"/>
              <w:ind w:firstLine="34"/>
              <w:jc w:val="both"/>
              <w:rPr>
                <w:color w:val="000000"/>
                <w:sz w:val="28"/>
                <w:szCs w:val="28"/>
                <w:lang w:val="ru-RU"/>
              </w:rPr>
            </w:pPr>
            <w:r w:rsidRPr="008F2B77">
              <w:rPr>
                <w:color w:val="000000"/>
                <w:sz w:val="28"/>
                <w:szCs w:val="28"/>
                <w:lang w:val="ru-RU"/>
              </w:rPr>
              <w:t>Модель работает в 86% случаев</w:t>
            </w:r>
          </w:p>
        </w:tc>
      </w:tr>
      <w:tr w:rsidR="00182147" w:rsidRPr="008F2B77" w:rsidTr="00F71B04">
        <w:tc>
          <w:tcPr>
            <w:tcW w:w="2728" w:type="dxa"/>
          </w:tcPr>
          <w:p w:rsidR="00182147" w:rsidRPr="001F45F6" w:rsidRDefault="00182147" w:rsidP="00A33791">
            <w:pPr>
              <w:pStyle w:val="a6"/>
              <w:spacing w:before="0" w:beforeAutospacing="0" w:after="0" w:afterAutospacing="0" w:line="360" w:lineRule="auto"/>
              <w:jc w:val="both"/>
              <w:rPr>
                <w:color w:val="000000"/>
                <w:sz w:val="28"/>
                <w:szCs w:val="28"/>
              </w:rPr>
            </w:pPr>
            <w:r w:rsidRPr="008F2B77">
              <w:rPr>
                <w:color w:val="000000"/>
                <w:sz w:val="28"/>
                <w:szCs w:val="28"/>
                <w:lang w:val="ru-RU"/>
              </w:rPr>
              <w:t>Ф</w:t>
            </w:r>
            <w:r w:rsidR="00A33791">
              <w:rPr>
                <w:color w:val="000000"/>
                <w:sz w:val="28"/>
                <w:szCs w:val="28"/>
                <w:lang w:val="ru-RU"/>
              </w:rPr>
              <w:t>.</w:t>
            </w:r>
            <w:r w:rsidRPr="008F2B77">
              <w:rPr>
                <w:color w:val="000000"/>
                <w:sz w:val="28"/>
                <w:szCs w:val="28"/>
                <w:lang w:val="ru-RU"/>
              </w:rPr>
              <w:t xml:space="preserve"> Д</w:t>
            </w:r>
            <w:r w:rsidR="00A33791">
              <w:rPr>
                <w:color w:val="000000"/>
                <w:sz w:val="28"/>
                <w:szCs w:val="28"/>
                <w:lang w:val="ru-RU"/>
              </w:rPr>
              <w:t>.</w:t>
            </w:r>
            <w:r w:rsidRPr="008F2B77">
              <w:rPr>
                <w:color w:val="000000"/>
                <w:sz w:val="28"/>
                <w:szCs w:val="28"/>
                <w:lang w:val="ru-RU"/>
              </w:rPr>
              <w:t xml:space="preserve"> Жардин, 2012</w:t>
            </w:r>
            <w:r w:rsidR="001F45F6">
              <w:rPr>
                <w:color w:val="000000"/>
                <w:sz w:val="28"/>
                <w:szCs w:val="28"/>
              </w:rPr>
              <w:t xml:space="preserve"> [17, C.20 – 39]</w:t>
            </w:r>
          </w:p>
        </w:tc>
        <w:tc>
          <w:tcPr>
            <w:tcW w:w="1491" w:type="dxa"/>
          </w:tcPr>
          <w:p w:rsidR="00182147" w:rsidRPr="008F2B77" w:rsidRDefault="00182147" w:rsidP="00F71B04">
            <w:pPr>
              <w:pStyle w:val="a6"/>
              <w:spacing w:before="0" w:beforeAutospacing="0" w:after="0" w:afterAutospacing="0" w:line="360" w:lineRule="auto"/>
              <w:jc w:val="both"/>
              <w:rPr>
                <w:color w:val="000000"/>
                <w:sz w:val="28"/>
                <w:szCs w:val="28"/>
                <w:lang w:val="ru-RU"/>
              </w:rPr>
            </w:pPr>
            <w:r w:rsidRPr="008F2B77">
              <w:rPr>
                <w:color w:val="000000"/>
                <w:sz w:val="28"/>
                <w:szCs w:val="28"/>
                <w:lang w:val="ru-RU"/>
              </w:rPr>
              <w:t>ДА, ЛГ, НС</w:t>
            </w:r>
          </w:p>
        </w:tc>
        <w:tc>
          <w:tcPr>
            <w:tcW w:w="2790" w:type="dxa"/>
          </w:tcPr>
          <w:p w:rsidR="00182147" w:rsidRPr="008F2B77" w:rsidRDefault="00182147" w:rsidP="00F71B04">
            <w:pPr>
              <w:pStyle w:val="a6"/>
              <w:spacing w:before="0" w:beforeAutospacing="0" w:after="0" w:afterAutospacing="0" w:line="360" w:lineRule="auto"/>
              <w:ind w:hanging="11"/>
              <w:jc w:val="both"/>
              <w:rPr>
                <w:color w:val="000000"/>
                <w:sz w:val="28"/>
                <w:szCs w:val="28"/>
                <w:lang w:val="ru-RU"/>
              </w:rPr>
            </w:pPr>
            <w:r w:rsidRPr="008F2B77">
              <w:rPr>
                <w:color w:val="000000"/>
                <w:sz w:val="28"/>
                <w:szCs w:val="28"/>
                <w:lang w:val="ru-RU"/>
              </w:rPr>
              <w:t>250 французских компаний-банкротов и 250 небанкротов, 2002 г.</w:t>
            </w:r>
          </w:p>
        </w:tc>
        <w:tc>
          <w:tcPr>
            <w:tcW w:w="3260" w:type="dxa"/>
          </w:tcPr>
          <w:p w:rsidR="00182147" w:rsidRDefault="008C30AE" w:rsidP="00F71B04">
            <w:pPr>
              <w:pStyle w:val="a6"/>
              <w:spacing w:before="0" w:beforeAutospacing="0" w:after="0" w:afterAutospacing="0" w:line="360" w:lineRule="auto"/>
              <w:ind w:firstLine="34"/>
              <w:jc w:val="both"/>
              <w:rPr>
                <w:color w:val="000000"/>
                <w:sz w:val="28"/>
                <w:szCs w:val="28"/>
                <w:lang w:val="ru-RU"/>
              </w:rPr>
            </w:pPr>
            <w:r>
              <w:rPr>
                <w:color w:val="000000"/>
                <w:sz w:val="28"/>
                <w:szCs w:val="28"/>
                <w:lang w:val="ru-RU"/>
              </w:rPr>
              <w:t>-</w:t>
            </w:r>
          </w:p>
        </w:tc>
        <w:tc>
          <w:tcPr>
            <w:tcW w:w="4111" w:type="dxa"/>
          </w:tcPr>
          <w:p w:rsidR="00182147" w:rsidRPr="008F2B77" w:rsidRDefault="00182147" w:rsidP="00F71B04">
            <w:pPr>
              <w:pStyle w:val="a6"/>
              <w:spacing w:before="0" w:beforeAutospacing="0" w:after="0" w:afterAutospacing="0" w:line="360" w:lineRule="auto"/>
              <w:ind w:firstLine="34"/>
              <w:jc w:val="both"/>
              <w:rPr>
                <w:color w:val="000000"/>
                <w:sz w:val="28"/>
                <w:szCs w:val="28"/>
                <w:lang w:val="ru-RU"/>
              </w:rPr>
            </w:pPr>
            <w:r w:rsidRPr="008F2B77">
              <w:rPr>
                <w:color w:val="000000"/>
                <w:sz w:val="28"/>
                <w:szCs w:val="28"/>
                <w:lang w:val="ru-RU"/>
              </w:rPr>
              <w:t>Точность модели, построенной с помощью НС – 88,92%, ЛГ – 86,02% и ДА – 83,86%</w:t>
            </w:r>
          </w:p>
        </w:tc>
      </w:tr>
    </w:tbl>
    <w:p w:rsidR="00017F12" w:rsidRPr="008F2B77" w:rsidRDefault="00017F12" w:rsidP="00CB6C51">
      <w:pPr>
        <w:pStyle w:val="a6"/>
        <w:shd w:val="clear" w:color="auto" w:fill="FFFFFF"/>
        <w:spacing w:before="0" w:beforeAutospacing="0" w:after="0" w:afterAutospacing="0" w:line="360" w:lineRule="auto"/>
        <w:ind w:firstLine="720"/>
        <w:jc w:val="both"/>
        <w:rPr>
          <w:sz w:val="28"/>
          <w:szCs w:val="28"/>
          <w:lang w:val="ru-RU"/>
        </w:rPr>
      </w:pPr>
    </w:p>
    <w:p w:rsidR="00182147" w:rsidRDefault="00182147" w:rsidP="00CB6C51">
      <w:pPr>
        <w:pStyle w:val="a6"/>
        <w:shd w:val="clear" w:color="auto" w:fill="FFFFFF"/>
        <w:spacing w:before="0" w:beforeAutospacing="0" w:after="0" w:afterAutospacing="0" w:line="360" w:lineRule="auto"/>
        <w:ind w:firstLine="720"/>
        <w:jc w:val="both"/>
        <w:rPr>
          <w:sz w:val="28"/>
          <w:szCs w:val="28"/>
          <w:lang w:val="ru-RU"/>
        </w:rPr>
        <w:sectPr w:rsidR="00182147" w:rsidSect="00182147">
          <w:pgSz w:w="16838" w:h="11906" w:orient="landscape"/>
          <w:pgMar w:top="850" w:right="1134" w:bottom="1701" w:left="1134" w:header="708" w:footer="708" w:gutter="0"/>
          <w:cols w:space="708"/>
          <w:docGrid w:linePitch="360"/>
        </w:sectPr>
      </w:pPr>
    </w:p>
    <w:p w:rsidR="009C77A5" w:rsidRDefault="009C77A5" w:rsidP="009C77A5">
      <w:pPr>
        <w:pStyle w:val="a6"/>
        <w:shd w:val="clear" w:color="auto" w:fill="FFFFFF"/>
        <w:spacing w:before="0" w:beforeAutospacing="0" w:after="0" w:afterAutospacing="0" w:line="360" w:lineRule="auto"/>
        <w:ind w:firstLine="720"/>
        <w:jc w:val="center"/>
        <w:rPr>
          <w:b/>
          <w:sz w:val="28"/>
          <w:szCs w:val="28"/>
          <w:lang w:val="ru-RU"/>
        </w:rPr>
      </w:pPr>
      <w:r w:rsidRPr="009C77A5">
        <w:rPr>
          <w:b/>
          <w:sz w:val="28"/>
          <w:szCs w:val="28"/>
          <w:lang w:val="ru-RU"/>
        </w:rPr>
        <w:t>1.4 Применение существующих методик оценки вероятности дефолта для российских компаний</w:t>
      </w:r>
    </w:p>
    <w:p w:rsidR="009C77A5" w:rsidRDefault="009C77A5" w:rsidP="009C77A5">
      <w:pPr>
        <w:pStyle w:val="a6"/>
        <w:shd w:val="clear" w:color="auto" w:fill="FFFFFF"/>
        <w:spacing w:before="0" w:beforeAutospacing="0" w:after="0" w:afterAutospacing="0" w:line="360" w:lineRule="auto"/>
        <w:ind w:firstLine="720"/>
        <w:jc w:val="center"/>
        <w:rPr>
          <w:b/>
          <w:sz w:val="28"/>
          <w:szCs w:val="28"/>
          <w:lang w:val="ru-RU"/>
        </w:rPr>
      </w:pPr>
    </w:p>
    <w:p w:rsidR="009C77A5" w:rsidRPr="009C77A5" w:rsidRDefault="009C77A5" w:rsidP="009C77A5">
      <w:pPr>
        <w:pStyle w:val="a6"/>
        <w:shd w:val="clear" w:color="auto" w:fill="FFFFFF"/>
        <w:spacing w:before="0" w:beforeAutospacing="0" w:after="0" w:afterAutospacing="0" w:line="360" w:lineRule="auto"/>
        <w:ind w:firstLine="720"/>
        <w:jc w:val="center"/>
        <w:rPr>
          <w:b/>
          <w:sz w:val="28"/>
          <w:szCs w:val="28"/>
          <w:lang w:val="ru-RU"/>
        </w:rPr>
      </w:pPr>
    </w:p>
    <w:p w:rsidR="00D85234" w:rsidRPr="008F2B77" w:rsidRDefault="009C77A5" w:rsidP="00CB6C51">
      <w:pPr>
        <w:pStyle w:val="a6"/>
        <w:shd w:val="clear" w:color="auto" w:fill="FFFFFF"/>
        <w:spacing w:before="0" w:beforeAutospacing="0" w:after="0" w:afterAutospacing="0" w:line="360" w:lineRule="auto"/>
        <w:ind w:firstLine="720"/>
        <w:jc w:val="both"/>
        <w:rPr>
          <w:sz w:val="28"/>
          <w:szCs w:val="28"/>
          <w:lang w:val="ru-RU"/>
        </w:rPr>
      </w:pPr>
      <w:r>
        <w:rPr>
          <w:sz w:val="28"/>
          <w:szCs w:val="28"/>
          <w:lang w:val="ru-RU"/>
        </w:rPr>
        <w:t>Рассмотренные выше методики из зарубежной практики достаточно популярны в сфере корпоративного кредитования благодаря своей доступности и высокой точности прогнозирования. Однако п</w:t>
      </w:r>
      <w:r w:rsidR="00BB2CA6" w:rsidRPr="008F2B77">
        <w:rPr>
          <w:sz w:val="28"/>
          <w:szCs w:val="28"/>
          <w:lang w:val="ru-RU"/>
        </w:rPr>
        <w:t xml:space="preserve">рименение вышеперечисленных моделей </w:t>
      </w:r>
      <w:r w:rsidR="00D85234" w:rsidRPr="008F2B77">
        <w:rPr>
          <w:sz w:val="28"/>
          <w:szCs w:val="28"/>
          <w:lang w:val="ru-RU"/>
        </w:rPr>
        <w:t xml:space="preserve">для российской переходной экономики </w:t>
      </w:r>
      <w:r w:rsidR="00D85234" w:rsidRPr="008F2B77">
        <w:rPr>
          <w:sz w:val="28"/>
          <w:szCs w:val="28"/>
        </w:rPr>
        <w:t> </w:t>
      </w:r>
      <w:r w:rsidR="00D85234" w:rsidRPr="008F2B77">
        <w:rPr>
          <w:sz w:val="28"/>
          <w:szCs w:val="28"/>
          <w:lang w:val="ru-RU"/>
        </w:rPr>
        <w:t>затруднено. Это вызвано, прежде всего:</w:t>
      </w:r>
    </w:p>
    <w:p w:rsidR="00D85234" w:rsidRPr="008F2B77" w:rsidRDefault="00D85234" w:rsidP="00CB6C51">
      <w:pPr>
        <w:numPr>
          <w:ilvl w:val="0"/>
          <w:numId w:val="2"/>
        </w:numPr>
        <w:shd w:val="clear" w:color="auto" w:fill="FFFFFF"/>
        <w:spacing w:after="0" w:line="360" w:lineRule="auto"/>
        <w:ind w:left="0" w:firstLine="720"/>
        <w:jc w:val="both"/>
        <w:rPr>
          <w:rFonts w:ascii="Times New Roman" w:hAnsi="Times New Roman" w:cs="Times New Roman"/>
          <w:sz w:val="28"/>
          <w:szCs w:val="28"/>
        </w:rPr>
      </w:pPr>
      <w:r w:rsidRPr="008F2B77">
        <w:rPr>
          <w:rFonts w:ascii="Times New Roman" w:hAnsi="Times New Roman" w:cs="Times New Roman"/>
          <w:sz w:val="28"/>
          <w:szCs w:val="28"/>
        </w:rPr>
        <w:t>Различием статистической выборки предприятий при формировании модели</w:t>
      </w:r>
      <w:r w:rsidR="00725A53">
        <w:rPr>
          <w:rFonts w:ascii="Times New Roman" w:hAnsi="Times New Roman" w:cs="Times New Roman"/>
          <w:sz w:val="28"/>
          <w:szCs w:val="28"/>
        </w:rPr>
        <w:t>: компании разных стран имеют свои отличительные особенности, поэтому основа – база данных – играет ключевую роль в моделировании</w:t>
      </w:r>
      <w:r w:rsidR="00182147">
        <w:rPr>
          <w:rFonts w:ascii="Times New Roman" w:hAnsi="Times New Roman" w:cs="Times New Roman"/>
          <w:sz w:val="28"/>
          <w:szCs w:val="28"/>
        </w:rPr>
        <w:t>;</w:t>
      </w:r>
    </w:p>
    <w:p w:rsidR="00D85234" w:rsidRPr="001A6105" w:rsidRDefault="00D85234" w:rsidP="00CB6C51">
      <w:pPr>
        <w:numPr>
          <w:ilvl w:val="0"/>
          <w:numId w:val="2"/>
        </w:numPr>
        <w:shd w:val="clear" w:color="auto" w:fill="FFFFFF"/>
        <w:spacing w:after="0" w:line="360" w:lineRule="auto"/>
        <w:ind w:left="0" w:firstLine="720"/>
        <w:jc w:val="both"/>
        <w:rPr>
          <w:rFonts w:ascii="Times New Roman" w:hAnsi="Times New Roman" w:cs="Times New Roman"/>
          <w:sz w:val="28"/>
          <w:szCs w:val="28"/>
        </w:rPr>
      </w:pPr>
      <w:r w:rsidRPr="008F2B77">
        <w:rPr>
          <w:rFonts w:ascii="Times New Roman" w:hAnsi="Times New Roman" w:cs="Times New Roman"/>
          <w:sz w:val="28"/>
          <w:szCs w:val="28"/>
        </w:rPr>
        <w:t>Различие в учете отдельных показателей</w:t>
      </w:r>
      <w:r w:rsidR="00725A53">
        <w:rPr>
          <w:rFonts w:ascii="Times New Roman" w:hAnsi="Times New Roman" w:cs="Times New Roman"/>
          <w:sz w:val="28"/>
          <w:szCs w:val="28"/>
        </w:rPr>
        <w:t>: так, например,</w:t>
      </w:r>
      <w:r w:rsidRPr="008F2B77">
        <w:rPr>
          <w:rFonts w:ascii="Times New Roman" w:hAnsi="Times New Roman" w:cs="Times New Roman"/>
          <w:sz w:val="28"/>
          <w:szCs w:val="28"/>
        </w:rPr>
        <w:t xml:space="preserve"> в США </w:t>
      </w:r>
      <w:r w:rsidRPr="001A6105">
        <w:rPr>
          <w:rFonts w:ascii="Times New Roman" w:hAnsi="Times New Roman" w:cs="Times New Roman"/>
          <w:sz w:val="28"/>
          <w:szCs w:val="28"/>
        </w:rPr>
        <w:t>используется система бухгалтерской отчетности по стандартам GAAP</w:t>
      </w:r>
      <w:r w:rsidR="00725A53" w:rsidRPr="001A6105">
        <w:rPr>
          <w:rFonts w:ascii="Times New Roman" w:hAnsi="Times New Roman" w:cs="Times New Roman"/>
          <w:sz w:val="28"/>
          <w:szCs w:val="28"/>
        </w:rPr>
        <w:t xml:space="preserve"> (</w:t>
      </w:r>
      <w:r w:rsidR="00725A53" w:rsidRPr="001A6105">
        <w:rPr>
          <w:rStyle w:val="apple-style-span"/>
          <w:rFonts w:ascii="Times New Roman" w:hAnsi="Times New Roman" w:cs="Times New Roman"/>
          <w:color w:val="000000"/>
          <w:sz w:val="28"/>
          <w:szCs w:val="28"/>
        </w:rPr>
        <w:t xml:space="preserve">англ. </w:t>
      </w:r>
      <w:r w:rsidR="00725A53" w:rsidRPr="001A6105">
        <w:rPr>
          <w:rStyle w:val="apple-style-span"/>
          <w:rFonts w:ascii="Times New Roman" w:hAnsi="Times New Roman" w:cs="Times New Roman"/>
          <w:iCs/>
          <w:color w:val="000000"/>
          <w:sz w:val="28"/>
          <w:szCs w:val="28"/>
          <w:lang w:val="en"/>
        </w:rPr>
        <w:t>Generally</w:t>
      </w:r>
      <w:r w:rsidR="00725A53" w:rsidRPr="001A6105">
        <w:rPr>
          <w:rStyle w:val="apple-style-span"/>
          <w:rFonts w:ascii="Times New Roman" w:hAnsi="Times New Roman" w:cs="Times New Roman"/>
          <w:iCs/>
          <w:color w:val="000000"/>
          <w:sz w:val="28"/>
          <w:szCs w:val="28"/>
        </w:rPr>
        <w:t xml:space="preserve"> </w:t>
      </w:r>
      <w:r w:rsidR="00725A53" w:rsidRPr="001A6105">
        <w:rPr>
          <w:rStyle w:val="apple-style-span"/>
          <w:rFonts w:ascii="Times New Roman" w:hAnsi="Times New Roman" w:cs="Times New Roman"/>
          <w:iCs/>
          <w:color w:val="000000"/>
          <w:sz w:val="28"/>
          <w:szCs w:val="28"/>
          <w:lang w:val="en"/>
        </w:rPr>
        <w:t>Accepted</w:t>
      </w:r>
      <w:r w:rsidR="00725A53" w:rsidRPr="001A6105">
        <w:rPr>
          <w:rStyle w:val="apple-style-span"/>
          <w:rFonts w:ascii="Times New Roman" w:hAnsi="Times New Roman" w:cs="Times New Roman"/>
          <w:iCs/>
          <w:color w:val="000000"/>
          <w:sz w:val="28"/>
          <w:szCs w:val="28"/>
        </w:rPr>
        <w:t xml:space="preserve"> </w:t>
      </w:r>
      <w:r w:rsidR="00725A53" w:rsidRPr="001A6105">
        <w:rPr>
          <w:rStyle w:val="apple-style-span"/>
          <w:rFonts w:ascii="Times New Roman" w:hAnsi="Times New Roman" w:cs="Times New Roman"/>
          <w:iCs/>
          <w:color w:val="000000"/>
          <w:sz w:val="28"/>
          <w:szCs w:val="28"/>
          <w:lang w:val="en"/>
        </w:rPr>
        <w:t>Accounting</w:t>
      </w:r>
      <w:r w:rsidR="00725A53" w:rsidRPr="001A6105">
        <w:rPr>
          <w:rStyle w:val="apple-style-span"/>
          <w:rFonts w:ascii="Times New Roman" w:hAnsi="Times New Roman" w:cs="Times New Roman"/>
          <w:iCs/>
          <w:color w:val="000000"/>
          <w:sz w:val="28"/>
          <w:szCs w:val="28"/>
        </w:rPr>
        <w:t xml:space="preserve"> </w:t>
      </w:r>
      <w:r w:rsidR="00725A53" w:rsidRPr="001A6105">
        <w:rPr>
          <w:rStyle w:val="apple-style-span"/>
          <w:rFonts w:ascii="Times New Roman" w:hAnsi="Times New Roman" w:cs="Times New Roman"/>
          <w:iCs/>
          <w:color w:val="000000"/>
          <w:sz w:val="28"/>
          <w:szCs w:val="28"/>
          <w:lang w:val="en"/>
        </w:rPr>
        <w:t>Principles</w:t>
      </w:r>
      <w:r w:rsidR="00725A53" w:rsidRPr="001A6105">
        <w:rPr>
          <w:rStyle w:val="apple-style-span"/>
          <w:rFonts w:ascii="Times New Roman" w:hAnsi="Times New Roman" w:cs="Times New Roman"/>
          <w:iCs/>
          <w:color w:val="000000"/>
          <w:sz w:val="28"/>
          <w:szCs w:val="28"/>
        </w:rPr>
        <w:t xml:space="preserve"> – общепринятые принципы бухгалтерского учета), которая существенно отличается от российских </w:t>
      </w:r>
      <w:r w:rsidR="001A6105" w:rsidRPr="001A6105">
        <w:rPr>
          <w:rStyle w:val="apple-style-span"/>
          <w:rFonts w:ascii="Times New Roman" w:hAnsi="Times New Roman" w:cs="Times New Roman"/>
          <w:iCs/>
          <w:color w:val="000000"/>
          <w:sz w:val="28"/>
          <w:szCs w:val="28"/>
        </w:rPr>
        <w:t>стандартов</w:t>
      </w:r>
      <w:r w:rsidR="00725A53" w:rsidRPr="001A6105">
        <w:rPr>
          <w:rStyle w:val="apple-style-span"/>
          <w:rFonts w:ascii="Times New Roman" w:hAnsi="Times New Roman" w:cs="Times New Roman"/>
          <w:iCs/>
          <w:color w:val="000000"/>
          <w:sz w:val="28"/>
          <w:szCs w:val="28"/>
        </w:rPr>
        <w:t xml:space="preserve"> бухгалтерско</w:t>
      </w:r>
      <w:r w:rsidR="001A6105" w:rsidRPr="001A6105">
        <w:rPr>
          <w:rStyle w:val="apple-style-span"/>
          <w:rFonts w:ascii="Times New Roman" w:hAnsi="Times New Roman" w:cs="Times New Roman"/>
          <w:iCs/>
          <w:color w:val="000000"/>
          <w:sz w:val="28"/>
          <w:szCs w:val="28"/>
        </w:rPr>
        <w:t>го</w:t>
      </w:r>
      <w:r w:rsidR="00725A53" w:rsidRPr="001A6105">
        <w:rPr>
          <w:rStyle w:val="apple-style-span"/>
          <w:rFonts w:ascii="Times New Roman" w:hAnsi="Times New Roman" w:cs="Times New Roman"/>
          <w:iCs/>
          <w:color w:val="000000"/>
          <w:sz w:val="28"/>
          <w:szCs w:val="28"/>
        </w:rPr>
        <w:t xml:space="preserve"> </w:t>
      </w:r>
      <w:r w:rsidR="001A6105" w:rsidRPr="001A6105">
        <w:rPr>
          <w:rStyle w:val="apple-style-span"/>
          <w:rFonts w:ascii="Times New Roman" w:hAnsi="Times New Roman" w:cs="Times New Roman"/>
          <w:iCs/>
          <w:color w:val="000000"/>
          <w:sz w:val="28"/>
          <w:szCs w:val="28"/>
        </w:rPr>
        <w:t>учета (в РСБУ жесткая регламентация деятельности бухгалтеров, единый план счетов и т.д.)</w:t>
      </w:r>
      <w:r w:rsidR="00182147" w:rsidRPr="001A6105">
        <w:rPr>
          <w:rFonts w:ascii="Times New Roman" w:hAnsi="Times New Roman" w:cs="Times New Roman"/>
          <w:sz w:val="28"/>
          <w:szCs w:val="28"/>
        </w:rPr>
        <w:t>;</w:t>
      </w:r>
    </w:p>
    <w:p w:rsidR="00017F12" w:rsidRPr="008F2B77" w:rsidRDefault="00D85234" w:rsidP="00CB6C51">
      <w:pPr>
        <w:pStyle w:val="a6"/>
        <w:shd w:val="clear" w:color="auto" w:fill="FFFFFF"/>
        <w:spacing w:before="0" w:beforeAutospacing="0" w:after="0" w:afterAutospacing="0" w:line="360" w:lineRule="auto"/>
        <w:ind w:firstLine="720"/>
        <w:jc w:val="both"/>
        <w:rPr>
          <w:sz w:val="28"/>
          <w:szCs w:val="28"/>
          <w:lang w:val="ru-RU"/>
        </w:rPr>
      </w:pPr>
      <w:r w:rsidRPr="008F2B77">
        <w:rPr>
          <w:sz w:val="28"/>
          <w:szCs w:val="28"/>
          <w:lang w:val="ru-RU"/>
        </w:rPr>
        <w:t xml:space="preserve">Тем не менее, экономисты из множества стран, проверяющие на практике </w:t>
      </w:r>
      <w:r w:rsidR="00BB2CA6" w:rsidRPr="008F2B77">
        <w:rPr>
          <w:sz w:val="28"/>
          <w:szCs w:val="28"/>
          <w:lang w:val="ru-RU"/>
        </w:rPr>
        <w:t>данные</w:t>
      </w:r>
      <w:r w:rsidRPr="008F2B77">
        <w:rPr>
          <w:sz w:val="28"/>
          <w:szCs w:val="28"/>
          <w:lang w:val="ru-RU"/>
        </w:rPr>
        <w:t xml:space="preserve"> модел</w:t>
      </w:r>
      <w:r w:rsidR="00BB2CA6" w:rsidRPr="008F2B77">
        <w:rPr>
          <w:sz w:val="28"/>
          <w:szCs w:val="28"/>
          <w:lang w:val="ru-RU"/>
        </w:rPr>
        <w:t>и</w:t>
      </w:r>
      <w:r w:rsidRPr="008F2B77">
        <w:rPr>
          <w:sz w:val="28"/>
          <w:szCs w:val="28"/>
          <w:lang w:val="ru-RU"/>
        </w:rPr>
        <w:t xml:space="preserve">, соглашаются с </w:t>
      </w:r>
      <w:r w:rsidR="00BB2CA6" w:rsidRPr="008F2B77">
        <w:rPr>
          <w:sz w:val="28"/>
          <w:szCs w:val="28"/>
          <w:lang w:val="ru-RU"/>
        </w:rPr>
        <w:t>их</w:t>
      </w:r>
      <w:r w:rsidRPr="008F2B77">
        <w:rPr>
          <w:sz w:val="28"/>
          <w:szCs w:val="28"/>
          <w:lang w:val="ru-RU"/>
        </w:rPr>
        <w:t xml:space="preserve"> универсальностью и надежностью. Адаптировав веса при коэффициентах в модел</w:t>
      </w:r>
      <w:r w:rsidR="00BB2CA6" w:rsidRPr="008F2B77">
        <w:rPr>
          <w:sz w:val="28"/>
          <w:szCs w:val="28"/>
          <w:lang w:val="ru-RU"/>
        </w:rPr>
        <w:t>ях</w:t>
      </w:r>
      <w:r w:rsidRPr="008F2B77">
        <w:rPr>
          <w:sz w:val="28"/>
          <w:szCs w:val="28"/>
          <w:lang w:val="ru-RU"/>
        </w:rPr>
        <w:t xml:space="preserve"> для своих государств и отраслей множество экономистов сход</w:t>
      </w:r>
      <w:r w:rsidR="00BB2CA6" w:rsidRPr="008F2B77">
        <w:rPr>
          <w:sz w:val="28"/>
          <w:szCs w:val="28"/>
          <w:lang w:val="ru-RU"/>
        </w:rPr>
        <w:t>я</w:t>
      </w:r>
      <w:r w:rsidRPr="008F2B77">
        <w:rPr>
          <w:sz w:val="28"/>
          <w:szCs w:val="28"/>
          <w:lang w:val="ru-RU"/>
        </w:rPr>
        <w:t>тся в ее высокой работоспособности и статистической надежност</w:t>
      </w:r>
      <w:r w:rsidR="00BB2CA6" w:rsidRPr="008F2B77">
        <w:rPr>
          <w:sz w:val="28"/>
          <w:szCs w:val="28"/>
          <w:lang w:val="ru-RU"/>
        </w:rPr>
        <w:t xml:space="preserve">и. </w:t>
      </w:r>
      <w:r w:rsidR="00725A53">
        <w:rPr>
          <w:sz w:val="28"/>
          <w:szCs w:val="28"/>
          <w:lang w:val="ru-RU"/>
        </w:rPr>
        <w:t>Поэтому для создания моделей прогнозирования наступления дефолта для российских предприятий, была собрана база данных финансовой отчетности отечественных компаний, на основе которой был произведен более точный анализ кредитоспособности российских корпоративных заемщиков.</w:t>
      </w:r>
    </w:p>
    <w:p w:rsidR="00017F12" w:rsidRPr="008F2B77" w:rsidRDefault="00017F12" w:rsidP="00CB6C51">
      <w:pPr>
        <w:ind w:firstLine="720"/>
        <w:rPr>
          <w:rFonts w:ascii="Times New Roman" w:eastAsia="Times New Roman" w:hAnsi="Times New Roman" w:cs="Times New Roman"/>
          <w:sz w:val="28"/>
          <w:szCs w:val="28"/>
          <w:lang w:eastAsia="ru-RU" w:bidi="en-US"/>
        </w:rPr>
      </w:pPr>
      <w:r w:rsidRPr="008F2B77">
        <w:rPr>
          <w:sz w:val="28"/>
          <w:szCs w:val="28"/>
        </w:rPr>
        <w:br w:type="page"/>
      </w:r>
    </w:p>
    <w:p w:rsidR="0011078B" w:rsidRDefault="0011078B" w:rsidP="00CB6C51">
      <w:pPr>
        <w:pStyle w:val="a3"/>
        <w:spacing w:after="0" w:line="360" w:lineRule="auto"/>
        <w:ind w:left="0" w:firstLine="720"/>
        <w:jc w:val="center"/>
        <w:rPr>
          <w:rFonts w:ascii="Times New Roman" w:hAnsi="Times New Roman" w:cs="Times New Roman"/>
          <w:b/>
          <w:sz w:val="28"/>
          <w:szCs w:val="28"/>
        </w:rPr>
      </w:pPr>
      <w:r>
        <w:rPr>
          <w:rFonts w:ascii="Times New Roman" w:hAnsi="Times New Roman" w:cs="Times New Roman"/>
          <w:b/>
          <w:sz w:val="28"/>
          <w:szCs w:val="28"/>
        </w:rPr>
        <w:t>2. Разработка моделей оценки вероятности банкротства для российских компаний</w:t>
      </w:r>
    </w:p>
    <w:p w:rsidR="001A6105" w:rsidRPr="009E77A3" w:rsidRDefault="001A6105" w:rsidP="00CB6C51">
      <w:pPr>
        <w:pStyle w:val="a3"/>
        <w:spacing w:after="0" w:line="360" w:lineRule="auto"/>
        <w:ind w:left="0" w:firstLine="720"/>
        <w:jc w:val="center"/>
        <w:rPr>
          <w:rFonts w:ascii="Times New Roman" w:hAnsi="Times New Roman" w:cs="Times New Roman"/>
          <w:b/>
          <w:sz w:val="28"/>
          <w:szCs w:val="28"/>
        </w:rPr>
      </w:pPr>
    </w:p>
    <w:p w:rsidR="00182147" w:rsidRPr="009E77A3" w:rsidRDefault="0011078B" w:rsidP="00CB6C51">
      <w:pPr>
        <w:pStyle w:val="a3"/>
        <w:spacing w:after="0" w:line="360" w:lineRule="auto"/>
        <w:ind w:left="0" w:firstLine="720"/>
        <w:jc w:val="center"/>
        <w:rPr>
          <w:rFonts w:ascii="Times New Roman" w:hAnsi="Times New Roman" w:cs="Times New Roman"/>
          <w:b/>
          <w:sz w:val="28"/>
          <w:szCs w:val="28"/>
        </w:rPr>
      </w:pPr>
      <w:r>
        <w:rPr>
          <w:rFonts w:ascii="Times New Roman" w:hAnsi="Times New Roman" w:cs="Times New Roman"/>
          <w:b/>
          <w:sz w:val="28"/>
          <w:szCs w:val="28"/>
        </w:rPr>
        <w:t xml:space="preserve">2.1 </w:t>
      </w:r>
      <w:r w:rsidR="00182147" w:rsidRPr="00FB4313">
        <w:rPr>
          <w:rFonts w:ascii="Times New Roman" w:hAnsi="Times New Roman" w:cs="Times New Roman"/>
          <w:b/>
          <w:sz w:val="28"/>
          <w:szCs w:val="28"/>
        </w:rPr>
        <w:t>Описание выборки</w:t>
      </w:r>
    </w:p>
    <w:p w:rsidR="001A6105" w:rsidRPr="009E77A3" w:rsidRDefault="001A6105" w:rsidP="00CB6C51">
      <w:pPr>
        <w:pStyle w:val="a3"/>
        <w:spacing w:after="0" w:line="360" w:lineRule="auto"/>
        <w:ind w:left="0" w:firstLine="720"/>
        <w:jc w:val="center"/>
        <w:rPr>
          <w:rFonts w:ascii="Times New Roman" w:hAnsi="Times New Roman" w:cs="Times New Roman"/>
          <w:b/>
          <w:sz w:val="28"/>
          <w:szCs w:val="28"/>
        </w:rPr>
      </w:pPr>
    </w:p>
    <w:p w:rsidR="001A6105" w:rsidRPr="009E77A3" w:rsidRDefault="001A6105" w:rsidP="00CB6C51">
      <w:pPr>
        <w:pStyle w:val="a3"/>
        <w:spacing w:after="0" w:line="360" w:lineRule="auto"/>
        <w:ind w:left="0" w:firstLine="720"/>
        <w:jc w:val="center"/>
        <w:rPr>
          <w:rFonts w:ascii="Times New Roman" w:hAnsi="Times New Roman" w:cs="Times New Roman"/>
          <w:b/>
          <w:sz w:val="28"/>
          <w:szCs w:val="28"/>
        </w:rPr>
      </w:pPr>
    </w:p>
    <w:p w:rsidR="00182147" w:rsidRPr="00FB4313" w:rsidRDefault="00182147" w:rsidP="00CB6C51">
      <w:pPr>
        <w:spacing w:after="0" w:line="360" w:lineRule="auto"/>
        <w:ind w:firstLine="720"/>
        <w:jc w:val="both"/>
        <w:rPr>
          <w:rFonts w:ascii="Times New Roman" w:hAnsi="Times New Roman" w:cs="Times New Roman"/>
          <w:sz w:val="28"/>
          <w:szCs w:val="28"/>
        </w:rPr>
      </w:pPr>
      <w:r w:rsidRPr="00FB4313">
        <w:rPr>
          <w:rFonts w:ascii="Times New Roman" w:hAnsi="Times New Roman" w:cs="Times New Roman"/>
          <w:sz w:val="28"/>
          <w:szCs w:val="28"/>
        </w:rPr>
        <w:t>Для разработки модел</w:t>
      </w:r>
      <w:r w:rsidR="001A6105">
        <w:rPr>
          <w:rFonts w:ascii="Times New Roman" w:hAnsi="Times New Roman" w:cs="Times New Roman"/>
          <w:sz w:val="28"/>
          <w:szCs w:val="28"/>
        </w:rPr>
        <w:t xml:space="preserve">ей </w:t>
      </w:r>
      <w:r w:rsidRPr="00FB4313">
        <w:rPr>
          <w:rFonts w:ascii="Times New Roman" w:hAnsi="Times New Roman" w:cs="Times New Roman"/>
          <w:sz w:val="28"/>
          <w:szCs w:val="28"/>
        </w:rPr>
        <w:t xml:space="preserve">было отобрано 240 наблюдений: 120 обанкротившихся компаний и 120 успешно работающих компаний. Были найдены предприятия, которые объявили дефолт в 2012-2013 гг., и в пару к каждому банкроту была отобрана аналогичная компания, схожая по размерам активов и отрасли, не объявлявшая о банкротстве и функционирующая на сегодняшний день. Из всех отраслей были выбраны промышленные сферы деятельности, а именно: </w:t>
      </w:r>
    </w:p>
    <w:p w:rsidR="00182147" w:rsidRPr="00FB4313" w:rsidRDefault="00182147" w:rsidP="00CB6C51">
      <w:pPr>
        <w:pStyle w:val="a3"/>
        <w:numPr>
          <w:ilvl w:val="0"/>
          <w:numId w:val="20"/>
        </w:numPr>
        <w:spacing w:after="0" w:line="360" w:lineRule="auto"/>
        <w:ind w:left="0" w:firstLine="720"/>
        <w:jc w:val="both"/>
        <w:rPr>
          <w:rFonts w:ascii="Times New Roman" w:hAnsi="Times New Roman" w:cs="Times New Roman"/>
          <w:sz w:val="28"/>
          <w:szCs w:val="28"/>
        </w:rPr>
      </w:pPr>
      <w:r w:rsidRPr="00FB4313">
        <w:rPr>
          <w:rFonts w:ascii="Times New Roman" w:hAnsi="Times New Roman" w:cs="Times New Roman"/>
          <w:sz w:val="28"/>
          <w:szCs w:val="28"/>
        </w:rPr>
        <w:t>производство передача и распределение электроэнергии;</w:t>
      </w:r>
    </w:p>
    <w:p w:rsidR="00182147" w:rsidRPr="00FB4313" w:rsidRDefault="00182147" w:rsidP="00CB6C51">
      <w:pPr>
        <w:pStyle w:val="a3"/>
        <w:numPr>
          <w:ilvl w:val="0"/>
          <w:numId w:val="20"/>
        </w:numPr>
        <w:spacing w:after="0" w:line="360" w:lineRule="auto"/>
        <w:ind w:left="0" w:firstLine="720"/>
        <w:jc w:val="both"/>
        <w:outlineLvl w:val="2"/>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д</w:t>
      </w:r>
      <w:r w:rsidRPr="00FB4313">
        <w:rPr>
          <w:rFonts w:ascii="Times New Roman" w:eastAsia="Times New Roman" w:hAnsi="Times New Roman" w:cs="Times New Roman"/>
          <w:color w:val="222222"/>
          <w:sz w:val="28"/>
          <w:szCs w:val="28"/>
          <w:lang w:eastAsia="ru-RU"/>
        </w:rPr>
        <w:t>обыча и переработка нефти, газа и смежные производства;</w:t>
      </w:r>
    </w:p>
    <w:p w:rsidR="00182147" w:rsidRPr="00FB4313" w:rsidRDefault="00182147" w:rsidP="00CB6C51">
      <w:pPr>
        <w:pStyle w:val="a3"/>
        <w:numPr>
          <w:ilvl w:val="0"/>
          <w:numId w:val="20"/>
        </w:numPr>
        <w:spacing w:after="0" w:line="360" w:lineRule="auto"/>
        <w:ind w:left="0" w:firstLine="720"/>
        <w:jc w:val="both"/>
        <w:rPr>
          <w:rFonts w:ascii="Times New Roman" w:hAnsi="Times New Roman" w:cs="Times New Roman"/>
          <w:sz w:val="28"/>
          <w:szCs w:val="28"/>
        </w:rPr>
      </w:pPr>
      <w:r w:rsidRPr="00FB4313">
        <w:rPr>
          <w:rFonts w:ascii="Times New Roman" w:hAnsi="Times New Roman" w:cs="Times New Roman"/>
          <w:sz w:val="28"/>
          <w:szCs w:val="28"/>
        </w:rPr>
        <w:t>металлургическое производство;</w:t>
      </w:r>
    </w:p>
    <w:p w:rsidR="00182147" w:rsidRPr="00FB4313" w:rsidRDefault="00182147" w:rsidP="00CB6C51">
      <w:pPr>
        <w:pStyle w:val="a3"/>
        <w:numPr>
          <w:ilvl w:val="0"/>
          <w:numId w:val="20"/>
        </w:numPr>
        <w:spacing w:after="0" w:line="360" w:lineRule="auto"/>
        <w:ind w:left="0" w:firstLine="720"/>
        <w:jc w:val="both"/>
        <w:rPr>
          <w:rFonts w:ascii="Times New Roman" w:hAnsi="Times New Roman" w:cs="Times New Roman"/>
          <w:sz w:val="28"/>
          <w:szCs w:val="28"/>
        </w:rPr>
      </w:pPr>
      <w:r w:rsidRPr="00FB4313">
        <w:rPr>
          <w:rFonts w:ascii="Times New Roman" w:hAnsi="Times New Roman" w:cs="Times New Roman"/>
          <w:sz w:val="28"/>
          <w:szCs w:val="28"/>
        </w:rPr>
        <w:t>химическое производство;</w:t>
      </w:r>
    </w:p>
    <w:p w:rsidR="00182147" w:rsidRPr="00FB4313" w:rsidRDefault="00182147" w:rsidP="00CB6C51">
      <w:pPr>
        <w:pStyle w:val="a3"/>
        <w:numPr>
          <w:ilvl w:val="0"/>
          <w:numId w:val="20"/>
        </w:numPr>
        <w:spacing w:after="0" w:line="360" w:lineRule="auto"/>
        <w:ind w:left="0" w:firstLine="720"/>
        <w:jc w:val="both"/>
        <w:rPr>
          <w:rFonts w:ascii="Times New Roman" w:hAnsi="Times New Roman" w:cs="Times New Roman"/>
          <w:sz w:val="28"/>
          <w:szCs w:val="28"/>
        </w:rPr>
      </w:pPr>
      <w:r w:rsidRPr="00FB4313">
        <w:rPr>
          <w:rFonts w:ascii="Times New Roman" w:hAnsi="Times New Roman" w:cs="Times New Roman"/>
          <w:sz w:val="28"/>
          <w:szCs w:val="28"/>
        </w:rPr>
        <w:t>производство прочих неметаллических минеральных продуктов.</w:t>
      </w:r>
    </w:p>
    <w:p w:rsidR="00182147" w:rsidRPr="00FB4313" w:rsidRDefault="00182147" w:rsidP="00CB6C51">
      <w:pPr>
        <w:spacing w:after="0" w:line="360" w:lineRule="auto"/>
        <w:ind w:firstLine="720"/>
        <w:jc w:val="both"/>
        <w:rPr>
          <w:rFonts w:ascii="Times New Roman" w:hAnsi="Times New Roman" w:cs="Times New Roman"/>
          <w:sz w:val="28"/>
          <w:szCs w:val="28"/>
        </w:rPr>
      </w:pPr>
      <w:r w:rsidRPr="00FB4313">
        <w:rPr>
          <w:rFonts w:ascii="Times New Roman" w:hAnsi="Times New Roman" w:cs="Times New Roman"/>
          <w:sz w:val="28"/>
          <w:szCs w:val="28"/>
        </w:rPr>
        <w:t xml:space="preserve">По 240 наблюдениям были собраны данные годовой финансовой отчетности – бухгалтерского баланса и отчета о прибылях и убытках – за 2009 год, так как считается, что за 3-4 года до дефолта компания еще «здоровая», а значит, и данные представляют собой бόльшую ценность. База данных была собрана с сайта Первого Независимого Рейтингового Агентства – </w:t>
      </w:r>
      <w:r w:rsidRPr="00FB4313">
        <w:rPr>
          <w:rFonts w:ascii="Times New Roman" w:hAnsi="Times New Roman" w:cs="Times New Roman"/>
          <w:sz w:val="28"/>
          <w:szCs w:val="28"/>
          <w:lang w:val="en-US"/>
        </w:rPr>
        <w:t>FIRA</w:t>
      </w:r>
      <w:r w:rsidRPr="00FB4313">
        <w:rPr>
          <w:rFonts w:ascii="Times New Roman" w:hAnsi="Times New Roman" w:cs="Times New Roman"/>
          <w:sz w:val="28"/>
          <w:szCs w:val="28"/>
        </w:rPr>
        <w:t>.</w:t>
      </w:r>
      <w:r w:rsidRPr="00FB4313">
        <w:rPr>
          <w:rFonts w:ascii="Times New Roman" w:hAnsi="Times New Roman" w:cs="Times New Roman"/>
          <w:sz w:val="28"/>
          <w:szCs w:val="28"/>
          <w:lang w:val="en-US"/>
        </w:rPr>
        <w:t>RU</w:t>
      </w:r>
      <w:r w:rsidRPr="00FB4313">
        <w:rPr>
          <w:rFonts w:ascii="Times New Roman" w:hAnsi="Times New Roman" w:cs="Times New Roman"/>
          <w:sz w:val="28"/>
          <w:szCs w:val="28"/>
        </w:rPr>
        <w:t xml:space="preserve">, а анализ выборки был произведен в статистическом пакете </w:t>
      </w:r>
      <w:r w:rsidRPr="00FB4313">
        <w:rPr>
          <w:rFonts w:ascii="Times New Roman" w:hAnsi="Times New Roman" w:cs="Times New Roman"/>
          <w:sz w:val="28"/>
          <w:szCs w:val="28"/>
          <w:lang w:val="en-US"/>
        </w:rPr>
        <w:t>SPSS</w:t>
      </w:r>
      <w:r w:rsidRPr="00FB4313">
        <w:rPr>
          <w:rFonts w:ascii="Times New Roman" w:hAnsi="Times New Roman" w:cs="Times New Roman"/>
          <w:sz w:val="28"/>
          <w:szCs w:val="28"/>
        </w:rPr>
        <w:t xml:space="preserve"> </w:t>
      </w:r>
      <w:r w:rsidRPr="00FB4313">
        <w:rPr>
          <w:rFonts w:ascii="Times New Roman" w:hAnsi="Times New Roman" w:cs="Times New Roman"/>
          <w:sz w:val="28"/>
          <w:szCs w:val="28"/>
          <w:lang w:val="en-US"/>
        </w:rPr>
        <w:t>Statistics</w:t>
      </w:r>
      <w:r w:rsidRPr="00FB4313">
        <w:rPr>
          <w:rFonts w:ascii="Times New Roman" w:hAnsi="Times New Roman" w:cs="Times New Roman"/>
          <w:sz w:val="28"/>
          <w:szCs w:val="28"/>
        </w:rPr>
        <w:t>. По данным бухгалтерской отчетности были рассчитаны чаще всего используемые аналитиками финансовые показатели:</w:t>
      </w:r>
    </w:p>
    <w:p w:rsidR="00182147" w:rsidRPr="00FB4313" w:rsidRDefault="00182147" w:rsidP="00CB6C51">
      <w:pPr>
        <w:pStyle w:val="a3"/>
        <w:numPr>
          <w:ilvl w:val="0"/>
          <w:numId w:val="15"/>
        </w:numPr>
        <w:tabs>
          <w:tab w:val="left" w:pos="709"/>
        </w:tabs>
        <w:spacing w:after="0" w:line="360" w:lineRule="auto"/>
        <w:ind w:left="0" w:firstLine="720"/>
        <w:jc w:val="both"/>
        <w:rPr>
          <w:rFonts w:ascii="Times New Roman" w:hAnsi="Times New Roman" w:cs="Times New Roman"/>
          <w:i/>
          <w:sz w:val="28"/>
          <w:szCs w:val="28"/>
        </w:rPr>
      </w:pPr>
      <w:r w:rsidRPr="00FB4313">
        <w:rPr>
          <w:rFonts w:ascii="Times New Roman" w:hAnsi="Times New Roman" w:cs="Times New Roman"/>
          <w:i/>
          <w:sz w:val="28"/>
          <w:szCs w:val="28"/>
        </w:rPr>
        <w:t>Коэффициент текущей ликвидности.</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3"/>
          <w:szCs w:val="23"/>
        </w:rPr>
      </w:pPr>
      <m:oMath>
        <m:r>
          <w:rPr>
            <w:rFonts w:ascii="Cambria Math" w:hAnsi="Cambria Math" w:cs="Times New Roman"/>
            <w:sz w:val="23"/>
            <w:szCs w:val="23"/>
          </w:rPr>
          <m:t>LIQ_CURR</m:t>
        </m:r>
        <m:r>
          <m:rPr>
            <m:sty m:val="p"/>
          </m:rPr>
          <w:rPr>
            <w:rFonts w:ascii="Cambria Math" w:hAnsi="Cambria Math" w:cs="Times New Roman"/>
            <w:sz w:val="23"/>
            <w:szCs w:val="23"/>
          </w:rPr>
          <m:t>=</m:t>
        </m:r>
        <m:f>
          <m:fPr>
            <m:ctrlPr>
              <w:rPr>
                <w:rFonts w:ascii="Cambria Math" w:hAnsi="Cambria Math" w:cs="Times New Roman"/>
                <w:sz w:val="23"/>
                <w:szCs w:val="23"/>
              </w:rPr>
            </m:ctrlPr>
          </m:fPr>
          <m:num>
            <m:r>
              <m:rPr>
                <m:sty m:val="p"/>
              </m:rPr>
              <w:rPr>
                <w:rFonts w:ascii="Cambria Math" w:hAnsi="Cambria Math" w:cs="Times New Roman"/>
                <w:sz w:val="23"/>
                <w:szCs w:val="23"/>
              </w:rPr>
              <m:t>Оборотные активы- НДС- участие акционеров (чистые активы)</m:t>
            </m:r>
          </m:num>
          <m:den>
            <m:r>
              <m:rPr>
                <m:sty m:val="p"/>
              </m:rPr>
              <w:rPr>
                <w:rFonts w:ascii="Cambria Math" w:hAnsi="Cambria Math" w:cs="Times New Roman"/>
                <w:sz w:val="23"/>
                <w:szCs w:val="23"/>
              </w:rPr>
              <m:t>Красткоср. обязательства-доходы буд. периодов-резервы на предст. расходы</m:t>
            </m:r>
          </m:den>
        </m:f>
      </m:oMath>
      <w:r w:rsidR="00A33791">
        <w:rPr>
          <w:rFonts w:ascii="Times New Roman" w:eastAsiaTheme="minorEastAsia" w:hAnsi="Times New Roman" w:cs="Times New Roman"/>
          <w:sz w:val="23"/>
          <w:szCs w:val="23"/>
        </w:rPr>
        <w:t xml:space="preserve"> </w:t>
      </w:r>
      <w:r w:rsidR="00A33791">
        <w:rPr>
          <w:rFonts w:ascii="Times New Roman" w:eastAsiaTheme="minorEastAsia" w:hAnsi="Times New Roman" w:cs="Times New Roman"/>
          <w:sz w:val="23"/>
          <w:szCs w:val="23"/>
        </w:rPr>
        <w:tab/>
      </w:r>
      <w:r w:rsidR="00A33791">
        <w:rPr>
          <w:rFonts w:ascii="Times New Roman" w:eastAsiaTheme="minorEastAsia" w:hAnsi="Times New Roman" w:cs="Times New Roman"/>
          <w:sz w:val="23"/>
          <w:szCs w:val="23"/>
        </w:rPr>
        <w:tab/>
        <w:t>(14)</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Данный коэффициент показывает, сколько оборотных средств приходится на единицу текущей краткосрочной задолженности и дает общую оценку ликвидности компании.</w:t>
      </w:r>
    </w:p>
    <w:p w:rsidR="00182147" w:rsidRPr="00FB4313" w:rsidRDefault="00182147" w:rsidP="00CB6C51">
      <w:pPr>
        <w:pStyle w:val="a3"/>
        <w:numPr>
          <w:ilvl w:val="0"/>
          <w:numId w:val="15"/>
        </w:numPr>
        <w:tabs>
          <w:tab w:val="left" w:pos="709"/>
        </w:tabs>
        <w:spacing w:after="0" w:line="360" w:lineRule="auto"/>
        <w:ind w:left="0" w:firstLine="720"/>
        <w:jc w:val="both"/>
        <w:rPr>
          <w:rFonts w:ascii="Times New Roman" w:hAnsi="Times New Roman" w:cs="Times New Roman"/>
          <w:i/>
          <w:sz w:val="28"/>
          <w:szCs w:val="28"/>
        </w:rPr>
      </w:pPr>
      <w:r w:rsidRPr="00FB4313">
        <w:rPr>
          <w:rFonts w:ascii="Times New Roman" w:hAnsi="Times New Roman" w:cs="Times New Roman"/>
          <w:i/>
          <w:sz w:val="28"/>
          <w:szCs w:val="28"/>
        </w:rPr>
        <w:t>Коэффициент промежуточного покрытия (срочной ликвидности)</w:t>
      </w:r>
    </w:p>
    <w:p w:rsidR="00182147" w:rsidRPr="00A33791" w:rsidRDefault="00182147" w:rsidP="00CB6C51">
      <w:pPr>
        <w:tabs>
          <w:tab w:val="left" w:pos="709"/>
        </w:tabs>
        <w:spacing w:after="0" w:line="360" w:lineRule="auto"/>
        <w:ind w:firstLine="720"/>
        <w:jc w:val="both"/>
        <w:rPr>
          <w:rFonts w:ascii="Times New Roman" w:eastAsiaTheme="minorEastAsia" w:hAnsi="Times New Roman" w:cs="Times New Roman"/>
          <w:sz w:val="28"/>
          <w:szCs w:val="23"/>
        </w:rPr>
      </w:pPr>
      <m:oMath>
        <m:r>
          <w:rPr>
            <w:rFonts w:ascii="Cambria Math" w:hAnsi="Cambria Math" w:cs="Times New Roman"/>
            <w:sz w:val="28"/>
            <w:szCs w:val="23"/>
          </w:rPr>
          <m:t>LIQ_QUICK=</m:t>
        </m:r>
        <m:f>
          <m:fPr>
            <m:ctrlPr>
              <w:rPr>
                <w:rFonts w:ascii="Cambria Math" w:hAnsi="Cambria Math" w:cs="Times New Roman"/>
                <w:i/>
                <w:sz w:val="28"/>
                <w:szCs w:val="23"/>
              </w:rPr>
            </m:ctrlPr>
          </m:fPr>
          <m:num>
            <m:r>
              <w:rPr>
                <w:rFonts w:ascii="Cambria Math" w:hAnsi="Cambria Math" w:cs="Times New Roman"/>
                <w:sz w:val="28"/>
                <w:szCs w:val="23"/>
              </w:rPr>
              <m:t>Ден. средства+Краткосрочные фин.вложения+Дебиторская задолженность</m:t>
            </m:r>
          </m:num>
          <m:den>
            <m:r>
              <w:rPr>
                <w:rFonts w:ascii="Cambria Math" w:hAnsi="Cambria Math" w:cs="Times New Roman"/>
                <w:sz w:val="28"/>
                <w:szCs w:val="23"/>
              </w:rPr>
              <m:t>Краткосрочные обязательства</m:t>
            </m:r>
          </m:den>
        </m:f>
      </m:oMath>
      <w:r w:rsidR="00A33791" w:rsidRPr="00A33791">
        <w:rPr>
          <w:rFonts w:ascii="Times New Roman" w:eastAsiaTheme="minorEastAsia" w:hAnsi="Times New Roman" w:cs="Times New Roman"/>
          <w:sz w:val="28"/>
          <w:szCs w:val="23"/>
        </w:rPr>
        <w:tab/>
      </w:r>
      <w:r w:rsid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ab/>
        <w:t>(15)</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Данный показатель характеризует краткосрочные заемные обязательства, которые компания сможет погасить за счет наиболее ликвидных активов и погашения краткосрочной дебиторской задолженности.</w:t>
      </w:r>
    </w:p>
    <w:p w:rsidR="00182147" w:rsidRPr="00FB4313" w:rsidRDefault="00182147" w:rsidP="00CB6C51">
      <w:pPr>
        <w:pStyle w:val="a3"/>
        <w:numPr>
          <w:ilvl w:val="0"/>
          <w:numId w:val="15"/>
        </w:numPr>
        <w:tabs>
          <w:tab w:val="left" w:pos="709"/>
        </w:tabs>
        <w:spacing w:after="0" w:line="360" w:lineRule="auto"/>
        <w:ind w:left="0" w:firstLine="720"/>
        <w:jc w:val="both"/>
        <w:rPr>
          <w:rFonts w:ascii="Times New Roman" w:hAnsi="Times New Roman" w:cs="Times New Roman"/>
          <w:i/>
          <w:sz w:val="28"/>
          <w:szCs w:val="28"/>
        </w:rPr>
      </w:pPr>
      <w:r w:rsidRPr="00FB4313">
        <w:rPr>
          <w:rFonts w:ascii="Times New Roman" w:hAnsi="Times New Roman" w:cs="Times New Roman"/>
          <w:i/>
          <w:sz w:val="28"/>
          <w:szCs w:val="28"/>
        </w:rPr>
        <w:t>Коэффициент абсолютной ликвидности.</w:t>
      </w:r>
    </w:p>
    <w:p w:rsidR="00182147" w:rsidRPr="00A33791" w:rsidRDefault="00182147" w:rsidP="00CB6C51">
      <w:pPr>
        <w:tabs>
          <w:tab w:val="left" w:pos="709"/>
        </w:tabs>
        <w:spacing w:after="0" w:line="360" w:lineRule="auto"/>
        <w:ind w:firstLine="720"/>
        <w:jc w:val="both"/>
        <w:rPr>
          <w:rFonts w:ascii="Times New Roman" w:eastAsiaTheme="minorEastAsia" w:hAnsi="Times New Roman" w:cs="Times New Roman"/>
          <w:i/>
          <w:sz w:val="28"/>
          <w:szCs w:val="23"/>
        </w:rPr>
      </w:pPr>
      <m:oMath>
        <m:r>
          <w:rPr>
            <w:rFonts w:ascii="Cambria Math" w:hAnsi="Cambria Math" w:cs="Times New Roman"/>
            <w:sz w:val="28"/>
            <w:szCs w:val="23"/>
          </w:rPr>
          <m:t>LIQ_ABS=</m:t>
        </m:r>
        <m:f>
          <m:fPr>
            <m:ctrlPr>
              <w:rPr>
                <w:rFonts w:ascii="Cambria Math" w:hAnsi="Cambria Math" w:cs="Times New Roman"/>
                <w:i/>
                <w:sz w:val="28"/>
                <w:szCs w:val="23"/>
              </w:rPr>
            </m:ctrlPr>
          </m:fPr>
          <m:num>
            <m:r>
              <w:rPr>
                <w:rFonts w:ascii="Cambria Math" w:hAnsi="Cambria Math" w:cs="Times New Roman"/>
                <w:sz w:val="28"/>
                <w:szCs w:val="23"/>
              </w:rPr>
              <m:t>Ден.средства+Краткосрочные фин.вложения</m:t>
            </m:r>
          </m:num>
          <m:den>
            <m:r>
              <w:rPr>
                <w:rFonts w:ascii="Cambria Math" w:hAnsi="Cambria Math" w:cs="Times New Roman"/>
                <w:sz w:val="28"/>
                <w:szCs w:val="23"/>
              </w:rPr>
              <m:t>Краткосрочные обязательства</m:t>
            </m:r>
          </m:den>
        </m:f>
      </m:oMath>
      <w:r w:rsidR="00A33791" w:rsidRPr="00A33791">
        <w:rPr>
          <w:rFonts w:ascii="Times New Roman" w:eastAsiaTheme="minorEastAsia" w:hAnsi="Times New Roman" w:cs="Times New Roman"/>
          <w:i/>
          <w:sz w:val="28"/>
          <w:szCs w:val="23"/>
        </w:rPr>
        <w:t xml:space="preserve"> </w:t>
      </w:r>
      <w:r w:rsidR="00A33791" w:rsidRPr="00A33791">
        <w:rPr>
          <w:rFonts w:ascii="Times New Roman" w:eastAsiaTheme="minorEastAsia" w:hAnsi="Times New Roman" w:cs="Times New Roman"/>
          <w:i/>
          <w:sz w:val="28"/>
          <w:szCs w:val="23"/>
        </w:rPr>
        <w:tab/>
      </w:r>
      <w:r w:rsidR="00A33791" w:rsidRPr="00A33791">
        <w:rPr>
          <w:rFonts w:ascii="Times New Roman" w:eastAsiaTheme="minorEastAsia" w:hAnsi="Times New Roman" w:cs="Times New Roman"/>
          <w:i/>
          <w:sz w:val="28"/>
          <w:szCs w:val="23"/>
        </w:rPr>
        <w:tab/>
      </w:r>
      <w:r w:rsidR="00A33791">
        <w:rPr>
          <w:rFonts w:ascii="Times New Roman" w:eastAsiaTheme="minorEastAsia" w:hAnsi="Times New Roman" w:cs="Times New Roman"/>
          <w:i/>
          <w:sz w:val="28"/>
          <w:szCs w:val="23"/>
        </w:rPr>
        <w:tab/>
      </w:r>
      <w:r w:rsidR="00A33791" w:rsidRPr="00A33791">
        <w:rPr>
          <w:rFonts w:ascii="Times New Roman" w:eastAsiaTheme="minorEastAsia" w:hAnsi="Times New Roman" w:cs="Times New Roman"/>
          <w:i/>
          <w:sz w:val="28"/>
          <w:szCs w:val="23"/>
        </w:rPr>
        <w:tab/>
      </w:r>
      <w:r w:rsidR="00A33791" w:rsidRPr="00A33791">
        <w:rPr>
          <w:rFonts w:ascii="Times New Roman" w:eastAsiaTheme="minorEastAsia" w:hAnsi="Times New Roman" w:cs="Times New Roman"/>
          <w:sz w:val="28"/>
          <w:szCs w:val="23"/>
        </w:rPr>
        <w:t>(16)</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Показывает долю заемных средств, которую компания сможет погасить быстрее благодаря реализации наиболее ликвидных активов.</w:t>
      </w:r>
    </w:p>
    <w:p w:rsidR="00182147" w:rsidRPr="00FB4313" w:rsidRDefault="00182147" w:rsidP="00CB6C51">
      <w:pPr>
        <w:pStyle w:val="a3"/>
        <w:numPr>
          <w:ilvl w:val="0"/>
          <w:numId w:val="15"/>
        </w:numPr>
        <w:tabs>
          <w:tab w:val="left" w:pos="709"/>
        </w:tabs>
        <w:spacing w:after="0" w:line="360" w:lineRule="auto"/>
        <w:ind w:left="0" w:firstLine="720"/>
        <w:jc w:val="both"/>
        <w:rPr>
          <w:rFonts w:ascii="Times New Roman" w:hAnsi="Times New Roman" w:cs="Times New Roman"/>
          <w:i/>
          <w:sz w:val="28"/>
          <w:szCs w:val="28"/>
        </w:rPr>
      </w:pPr>
      <w:r w:rsidRPr="00FB4313">
        <w:rPr>
          <w:rFonts w:ascii="Times New Roman" w:hAnsi="Times New Roman" w:cs="Times New Roman"/>
          <w:i/>
          <w:sz w:val="28"/>
          <w:szCs w:val="28"/>
        </w:rPr>
        <w:t>Доля чистого оборотного капитала (ЧОК) в активах.</w:t>
      </w:r>
    </w:p>
    <w:p w:rsidR="00182147" w:rsidRPr="00A33791" w:rsidRDefault="00182147" w:rsidP="00CB6C51">
      <w:pPr>
        <w:tabs>
          <w:tab w:val="left" w:pos="709"/>
        </w:tabs>
        <w:spacing w:after="0" w:line="360" w:lineRule="auto"/>
        <w:ind w:firstLine="720"/>
        <w:jc w:val="both"/>
        <w:rPr>
          <w:rFonts w:ascii="Times New Roman" w:eastAsiaTheme="minorEastAsia" w:hAnsi="Times New Roman" w:cs="Times New Roman"/>
          <w:sz w:val="28"/>
          <w:szCs w:val="23"/>
        </w:rPr>
      </w:pPr>
      <m:oMath>
        <m:r>
          <w:rPr>
            <w:rFonts w:ascii="Cambria Math" w:hAnsi="Cambria Math" w:cs="Times New Roman"/>
            <w:sz w:val="28"/>
            <w:szCs w:val="23"/>
          </w:rPr>
          <m:t>NCA</m:t>
        </m:r>
        <m:r>
          <w:rPr>
            <w:rFonts w:ascii="Cambria Math" w:hAnsi="Cambria Math" w:cs="Times New Roman"/>
            <w:sz w:val="28"/>
            <w:szCs w:val="23"/>
            <w:lang w:val="en-US"/>
          </w:rPr>
          <m:t>P</m:t>
        </m:r>
        <m:r>
          <w:rPr>
            <w:rFonts w:ascii="Cambria Math" w:hAnsi="Cambria Math" w:cs="Times New Roman"/>
            <w:sz w:val="28"/>
            <w:szCs w:val="23"/>
          </w:rPr>
          <m:t>_</m:t>
        </m:r>
        <m:r>
          <w:rPr>
            <w:rFonts w:ascii="Cambria Math" w:hAnsi="Cambria Math" w:cs="Times New Roman"/>
            <w:sz w:val="28"/>
            <w:szCs w:val="23"/>
            <w:lang w:val="en-US"/>
          </w:rPr>
          <m:t>AS</m:t>
        </m:r>
        <m:r>
          <w:rPr>
            <w:rFonts w:ascii="Cambria Math" w:hAnsi="Cambria Math" w:cs="Times New Roman"/>
            <w:sz w:val="28"/>
            <w:szCs w:val="23"/>
          </w:rPr>
          <m:t>=</m:t>
        </m:r>
        <m:f>
          <m:fPr>
            <m:ctrlPr>
              <w:rPr>
                <w:rFonts w:ascii="Cambria Math" w:hAnsi="Cambria Math" w:cs="Times New Roman"/>
                <w:i/>
                <w:sz w:val="28"/>
                <w:szCs w:val="23"/>
              </w:rPr>
            </m:ctrlPr>
          </m:fPr>
          <m:num>
            <m:r>
              <w:rPr>
                <w:rFonts w:ascii="Cambria Math" w:hAnsi="Cambria Math" w:cs="Times New Roman"/>
                <w:sz w:val="28"/>
                <w:szCs w:val="23"/>
              </w:rPr>
              <m:t>Оборотные активы-Краткосрочные обязательства</m:t>
            </m:r>
          </m:num>
          <m:den>
            <m:r>
              <w:rPr>
                <w:rFonts w:ascii="Cambria Math" w:hAnsi="Cambria Math" w:cs="Times New Roman"/>
                <w:sz w:val="28"/>
                <w:szCs w:val="23"/>
              </w:rPr>
              <m:t>Активы, всего</m:t>
            </m:r>
          </m:den>
        </m:f>
      </m:oMath>
      <w:r w:rsidR="00A33791" w:rsidRP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ab/>
        <w:t>(17)</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ЧОК показывает, какая часть оборотных средств финансируется благодаря собственным активам предприятия.</w:t>
      </w:r>
    </w:p>
    <w:p w:rsidR="00182147" w:rsidRPr="00FB4313" w:rsidRDefault="00182147" w:rsidP="00CB6C51">
      <w:pPr>
        <w:pStyle w:val="a3"/>
        <w:numPr>
          <w:ilvl w:val="0"/>
          <w:numId w:val="15"/>
        </w:numPr>
        <w:tabs>
          <w:tab w:val="left" w:pos="709"/>
        </w:tabs>
        <w:spacing w:after="0" w:line="360" w:lineRule="auto"/>
        <w:ind w:left="0" w:firstLine="720"/>
        <w:jc w:val="both"/>
        <w:rPr>
          <w:rFonts w:ascii="Times New Roman" w:eastAsiaTheme="minorEastAsia" w:hAnsi="Times New Roman" w:cs="Times New Roman"/>
          <w:i/>
          <w:sz w:val="28"/>
          <w:szCs w:val="28"/>
        </w:rPr>
      </w:pPr>
      <w:r w:rsidRPr="00FB4313">
        <w:rPr>
          <w:rFonts w:ascii="Times New Roman" w:eastAsiaTheme="minorEastAsia" w:hAnsi="Times New Roman" w:cs="Times New Roman"/>
          <w:i/>
          <w:sz w:val="28"/>
          <w:szCs w:val="28"/>
        </w:rPr>
        <w:t>Доля денежных средств в активах.</w:t>
      </w:r>
    </w:p>
    <w:p w:rsidR="00182147" w:rsidRPr="00A33791" w:rsidRDefault="00182147" w:rsidP="00CB6C51">
      <w:pPr>
        <w:pStyle w:val="a3"/>
        <w:tabs>
          <w:tab w:val="left" w:pos="709"/>
        </w:tabs>
        <w:spacing w:after="0" w:line="360" w:lineRule="auto"/>
        <w:ind w:left="0" w:firstLine="720"/>
        <w:jc w:val="both"/>
        <w:rPr>
          <w:rFonts w:ascii="Times New Roman" w:eastAsiaTheme="minorEastAsia" w:hAnsi="Times New Roman" w:cs="Times New Roman"/>
          <w:sz w:val="28"/>
          <w:szCs w:val="23"/>
        </w:rPr>
      </w:pPr>
      <m:oMath>
        <m:r>
          <w:rPr>
            <w:rFonts w:ascii="Cambria Math" w:eastAsiaTheme="minorEastAsia" w:hAnsi="Cambria Math" w:cs="Times New Roman"/>
            <w:sz w:val="28"/>
            <w:szCs w:val="23"/>
          </w:rPr>
          <m:t>CASH_AS=</m:t>
        </m:r>
        <m:f>
          <m:fPr>
            <m:ctrlPr>
              <w:rPr>
                <w:rFonts w:ascii="Cambria Math" w:eastAsiaTheme="minorEastAsia" w:hAnsi="Cambria Math" w:cs="Times New Roman"/>
                <w:i/>
                <w:sz w:val="28"/>
                <w:szCs w:val="23"/>
              </w:rPr>
            </m:ctrlPr>
          </m:fPr>
          <m:num>
            <m:r>
              <w:rPr>
                <w:rFonts w:ascii="Cambria Math" w:eastAsiaTheme="minorEastAsia" w:hAnsi="Cambria Math" w:cs="Times New Roman"/>
                <w:sz w:val="28"/>
                <w:szCs w:val="23"/>
              </w:rPr>
              <m:t>Денежные средства</m:t>
            </m:r>
          </m:num>
          <m:den>
            <m:r>
              <w:rPr>
                <w:rFonts w:ascii="Cambria Math" w:eastAsiaTheme="minorEastAsia" w:hAnsi="Cambria Math" w:cs="Times New Roman"/>
                <w:sz w:val="28"/>
                <w:szCs w:val="23"/>
              </w:rPr>
              <m:t>Активы, всего</m:t>
            </m:r>
          </m:den>
        </m:f>
      </m:oMath>
      <w:r w:rsidR="00A33791" w:rsidRP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ab/>
        <w:t>(18)</w:t>
      </w:r>
    </w:p>
    <w:p w:rsidR="00182147" w:rsidRPr="00FB4313" w:rsidRDefault="00182147" w:rsidP="00CB6C51">
      <w:pPr>
        <w:pStyle w:val="a3"/>
        <w:tabs>
          <w:tab w:val="left" w:pos="709"/>
        </w:tabs>
        <w:spacing w:after="0" w:line="360" w:lineRule="auto"/>
        <w:ind w:left="0"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Денежные средства и их эквиваленты являются наиболее ликвидными активами компании.</w:t>
      </w:r>
    </w:p>
    <w:p w:rsidR="00182147" w:rsidRPr="00FB4313" w:rsidRDefault="00182147" w:rsidP="00CB6C51">
      <w:pPr>
        <w:pStyle w:val="a3"/>
        <w:numPr>
          <w:ilvl w:val="0"/>
          <w:numId w:val="15"/>
        </w:numPr>
        <w:tabs>
          <w:tab w:val="left" w:pos="709"/>
        </w:tabs>
        <w:spacing w:after="0" w:line="360" w:lineRule="auto"/>
        <w:ind w:left="0" w:firstLine="720"/>
        <w:jc w:val="both"/>
        <w:rPr>
          <w:rFonts w:ascii="Times New Roman" w:eastAsiaTheme="minorEastAsia" w:hAnsi="Times New Roman" w:cs="Times New Roman"/>
          <w:i/>
          <w:sz w:val="28"/>
          <w:szCs w:val="28"/>
        </w:rPr>
      </w:pPr>
      <w:r w:rsidRPr="00FB4313">
        <w:rPr>
          <w:rFonts w:ascii="Times New Roman" w:eastAsiaTheme="minorEastAsia" w:hAnsi="Times New Roman" w:cs="Times New Roman"/>
          <w:i/>
          <w:sz w:val="28"/>
          <w:szCs w:val="28"/>
        </w:rPr>
        <w:t>Коэффициент автономии (финансовой независимости).</w:t>
      </w:r>
    </w:p>
    <w:p w:rsidR="00182147" w:rsidRPr="00A33791" w:rsidRDefault="00182147" w:rsidP="00CB6C51">
      <w:pPr>
        <w:pStyle w:val="a3"/>
        <w:tabs>
          <w:tab w:val="left" w:pos="709"/>
        </w:tabs>
        <w:spacing w:after="0" w:line="360" w:lineRule="auto"/>
        <w:ind w:left="0" w:firstLine="720"/>
        <w:jc w:val="both"/>
        <w:rPr>
          <w:rFonts w:ascii="Times New Roman" w:eastAsiaTheme="minorEastAsia" w:hAnsi="Times New Roman" w:cs="Times New Roman"/>
          <w:sz w:val="28"/>
          <w:szCs w:val="23"/>
        </w:rPr>
      </w:pPr>
      <m:oMath>
        <m:r>
          <w:rPr>
            <w:rFonts w:ascii="Cambria Math" w:eastAsiaTheme="minorEastAsia" w:hAnsi="Cambria Math" w:cs="Times New Roman"/>
            <w:sz w:val="28"/>
            <w:szCs w:val="23"/>
          </w:rPr>
          <m:t>CA</m:t>
        </m:r>
        <m:r>
          <w:rPr>
            <w:rFonts w:ascii="Cambria Math" w:eastAsiaTheme="minorEastAsia" w:hAnsi="Cambria Math" w:cs="Times New Roman"/>
            <w:sz w:val="28"/>
            <w:szCs w:val="23"/>
            <w:lang w:val="en-US"/>
          </w:rPr>
          <m:t>P</m:t>
        </m:r>
        <m:r>
          <w:rPr>
            <w:rFonts w:ascii="Cambria Math" w:eastAsiaTheme="minorEastAsia" w:hAnsi="Cambria Math" w:cs="Times New Roman"/>
            <w:sz w:val="28"/>
            <w:szCs w:val="23"/>
          </w:rPr>
          <m:t>_</m:t>
        </m:r>
        <m:r>
          <w:rPr>
            <w:rFonts w:ascii="Cambria Math" w:eastAsiaTheme="minorEastAsia" w:hAnsi="Cambria Math" w:cs="Times New Roman"/>
            <w:sz w:val="28"/>
            <w:szCs w:val="23"/>
            <w:lang w:val="en-US"/>
          </w:rPr>
          <m:t>AS</m:t>
        </m:r>
        <m:r>
          <w:rPr>
            <w:rFonts w:ascii="Cambria Math" w:eastAsiaTheme="minorEastAsia" w:hAnsi="Cambria Math" w:cs="Times New Roman"/>
            <w:sz w:val="28"/>
            <w:szCs w:val="23"/>
          </w:rPr>
          <m:t>=</m:t>
        </m:r>
        <m:f>
          <m:fPr>
            <m:ctrlPr>
              <w:rPr>
                <w:rFonts w:ascii="Cambria Math" w:eastAsiaTheme="minorEastAsia" w:hAnsi="Cambria Math" w:cs="Times New Roman"/>
                <w:i/>
                <w:sz w:val="28"/>
                <w:szCs w:val="23"/>
              </w:rPr>
            </m:ctrlPr>
          </m:fPr>
          <m:num>
            <m:r>
              <w:rPr>
                <w:rFonts w:ascii="Cambria Math" w:eastAsiaTheme="minorEastAsia" w:hAnsi="Cambria Math" w:cs="Times New Roman"/>
                <w:sz w:val="28"/>
                <w:szCs w:val="23"/>
              </w:rPr>
              <m:t>Собственный капитал</m:t>
            </m:r>
          </m:num>
          <m:den>
            <m:r>
              <w:rPr>
                <w:rFonts w:ascii="Cambria Math" w:eastAsiaTheme="minorEastAsia" w:hAnsi="Cambria Math" w:cs="Times New Roman"/>
                <w:sz w:val="28"/>
                <w:szCs w:val="23"/>
              </w:rPr>
              <m:t>Активы, всего</m:t>
            </m:r>
          </m:den>
        </m:f>
      </m:oMath>
      <w:r w:rsidR="00A33791" w:rsidRP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ab/>
        <w:t>(19)</w:t>
      </w:r>
    </w:p>
    <w:p w:rsidR="00A33791" w:rsidRDefault="00182147" w:rsidP="00CB6C51">
      <w:pPr>
        <w:pStyle w:val="a3"/>
        <w:tabs>
          <w:tab w:val="left" w:pos="709"/>
        </w:tabs>
        <w:spacing w:after="0" w:line="360" w:lineRule="auto"/>
        <w:ind w:left="0"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Данный показатель показывает долю собственных источников финансирования в балансе.</w:t>
      </w:r>
    </w:p>
    <w:p w:rsidR="00A33791" w:rsidRDefault="00A33791">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182147" w:rsidRPr="00FB4313" w:rsidRDefault="00182147" w:rsidP="00CB6C51">
      <w:pPr>
        <w:pStyle w:val="a3"/>
        <w:numPr>
          <w:ilvl w:val="0"/>
          <w:numId w:val="15"/>
        </w:numPr>
        <w:tabs>
          <w:tab w:val="left" w:pos="709"/>
        </w:tabs>
        <w:spacing w:after="0" w:line="360" w:lineRule="auto"/>
        <w:ind w:left="0" w:firstLine="720"/>
        <w:jc w:val="both"/>
        <w:rPr>
          <w:rFonts w:ascii="Times New Roman" w:eastAsiaTheme="minorEastAsia" w:hAnsi="Times New Roman" w:cs="Times New Roman"/>
          <w:i/>
          <w:sz w:val="28"/>
          <w:szCs w:val="28"/>
        </w:rPr>
      </w:pPr>
      <w:r w:rsidRPr="00FB4313">
        <w:rPr>
          <w:rFonts w:ascii="Times New Roman" w:eastAsiaTheme="minorEastAsia" w:hAnsi="Times New Roman" w:cs="Times New Roman"/>
          <w:i/>
          <w:sz w:val="28"/>
          <w:szCs w:val="28"/>
        </w:rPr>
        <w:t>Коэффициент финансовой устойчивости.</w:t>
      </w:r>
    </w:p>
    <w:p w:rsidR="00182147" w:rsidRPr="00A33791" w:rsidRDefault="00182147" w:rsidP="00CB6C51">
      <w:pPr>
        <w:tabs>
          <w:tab w:val="left" w:pos="709"/>
        </w:tabs>
        <w:spacing w:after="0" w:line="360" w:lineRule="auto"/>
        <w:ind w:firstLine="720"/>
        <w:jc w:val="both"/>
        <w:rPr>
          <w:rFonts w:ascii="Times New Roman" w:eastAsiaTheme="minorEastAsia" w:hAnsi="Times New Roman" w:cs="Times New Roman"/>
          <w:sz w:val="28"/>
          <w:szCs w:val="23"/>
        </w:rPr>
      </w:pPr>
      <m:oMath>
        <m:r>
          <w:rPr>
            <w:rFonts w:ascii="Cambria Math" w:eastAsiaTheme="minorEastAsia" w:hAnsi="Cambria Math" w:cs="Times New Roman"/>
            <w:sz w:val="28"/>
            <w:szCs w:val="23"/>
          </w:rPr>
          <m:t>FIN_ST=</m:t>
        </m:r>
        <m:f>
          <m:fPr>
            <m:ctrlPr>
              <w:rPr>
                <w:rFonts w:ascii="Cambria Math" w:eastAsiaTheme="minorEastAsia" w:hAnsi="Cambria Math" w:cs="Times New Roman"/>
                <w:i/>
                <w:sz w:val="28"/>
                <w:szCs w:val="23"/>
              </w:rPr>
            </m:ctrlPr>
          </m:fPr>
          <m:num>
            <m:r>
              <w:rPr>
                <w:rFonts w:ascii="Cambria Math" w:eastAsiaTheme="minorEastAsia" w:hAnsi="Cambria Math" w:cs="Times New Roman"/>
                <w:sz w:val="28"/>
                <w:szCs w:val="23"/>
              </w:rPr>
              <m:t>Собственный капитал+Долгосрочные обязательства</m:t>
            </m:r>
          </m:num>
          <m:den>
            <m:r>
              <w:rPr>
                <w:rFonts w:ascii="Cambria Math" w:eastAsiaTheme="minorEastAsia" w:hAnsi="Cambria Math" w:cs="Times New Roman"/>
                <w:sz w:val="28"/>
                <w:szCs w:val="23"/>
              </w:rPr>
              <m:t>Активы, всего</m:t>
            </m:r>
          </m:den>
        </m:f>
      </m:oMath>
      <w:r w:rsidR="00A33791" w:rsidRPr="00A33791">
        <w:rPr>
          <w:rFonts w:ascii="Times New Roman" w:eastAsiaTheme="minorEastAsia" w:hAnsi="Times New Roman" w:cs="Times New Roman"/>
          <w:sz w:val="28"/>
          <w:szCs w:val="23"/>
        </w:rPr>
        <w:tab/>
      </w:r>
      <w:r w:rsid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ab/>
        <w:t>(20)</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Показывает долю долгосрочных источников финансирования в общей валюте баланса.</w:t>
      </w:r>
    </w:p>
    <w:p w:rsidR="00182147" w:rsidRPr="00FB4313" w:rsidRDefault="00182147" w:rsidP="00CB6C51">
      <w:pPr>
        <w:pStyle w:val="a3"/>
        <w:numPr>
          <w:ilvl w:val="0"/>
          <w:numId w:val="15"/>
        </w:numPr>
        <w:tabs>
          <w:tab w:val="left" w:pos="709"/>
        </w:tabs>
        <w:spacing w:after="0" w:line="360" w:lineRule="auto"/>
        <w:ind w:left="0" w:firstLine="720"/>
        <w:jc w:val="both"/>
        <w:rPr>
          <w:rFonts w:ascii="Times New Roman" w:eastAsiaTheme="minorEastAsia" w:hAnsi="Times New Roman" w:cs="Times New Roman"/>
          <w:i/>
          <w:sz w:val="28"/>
          <w:szCs w:val="28"/>
        </w:rPr>
      </w:pPr>
      <w:r w:rsidRPr="00FB4313">
        <w:rPr>
          <w:rFonts w:ascii="Times New Roman" w:eastAsiaTheme="minorEastAsia" w:hAnsi="Times New Roman" w:cs="Times New Roman"/>
          <w:i/>
          <w:sz w:val="28"/>
          <w:szCs w:val="28"/>
        </w:rPr>
        <w:t>Коэффициент финансовой активности.</w:t>
      </w:r>
    </w:p>
    <w:p w:rsidR="00182147" w:rsidRPr="00A33791" w:rsidRDefault="00182147" w:rsidP="00CB6C51">
      <w:pPr>
        <w:pStyle w:val="a3"/>
        <w:tabs>
          <w:tab w:val="left" w:pos="709"/>
        </w:tabs>
        <w:spacing w:after="0" w:line="360" w:lineRule="auto"/>
        <w:ind w:left="0" w:firstLine="720"/>
        <w:jc w:val="both"/>
        <w:rPr>
          <w:rFonts w:ascii="Times New Roman" w:eastAsiaTheme="minorEastAsia" w:hAnsi="Times New Roman" w:cs="Times New Roman"/>
          <w:sz w:val="28"/>
          <w:szCs w:val="23"/>
        </w:rPr>
      </w:pPr>
      <m:oMath>
        <m:r>
          <w:rPr>
            <w:rFonts w:ascii="Cambria Math" w:eastAsiaTheme="minorEastAsia" w:hAnsi="Cambria Math" w:cs="Times New Roman"/>
            <w:sz w:val="28"/>
            <w:szCs w:val="23"/>
          </w:rPr>
          <m:t>FIN_ACT=</m:t>
        </m:r>
        <m:f>
          <m:fPr>
            <m:ctrlPr>
              <w:rPr>
                <w:rFonts w:ascii="Cambria Math" w:eastAsiaTheme="minorEastAsia" w:hAnsi="Cambria Math" w:cs="Times New Roman"/>
                <w:i/>
                <w:sz w:val="28"/>
                <w:szCs w:val="23"/>
              </w:rPr>
            </m:ctrlPr>
          </m:fPr>
          <m:num>
            <m:r>
              <w:rPr>
                <w:rFonts w:ascii="Cambria Math" w:eastAsiaTheme="minorEastAsia" w:hAnsi="Cambria Math" w:cs="Times New Roman"/>
                <w:sz w:val="28"/>
                <w:szCs w:val="23"/>
              </w:rPr>
              <m:t>Собственный капитал</m:t>
            </m:r>
          </m:num>
          <m:den>
            <m:r>
              <w:rPr>
                <w:rFonts w:ascii="Cambria Math" w:eastAsiaTheme="minorEastAsia" w:hAnsi="Cambria Math" w:cs="Times New Roman"/>
                <w:sz w:val="28"/>
                <w:szCs w:val="23"/>
              </w:rPr>
              <m:t>Заемный капитал</m:t>
            </m:r>
          </m:den>
        </m:f>
      </m:oMath>
      <w:r w:rsidR="00A33791" w:rsidRPr="00A33791">
        <w:rPr>
          <w:rFonts w:ascii="Times New Roman" w:eastAsiaTheme="minorEastAsia" w:hAnsi="Times New Roman" w:cs="Times New Roman"/>
          <w:sz w:val="28"/>
          <w:szCs w:val="23"/>
        </w:rPr>
        <w:tab/>
      </w:r>
      <w:r w:rsidR="00A33791">
        <w:rPr>
          <w:rFonts w:ascii="Times New Roman" w:eastAsiaTheme="minorEastAsia" w:hAnsi="Times New Roman" w:cs="Times New Roman"/>
          <w:sz w:val="28"/>
          <w:szCs w:val="23"/>
        </w:rPr>
        <w:tab/>
      </w:r>
      <w:r w:rsidR="00A33791">
        <w:rPr>
          <w:rFonts w:ascii="Times New Roman" w:eastAsiaTheme="minorEastAsia" w:hAnsi="Times New Roman" w:cs="Times New Roman"/>
          <w:sz w:val="28"/>
          <w:szCs w:val="23"/>
        </w:rPr>
        <w:tab/>
      </w:r>
      <w:r w:rsidR="00A33791">
        <w:rPr>
          <w:rFonts w:ascii="Times New Roman" w:eastAsiaTheme="minorEastAsia" w:hAnsi="Times New Roman" w:cs="Times New Roman"/>
          <w:sz w:val="28"/>
          <w:szCs w:val="23"/>
        </w:rPr>
        <w:tab/>
      </w:r>
      <w:r w:rsidR="00A33791">
        <w:rPr>
          <w:rFonts w:ascii="Times New Roman" w:eastAsiaTheme="minorEastAsia" w:hAnsi="Times New Roman" w:cs="Times New Roman"/>
          <w:sz w:val="28"/>
          <w:szCs w:val="23"/>
        </w:rPr>
        <w:tab/>
      </w:r>
      <w:r w:rsidR="00A33791">
        <w:rPr>
          <w:rFonts w:ascii="Times New Roman" w:eastAsiaTheme="minorEastAsia" w:hAnsi="Times New Roman" w:cs="Times New Roman"/>
          <w:sz w:val="28"/>
          <w:szCs w:val="23"/>
        </w:rPr>
        <w:tab/>
      </w:r>
      <w:r w:rsid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(21)</w:t>
      </w:r>
    </w:p>
    <w:p w:rsidR="00182147" w:rsidRPr="00FB4313" w:rsidRDefault="00182147" w:rsidP="00CB6C51">
      <w:pPr>
        <w:pStyle w:val="a3"/>
        <w:tabs>
          <w:tab w:val="left" w:pos="709"/>
        </w:tabs>
        <w:spacing w:after="0" w:line="360" w:lineRule="auto"/>
        <w:ind w:left="0"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Характеризует соотношения собственного и заемного капитала.</w:t>
      </w:r>
    </w:p>
    <w:p w:rsidR="00182147" w:rsidRPr="00FB4313" w:rsidRDefault="00182147" w:rsidP="00CB6C51">
      <w:pPr>
        <w:pStyle w:val="a3"/>
        <w:numPr>
          <w:ilvl w:val="0"/>
          <w:numId w:val="15"/>
        </w:numPr>
        <w:tabs>
          <w:tab w:val="left" w:pos="709"/>
        </w:tabs>
        <w:spacing w:after="0" w:line="360" w:lineRule="auto"/>
        <w:ind w:left="0" w:firstLine="720"/>
        <w:jc w:val="both"/>
        <w:rPr>
          <w:rFonts w:ascii="Times New Roman" w:eastAsiaTheme="minorEastAsia" w:hAnsi="Times New Roman" w:cs="Times New Roman"/>
          <w:i/>
          <w:sz w:val="28"/>
          <w:szCs w:val="28"/>
        </w:rPr>
      </w:pPr>
      <w:r w:rsidRPr="00FB4313">
        <w:rPr>
          <w:rFonts w:ascii="Times New Roman" w:eastAsiaTheme="minorEastAsia" w:hAnsi="Times New Roman" w:cs="Times New Roman"/>
          <w:i/>
          <w:sz w:val="28"/>
          <w:szCs w:val="28"/>
        </w:rPr>
        <w:t>Отношение обязательств к активам компании.</w:t>
      </w:r>
    </w:p>
    <w:p w:rsidR="00182147" w:rsidRPr="00A33791"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LIA_AS=</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Краткосрочные обязательства+Долгосрочные обязательства</m:t>
            </m:r>
          </m:num>
          <m:den>
            <m:r>
              <w:rPr>
                <w:rFonts w:ascii="Cambria Math" w:eastAsiaTheme="minorEastAsia" w:hAnsi="Cambria Math" w:cs="Times New Roman"/>
                <w:sz w:val="28"/>
                <w:szCs w:val="28"/>
              </w:rPr>
              <m:t>Активы всего</m:t>
            </m:r>
          </m:den>
        </m:f>
      </m:oMath>
      <w:r w:rsidR="00A33791" w:rsidRPr="00A33791">
        <w:rPr>
          <w:rFonts w:ascii="Times New Roman" w:eastAsiaTheme="minorEastAsia" w:hAnsi="Times New Roman" w:cs="Times New Roman"/>
          <w:sz w:val="28"/>
          <w:szCs w:val="28"/>
        </w:rPr>
        <w:t xml:space="preserve"> </w:t>
      </w:r>
      <w:r w:rsidR="00A33791">
        <w:rPr>
          <w:rFonts w:ascii="Times New Roman" w:eastAsiaTheme="minorEastAsia" w:hAnsi="Times New Roman" w:cs="Times New Roman"/>
          <w:sz w:val="28"/>
          <w:szCs w:val="28"/>
        </w:rPr>
        <w:tab/>
      </w:r>
      <w:r w:rsidR="00A33791">
        <w:rPr>
          <w:rFonts w:ascii="Times New Roman" w:eastAsiaTheme="minorEastAsia" w:hAnsi="Times New Roman" w:cs="Times New Roman"/>
          <w:sz w:val="28"/>
          <w:szCs w:val="28"/>
        </w:rPr>
        <w:tab/>
      </w:r>
      <w:r w:rsidR="00A33791" w:rsidRPr="00A33791">
        <w:rPr>
          <w:rFonts w:ascii="Times New Roman" w:eastAsiaTheme="minorEastAsia" w:hAnsi="Times New Roman" w:cs="Times New Roman"/>
          <w:sz w:val="28"/>
          <w:szCs w:val="28"/>
        </w:rPr>
        <w:t>(22)</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Показывает долю обязательств компании, которые покрываются активами компании.</w:t>
      </w:r>
    </w:p>
    <w:p w:rsidR="00182147" w:rsidRPr="00FB4313" w:rsidRDefault="00182147" w:rsidP="00CB6C51">
      <w:pPr>
        <w:pStyle w:val="a3"/>
        <w:numPr>
          <w:ilvl w:val="0"/>
          <w:numId w:val="15"/>
        </w:numPr>
        <w:tabs>
          <w:tab w:val="left" w:pos="709"/>
        </w:tabs>
        <w:spacing w:after="0" w:line="360" w:lineRule="auto"/>
        <w:ind w:left="0" w:firstLine="720"/>
        <w:jc w:val="both"/>
        <w:rPr>
          <w:rFonts w:ascii="Times New Roman" w:eastAsiaTheme="minorEastAsia" w:hAnsi="Times New Roman" w:cs="Times New Roman"/>
          <w:i/>
          <w:sz w:val="28"/>
          <w:szCs w:val="28"/>
        </w:rPr>
      </w:pPr>
      <w:r w:rsidRPr="00FB4313">
        <w:rPr>
          <w:rFonts w:ascii="Times New Roman" w:eastAsiaTheme="minorEastAsia" w:hAnsi="Times New Roman" w:cs="Times New Roman"/>
          <w:i/>
          <w:sz w:val="28"/>
          <w:szCs w:val="28"/>
        </w:rPr>
        <w:t>Коэффициент устойчивости экономического роста компании.</w:t>
      </w:r>
    </w:p>
    <w:p w:rsidR="00182147" w:rsidRPr="00A33791" w:rsidRDefault="00182147" w:rsidP="00CB6C51">
      <w:pPr>
        <w:tabs>
          <w:tab w:val="left" w:pos="709"/>
        </w:tabs>
        <w:spacing w:after="0" w:line="360" w:lineRule="auto"/>
        <w:ind w:firstLine="720"/>
        <w:jc w:val="both"/>
        <w:rPr>
          <w:rFonts w:ascii="Times New Roman" w:eastAsiaTheme="minorEastAsia" w:hAnsi="Times New Roman" w:cs="Times New Roman"/>
          <w:sz w:val="28"/>
          <w:szCs w:val="23"/>
        </w:rPr>
      </w:pPr>
      <m:oMath>
        <m:r>
          <w:rPr>
            <w:rFonts w:ascii="Cambria Math" w:eastAsiaTheme="minorEastAsia" w:hAnsi="Cambria Math" w:cs="Times New Roman"/>
            <w:sz w:val="28"/>
            <w:szCs w:val="23"/>
          </w:rPr>
          <m:t>PR_CAP=</m:t>
        </m:r>
        <m:f>
          <m:fPr>
            <m:ctrlPr>
              <w:rPr>
                <w:rFonts w:ascii="Cambria Math" w:eastAsiaTheme="minorEastAsia" w:hAnsi="Cambria Math" w:cs="Times New Roman"/>
                <w:i/>
                <w:sz w:val="28"/>
                <w:szCs w:val="23"/>
              </w:rPr>
            </m:ctrlPr>
          </m:fPr>
          <m:num>
            <m:r>
              <w:rPr>
                <w:rFonts w:ascii="Cambria Math" w:eastAsiaTheme="minorEastAsia" w:hAnsi="Cambria Math" w:cs="Times New Roman"/>
                <w:sz w:val="28"/>
                <w:szCs w:val="23"/>
              </w:rPr>
              <m:t>Нераспределенная прибыль</m:t>
            </m:r>
          </m:num>
          <m:den>
            <m:r>
              <w:rPr>
                <w:rFonts w:ascii="Cambria Math" w:eastAsiaTheme="minorEastAsia" w:hAnsi="Cambria Math" w:cs="Times New Roman"/>
                <w:sz w:val="28"/>
                <w:szCs w:val="23"/>
              </w:rPr>
              <m:t>Собственный капитал</m:t>
            </m:r>
          </m:den>
        </m:f>
      </m:oMath>
      <w:r w:rsidR="00A33791" w:rsidRP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ab/>
        <w:t>(23)</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Данный показатель характеризует долю нераспределенной прибыли (убытка) в собственном капитале предприятия.</w:t>
      </w:r>
    </w:p>
    <w:p w:rsidR="00182147" w:rsidRPr="00FB4313" w:rsidRDefault="00182147" w:rsidP="00CB6C51">
      <w:pPr>
        <w:pStyle w:val="a3"/>
        <w:numPr>
          <w:ilvl w:val="0"/>
          <w:numId w:val="15"/>
        </w:numPr>
        <w:tabs>
          <w:tab w:val="left" w:pos="709"/>
        </w:tabs>
        <w:spacing w:after="0" w:line="360" w:lineRule="auto"/>
        <w:ind w:left="0" w:firstLine="720"/>
        <w:jc w:val="both"/>
        <w:rPr>
          <w:rFonts w:ascii="Times New Roman" w:eastAsiaTheme="minorEastAsia" w:hAnsi="Times New Roman" w:cs="Times New Roman"/>
          <w:i/>
          <w:sz w:val="28"/>
          <w:szCs w:val="28"/>
        </w:rPr>
      </w:pPr>
      <w:r w:rsidRPr="00FB4313">
        <w:rPr>
          <w:rFonts w:ascii="Times New Roman" w:eastAsiaTheme="minorEastAsia" w:hAnsi="Times New Roman" w:cs="Times New Roman"/>
          <w:i/>
          <w:sz w:val="28"/>
          <w:szCs w:val="28"/>
        </w:rPr>
        <w:t xml:space="preserve"> Коэффициент маневренности.</w:t>
      </w:r>
    </w:p>
    <w:p w:rsidR="00182147" w:rsidRPr="00A33791" w:rsidRDefault="00182147" w:rsidP="00CB6C51">
      <w:pPr>
        <w:tabs>
          <w:tab w:val="left" w:pos="709"/>
        </w:tabs>
        <w:spacing w:after="0" w:line="360" w:lineRule="auto"/>
        <w:ind w:firstLine="720"/>
        <w:jc w:val="both"/>
        <w:rPr>
          <w:rFonts w:ascii="Times New Roman" w:eastAsiaTheme="minorEastAsia" w:hAnsi="Times New Roman" w:cs="Times New Roman"/>
          <w:sz w:val="28"/>
          <w:szCs w:val="23"/>
        </w:rPr>
      </w:pPr>
      <m:oMath>
        <m:r>
          <w:rPr>
            <w:rFonts w:ascii="Cambria Math" w:eastAsiaTheme="minorEastAsia" w:hAnsi="Cambria Math" w:cs="Times New Roman"/>
            <w:sz w:val="28"/>
            <w:szCs w:val="23"/>
          </w:rPr>
          <m:t>AS_CAP=</m:t>
        </m:r>
        <m:f>
          <m:fPr>
            <m:ctrlPr>
              <w:rPr>
                <w:rFonts w:ascii="Cambria Math" w:eastAsiaTheme="minorEastAsia" w:hAnsi="Cambria Math" w:cs="Times New Roman"/>
                <w:i/>
                <w:sz w:val="28"/>
                <w:szCs w:val="23"/>
              </w:rPr>
            </m:ctrlPr>
          </m:fPr>
          <m:num>
            <m:r>
              <w:rPr>
                <w:rFonts w:ascii="Cambria Math" w:eastAsiaTheme="minorEastAsia" w:hAnsi="Cambria Math" w:cs="Times New Roman"/>
                <w:sz w:val="28"/>
                <w:szCs w:val="23"/>
              </w:rPr>
              <m:t>Собственный капитал-Внеоборотные активы</m:t>
            </m:r>
          </m:num>
          <m:den>
            <m:r>
              <w:rPr>
                <w:rFonts w:ascii="Cambria Math" w:eastAsiaTheme="minorEastAsia" w:hAnsi="Cambria Math" w:cs="Times New Roman"/>
                <w:sz w:val="28"/>
                <w:szCs w:val="23"/>
              </w:rPr>
              <m:t>Собственный капитал</m:t>
            </m:r>
          </m:den>
        </m:f>
      </m:oMath>
      <w:r w:rsidR="00A33791" w:rsidRP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ab/>
      </w:r>
      <w:r w:rsid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(24)</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Коэффициент отражает долю собственного капитала, которая приходится на наиболее ликвидные активы компании.</w:t>
      </w:r>
    </w:p>
    <w:p w:rsidR="00182147" w:rsidRPr="00FB4313" w:rsidRDefault="00182147" w:rsidP="00CB6C51">
      <w:pPr>
        <w:pStyle w:val="a3"/>
        <w:numPr>
          <w:ilvl w:val="0"/>
          <w:numId w:val="15"/>
        </w:numPr>
        <w:spacing w:after="0" w:line="360" w:lineRule="auto"/>
        <w:ind w:left="0" w:firstLine="720"/>
        <w:jc w:val="both"/>
        <w:rPr>
          <w:rFonts w:ascii="Times New Roman" w:eastAsia="Times New Roman" w:hAnsi="Times New Roman" w:cs="Times New Roman"/>
          <w:i/>
          <w:sz w:val="28"/>
          <w:szCs w:val="28"/>
          <w:lang w:eastAsia="ru-RU"/>
        </w:rPr>
      </w:pPr>
      <w:r w:rsidRPr="00FB4313">
        <w:rPr>
          <w:rFonts w:ascii="Times New Roman" w:eastAsia="Times New Roman" w:hAnsi="Times New Roman" w:cs="Times New Roman"/>
          <w:i/>
          <w:sz w:val="28"/>
          <w:szCs w:val="28"/>
          <w:lang w:eastAsia="ru-RU"/>
        </w:rPr>
        <w:t>Коэффициент обеспеченности запасов и затрат собственным средствам.</w:t>
      </w:r>
    </w:p>
    <w:p w:rsidR="00182147" w:rsidRPr="00A33791" w:rsidRDefault="00182147" w:rsidP="00CB6C51">
      <w:pPr>
        <w:spacing w:after="0" w:line="360" w:lineRule="auto"/>
        <w:ind w:firstLine="720"/>
        <w:jc w:val="both"/>
        <w:rPr>
          <w:rFonts w:ascii="Times New Roman" w:eastAsia="Times New Roman" w:hAnsi="Times New Roman" w:cs="Times New Roman"/>
          <w:i/>
          <w:sz w:val="28"/>
          <w:szCs w:val="28"/>
          <w:lang w:eastAsia="ru-RU"/>
        </w:rPr>
      </w:pPr>
      <m:oMath>
        <m:r>
          <w:rPr>
            <w:rFonts w:ascii="Cambria Math" w:eastAsia="Times New Roman" w:hAnsi="Cambria Math" w:cs="Times New Roman"/>
            <w:sz w:val="28"/>
            <w:szCs w:val="28"/>
            <w:lang w:val="en-US" w:eastAsia="ru-RU"/>
          </w:rPr>
          <m:t>CAP</m:t>
        </m:r>
        <m:r>
          <w:rPr>
            <w:rFonts w:ascii="Cambria Math" w:eastAsia="Times New Roman" w:hAnsi="Cambria Math" w:cs="Times New Roman"/>
            <w:sz w:val="28"/>
            <w:szCs w:val="28"/>
            <w:lang w:eastAsia="ru-RU"/>
          </w:rPr>
          <m:t>_</m:t>
        </m:r>
        <m:r>
          <w:rPr>
            <w:rFonts w:ascii="Cambria Math" w:eastAsia="Times New Roman" w:hAnsi="Cambria Math" w:cs="Times New Roman"/>
            <w:sz w:val="28"/>
            <w:szCs w:val="28"/>
            <w:lang w:val="en-US" w:eastAsia="ru-RU"/>
          </w:rPr>
          <m:t>INV</m:t>
        </m:r>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eastAsia="ru-RU"/>
              </w:rPr>
              <m:t>Собственный оборотный капитал</m:t>
            </m:r>
          </m:num>
          <m:den>
            <m:r>
              <w:rPr>
                <w:rFonts w:ascii="Cambria Math" w:eastAsia="Times New Roman" w:hAnsi="Cambria Math" w:cs="Times New Roman"/>
                <w:sz w:val="28"/>
                <w:szCs w:val="28"/>
                <w:lang w:eastAsia="ru-RU"/>
              </w:rPr>
              <m:t>Запасы+Затраты</m:t>
            </m:r>
          </m:den>
        </m:f>
      </m:oMath>
      <w:r w:rsidR="00A33791" w:rsidRPr="00A33791">
        <w:rPr>
          <w:rFonts w:ascii="Times New Roman" w:eastAsia="Times New Roman" w:hAnsi="Times New Roman" w:cs="Times New Roman"/>
          <w:i/>
          <w:sz w:val="28"/>
          <w:szCs w:val="28"/>
          <w:lang w:eastAsia="ru-RU"/>
        </w:rPr>
        <w:tab/>
      </w:r>
      <w:r w:rsidR="00A33791" w:rsidRPr="00A33791">
        <w:rPr>
          <w:rFonts w:ascii="Times New Roman" w:eastAsia="Times New Roman" w:hAnsi="Times New Roman" w:cs="Times New Roman"/>
          <w:i/>
          <w:sz w:val="28"/>
          <w:szCs w:val="28"/>
          <w:lang w:eastAsia="ru-RU"/>
        </w:rPr>
        <w:tab/>
      </w:r>
      <w:r w:rsidR="00A33791">
        <w:rPr>
          <w:rFonts w:ascii="Times New Roman" w:eastAsia="Times New Roman" w:hAnsi="Times New Roman" w:cs="Times New Roman"/>
          <w:i/>
          <w:sz w:val="28"/>
          <w:szCs w:val="28"/>
          <w:lang w:eastAsia="ru-RU"/>
        </w:rPr>
        <w:tab/>
      </w:r>
      <w:r w:rsidR="00A33791">
        <w:rPr>
          <w:rFonts w:ascii="Times New Roman" w:eastAsia="Times New Roman" w:hAnsi="Times New Roman" w:cs="Times New Roman"/>
          <w:i/>
          <w:sz w:val="28"/>
          <w:szCs w:val="28"/>
          <w:lang w:eastAsia="ru-RU"/>
        </w:rPr>
        <w:tab/>
      </w:r>
      <w:r w:rsidR="00A33791" w:rsidRPr="00A33791">
        <w:rPr>
          <w:rFonts w:ascii="Times New Roman" w:eastAsia="Times New Roman" w:hAnsi="Times New Roman" w:cs="Times New Roman"/>
          <w:i/>
          <w:sz w:val="28"/>
          <w:szCs w:val="28"/>
          <w:lang w:eastAsia="ru-RU"/>
        </w:rPr>
        <w:tab/>
      </w:r>
      <w:r w:rsidR="00A33791" w:rsidRPr="00A33791">
        <w:rPr>
          <w:rFonts w:ascii="Times New Roman" w:eastAsia="Times New Roman" w:hAnsi="Times New Roman" w:cs="Times New Roman"/>
          <w:sz w:val="28"/>
          <w:szCs w:val="28"/>
          <w:lang w:eastAsia="ru-RU"/>
        </w:rPr>
        <w:t>(25)</w:t>
      </w:r>
    </w:p>
    <w:p w:rsidR="00182147" w:rsidRPr="00FB4313" w:rsidRDefault="00182147" w:rsidP="00CB6C51">
      <w:pPr>
        <w:spacing w:after="0" w:line="360" w:lineRule="auto"/>
        <w:ind w:firstLine="720"/>
        <w:jc w:val="both"/>
        <w:rPr>
          <w:rFonts w:ascii="Times New Roman" w:eastAsia="Times New Roman" w:hAnsi="Times New Roman" w:cs="Times New Roman"/>
          <w:sz w:val="28"/>
          <w:szCs w:val="28"/>
          <w:lang w:eastAsia="ru-RU"/>
        </w:rPr>
      </w:pPr>
      <w:r w:rsidRPr="00FB4313">
        <w:rPr>
          <w:rFonts w:ascii="Times New Roman" w:eastAsia="Times New Roman" w:hAnsi="Times New Roman" w:cs="Times New Roman"/>
          <w:sz w:val="28"/>
          <w:szCs w:val="28"/>
          <w:lang w:eastAsia="ru-RU"/>
        </w:rPr>
        <w:t>Отражает возможность покрытия запасов и затрат из средств собственного оборотного капитала.</w:t>
      </w:r>
    </w:p>
    <w:p w:rsidR="00182147" w:rsidRPr="00FB4313" w:rsidRDefault="00182147" w:rsidP="00CB6C51">
      <w:pPr>
        <w:pStyle w:val="a3"/>
        <w:numPr>
          <w:ilvl w:val="0"/>
          <w:numId w:val="15"/>
        </w:numPr>
        <w:tabs>
          <w:tab w:val="left" w:pos="709"/>
        </w:tabs>
        <w:spacing w:after="0" w:line="360" w:lineRule="auto"/>
        <w:ind w:left="0" w:firstLine="720"/>
        <w:jc w:val="both"/>
        <w:rPr>
          <w:rFonts w:ascii="Times New Roman" w:eastAsiaTheme="minorEastAsia" w:hAnsi="Times New Roman" w:cs="Times New Roman"/>
          <w:i/>
          <w:sz w:val="28"/>
          <w:szCs w:val="28"/>
        </w:rPr>
      </w:pPr>
      <w:r w:rsidRPr="00FB4313">
        <w:rPr>
          <w:rFonts w:ascii="Times New Roman" w:eastAsiaTheme="minorEastAsia" w:hAnsi="Times New Roman" w:cs="Times New Roman"/>
          <w:i/>
          <w:sz w:val="28"/>
          <w:szCs w:val="28"/>
        </w:rPr>
        <w:t>Отношение нераспределенной прибыли к активам.</w:t>
      </w:r>
    </w:p>
    <w:p w:rsidR="00182147" w:rsidRPr="00A33791" w:rsidRDefault="00182147" w:rsidP="00CB6C51">
      <w:pPr>
        <w:tabs>
          <w:tab w:val="left" w:pos="709"/>
        </w:tabs>
        <w:spacing w:after="0" w:line="360" w:lineRule="auto"/>
        <w:ind w:firstLine="720"/>
        <w:jc w:val="both"/>
        <w:rPr>
          <w:rFonts w:ascii="Times New Roman" w:eastAsiaTheme="minorEastAsia" w:hAnsi="Times New Roman" w:cs="Times New Roman"/>
          <w:sz w:val="28"/>
          <w:szCs w:val="23"/>
        </w:rPr>
      </w:pPr>
      <m:oMath>
        <m:r>
          <w:rPr>
            <w:rFonts w:ascii="Cambria Math" w:eastAsiaTheme="minorEastAsia" w:hAnsi="Cambria Math" w:cs="Times New Roman"/>
            <w:sz w:val="28"/>
            <w:szCs w:val="23"/>
          </w:rPr>
          <m:t>PR_AS=</m:t>
        </m:r>
        <m:f>
          <m:fPr>
            <m:ctrlPr>
              <w:rPr>
                <w:rFonts w:ascii="Cambria Math" w:eastAsiaTheme="minorEastAsia" w:hAnsi="Cambria Math" w:cs="Times New Roman"/>
                <w:i/>
                <w:sz w:val="28"/>
                <w:szCs w:val="23"/>
              </w:rPr>
            </m:ctrlPr>
          </m:fPr>
          <m:num>
            <m:r>
              <w:rPr>
                <w:rFonts w:ascii="Cambria Math" w:eastAsiaTheme="minorEastAsia" w:hAnsi="Cambria Math" w:cs="Times New Roman"/>
                <w:sz w:val="28"/>
                <w:szCs w:val="23"/>
              </w:rPr>
              <m:t>Нераспределенная прибыль</m:t>
            </m:r>
          </m:num>
          <m:den>
            <m:r>
              <w:rPr>
                <w:rFonts w:ascii="Cambria Math" w:eastAsiaTheme="minorEastAsia" w:hAnsi="Cambria Math" w:cs="Times New Roman"/>
                <w:sz w:val="28"/>
                <w:szCs w:val="23"/>
              </w:rPr>
              <m:t>Активы, всего</m:t>
            </m:r>
          </m:den>
        </m:f>
      </m:oMath>
      <w:r w:rsidR="00A33791" w:rsidRP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ab/>
      </w:r>
      <w:r w:rsidR="00A33791">
        <w:rPr>
          <w:rFonts w:ascii="Times New Roman" w:eastAsiaTheme="minorEastAsia" w:hAnsi="Times New Roman" w:cs="Times New Roman"/>
          <w:sz w:val="28"/>
          <w:szCs w:val="23"/>
        </w:rPr>
        <w:tab/>
      </w:r>
      <w:r w:rsid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ab/>
      </w:r>
      <w:r w:rsidR="00A33791" w:rsidRPr="00A33791">
        <w:rPr>
          <w:rFonts w:ascii="Times New Roman" w:eastAsiaTheme="minorEastAsia" w:hAnsi="Times New Roman" w:cs="Times New Roman"/>
          <w:sz w:val="28"/>
          <w:szCs w:val="23"/>
        </w:rPr>
        <w:tab/>
        <w:t>(26)</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Отражает долю активов, которая покрывается за счет нераспределенной прибыли (убытка) отчетного периода.</w:t>
      </w:r>
    </w:p>
    <w:p w:rsidR="00182147" w:rsidRPr="00FB4313" w:rsidRDefault="00182147" w:rsidP="00CB6C51">
      <w:pPr>
        <w:pStyle w:val="a3"/>
        <w:numPr>
          <w:ilvl w:val="0"/>
          <w:numId w:val="15"/>
        </w:numPr>
        <w:tabs>
          <w:tab w:val="left" w:pos="709"/>
        </w:tabs>
        <w:spacing w:after="0" w:line="360" w:lineRule="auto"/>
        <w:ind w:left="0" w:firstLine="720"/>
        <w:jc w:val="both"/>
        <w:rPr>
          <w:rFonts w:ascii="Times New Roman" w:eastAsiaTheme="minorEastAsia" w:hAnsi="Times New Roman" w:cs="Times New Roman"/>
          <w:i/>
          <w:sz w:val="28"/>
          <w:szCs w:val="28"/>
        </w:rPr>
      </w:pPr>
      <w:r w:rsidRPr="00FB4313">
        <w:rPr>
          <w:rFonts w:ascii="Times New Roman" w:eastAsiaTheme="minorEastAsia" w:hAnsi="Times New Roman" w:cs="Times New Roman"/>
          <w:i/>
          <w:sz w:val="28"/>
          <w:szCs w:val="28"/>
        </w:rPr>
        <w:t xml:space="preserve"> Рентабельность активов.</w:t>
      </w:r>
    </w:p>
    <w:p w:rsidR="00182147" w:rsidRPr="00A2451E" w:rsidRDefault="00182147" w:rsidP="00CB6C51">
      <w:pPr>
        <w:tabs>
          <w:tab w:val="left" w:pos="709"/>
        </w:tabs>
        <w:spacing w:after="0" w:line="360" w:lineRule="auto"/>
        <w:ind w:firstLine="720"/>
        <w:jc w:val="both"/>
        <w:rPr>
          <w:rFonts w:ascii="Times New Roman" w:eastAsiaTheme="minorEastAsia" w:hAnsi="Times New Roman" w:cs="Times New Roman"/>
          <w:sz w:val="28"/>
          <w:szCs w:val="23"/>
        </w:rPr>
      </w:pPr>
      <m:oMath>
        <m:r>
          <w:rPr>
            <w:rFonts w:ascii="Cambria Math" w:eastAsiaTheme="minorEastAsia" w:hAnsi="Cambria Math" w:cs="Times New Roman"/>
            <w:sz w:val="28"/>
            <w:szCs w:val="23"/>
          </w:rPr>
          <m:t>ROA=</m:t>
        </m:r>
        <m:f>
          <m:fPr>
            <m:ctrlPr>
              <w:rPr>
                <w:rFonts w:ascii="Cambria Math" w:eastAsiaTheme="minorEastAsia" w:hAnsi="Cambria Math" w:cs="Times New Roman"/>
                <w:i/>
                <w:sz w:val="28"/>
                <w:szCs w:val="23"/>
              </w:rPr>
            </m:ctrlPr>
          </m:fPr>
          <m:num>
            <m:r>
              <w:rPr>
                <w:rFonts w:ascii="Cambria Math" w:eastAsiaTheme="minorEastAsia" w:hAnsi="Cambria Math" w:cs="Times New Roman"/>
                <w:sz w:val="28"/>
                <w:szCs w:val="23"/>
              </w:rPr>
              <m:t>Чистая прибыль</m:t>
            </m:r>
          </m:num>
          <m:den>
            <m:r>
              <w:rPr>
                <w:rFonts w:ascii="Cambria Math" w:eastAsiaTheme="minorEastAsia" w:hAnsi="Cambria Math" w:cs="Times New Roman"/>
                <w:sz w:val="28"/>
                <w:szCs w:val="23"/>
              </w:rPr>
              <m:t>Активы, всего</m:t>
            </m:r>
          </m:den>
        </m:f>
      </m:oMath>
      <w:r w:rsidR="00A2451E" w:rsidRPr="00A2451E">
        <w:rPr>
          <w:rFonts w:ascii="Times New Roman" w:eastAsiaTheme="minorEastAsia" w:hAnsi="Times New Roman" w:cs="Times New Roman"/>
          <w:sz w:val="28"/>
          <w:szCs w:val="23"/>
        </w:rPr>
        <w:tab/>
      </w:r>
      <w:r w:rsidR="00A2451E" w:rsidRPr="00A2451E">
        <w:rPr>
          <w:rFonts w:ascii="Times New Roman" w:eastAsiaTheme="minorEastAsia" w:hAnsi="Times New Roman" w:cs="Times New Roman"/>
          <w:sz w:val="28"/>
          <w:szCs w:val="23"/>
        </w:rPr>
        <w:tab/>
      </w:r>
      <w:r w:rsidR="00A2451E" w:rsidRPr="00A2451E">
        <w:rPr>
          <w:rFonts w:ascii="Times New Roman" w:eastAsiaTheme="minorEastAsia" w:hAnsi="Times New Roman" w:cs="Times New Roman"/>
          <w:sz w:val="28"/>
          <w:szCs w:val="23"/>
        </w:rPr>
        <w:tab/>
      </w:r>
      <w:r w:rsidR="00A2451E" w:rsidRPr="00A2451E">
        <w:rPr>
          <w:rFonts w:ascii="Times New Roman" w:eastAsiaTheme="minorEastAsia" w:hAnsi="Times New Roman" w:cs="Times New Roman"/>
          <w:sz w:val="28"/>
          <w:szCs w:val="23"/>
        </w:rPr>
        <w:tab/>
      </w:r>
      <w:r w:rsidR="00A2451E">
        <w:rPr>
          <w:rFonts w:ascii="Times New Roman" w:eastAsiaTheme="minorEastAsia" w:hAnsi="Times New Roman" w:cs="Times New Roman"/>
          <w:sz w:val="28"/>
          <w:szCs w:val="23"/>
        </w:rPr>
        <w:tab/>
      </w:r>
      <w:r w:rsidR="00A2451E">
        <w:rPr>
          <w:rFonts w:ascii="Times New Roman" w:eastAsiaTheme="minorEastAsia" w:hAnsi="Times New Roman" w:cs="Times New Roman"/>
          <w:sz w:val="28"/>
          <w:szCs w:val="23"/>
        </w:rPr>
        <w:tab/>
      </w:r>
      <w:r w:rsidR="00A2451E">
        <w:rPr>
          <w:rFonts w:ascii="Times New Roman" w:eastAsiaTheme="minorEastAsia" w:hAnsi="Times New Roman" w:cs="Times New Roman"/>
          <w:sz w:val="28"/>
          <w:szCs w:val="23"/>
        </w:rPr>
        <w:tab/>
      </w:r>
      <w:r w:rsidR="00A2451E" w:rsidRPr="00A2451E">
        <w:rPr>
          <w:rFonts w:ascii="Times New Roman" w:eastAsiaTheme="minorEastAsia" w:hAnsi="Times New Roman" w:cs="Times New Roman"/>
          <w:sz w:val="28"/>
          <w:szCs w:val="23"/>
        </w:rPr>
        <w:tab/>
        <w:t>(27)</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Показывает долю чистой прибыли, приходящуюся на единицу активов компании и характеризует эффективность использования активов компании для генерации выручки.</w:t>
      </w:r>
    </w:p>
    <w:p w:rsidR="00182147" w:rsidRPr="00FB4313" w:rsidRDefault="00182147" w:rsidP="00CB6C51">
      <w:pPr>
        <w:pStyle w:val="a3"/>
        <w:numPr>
          <w:ilvl w:val="0"/>
          <w:numId w:val="15"/>
        </w:numPr>
        <w:tabs>
          <w:tab w:val="left" w:pos="709"/>
        </w:tabs>
        <w:spacing w:after="0" w:line="360" w:lineRule="auto"/>
        <w:ind w:left="0" w:firstLine="720"/>
        <w:jc w:val="both"/>
        <w:rPr>
          <w:rFonts w:ascii="Times New Roman" w:eastAsiaTheme="minorEastAsia" w:hAnsi="Times New Roman" w:cs="Times New Roman"/>
          <w:i/>
          <w:sz w:val="28"/>
          <w:szCs w:val="28"/>
        </w:rPr>
      </w:pPr>
      <w:r w:rsidRPr="00FB4313">
        <w:rPr>
          <w:rFonts w:ascii="Times New Roman" w:eastAsiaTheme="minorEastAsia" w:hAnsi="Times New Roman" w:cs="Times New Roman"/>
          <w:i/>
          <w:sz w:val="28"/>
          <w:szCs w:val="28"/>
        </w:rPr>
        <w:t>Рентабельность продаж</w:t>
      </w:r>
    </w:p>
    <w:p w:rsidR="00182147" w:rsidRPr="00A2451E" w:rsidRDefault="00182147" w:rsidP="00CB6C51">
      <w:pPr>
        <w:tabs>
          <w:tab w:val="left" w:pos="709"/>
        </w:tabs>
        <w:spacing w:after="0" w:line="360" w:lineRule="auto"/>
        <w:ind w:firstLine="720"/>
        <w:jc w:val="both"/>
        <w:rPr>
          <w:rFonts w:ascii="Times New Roman" w:eastAsiaTheme="minorEastAsia" w:hAnsi="Times New Roman" w:cs="Times New Roman"/>
          <w:sz w:val="28"/>
          <w:szCs w:val="23"/>
        </w:rPr>
      </w:pPr>
      <m:oMath>
        <m:r>
          <w:rPr>
            <w:rFonts w:ascii="Cambria Math" w:eastAsiaTheme="minorEastAsia" w:hAnsi="Cambria Math" w:cs="Times New Roman"/>
            <w:sz w:val="28"/>
            <w:szCs w:val="23"/>
          </w:rPr>
          <m:t>PM=</m:t>
        </m:r>
        <m:f>
          <m:fPr>
            <m:ctrlPr>
              <w:rPr>
                <w:rFonts w:ascii="Cambria Math" w:eastAsiaTheme="minorEastAsia" w:hAnsi="Cambria Math" w:cs="Times New Roman"/>
                <w:i/>
                <w:sz w:val="28"/>
                <w:szCs w:val="23"/>
              </w:rPr>
            </m:ctrlPr>
          </m:fPr>
          <m:num>
            <m:r>
              <w:rPr>
                <w:rFonts w:ascii="Cambria Math" w:eastAsiaTheme="minorEastAsia" w:hAnsi="Cambria Math" w:cs="Times New Roman"/>
                <w:sz w:val="28"/>
                <w:szCs w:val="23"/>
              </w:rPr>
              <m:t>EBIT</m:t>
            </m:r>
          </m:num>
          <m:den>
            <m:r>
              <w:rPr>
                <w:rFonts w:ascii="Cambria Math" w:eastAsiaTheme="minorEastAsia" w:hAnsi="Cambria Math" w:cs="Times New Roman"/>
                <w:sz w:val="28"/>
                <w:szCs w:val="23"/>
              </w:rPr>
              <m:t>Выручка от реализации</m:t>
            </m:r>
          </m:den>
        </m:f>
      </m:oMath>
      <w:r w:rsidR="00A2451E" w:rsidRPr="00A2451E">
        <w:rPr>
          <w:rFonts w:ascii="Times New Roman" w:eastAsiaTheme="minorEastAsia" w:hAnsi="Times New Roman" w:cs="Times New Roman"/>
          <w:sz w:val="28"/>
          <w:szCs w:val="23"/>
        </w:rPr>
        <w:tab/>
      </w:r>
      <w:r w:rsidR="00A2451E" w:rsidRPr="00A2451E">
        <w:rPr>
          <w:rFonts w:ascii="Times New Roman" w:eastAsiaTheme="minorEastAsia" w:hAnsi="Times New Roman" w:cs="Times New Roman"/>
          <w:sz w:val="28"/>
          <w:szCs w:val="23"/>
        </w:rPr>
        <w:tab/>
      </w:r>
      <w:r w:rsidR="00A2451E" w:rsidRPr="00A2451E">
        <w:rPr>
          <w:rFonts w:ascii="Times New Roman" w:eastAsiaTheme="minorEastAsia" w:hAnsi="Times New Roman" w:cs="Times New Roman"/>
          <w:sz w:val="28"/>
          <w:szCs w:val="23"/>
        </w:rPr>
        <w:tab/>
      </w:r>
      <w:r w:rsidR="00A2451E">
        <w:rPr>
          <w:rFonts w:ascii="Times New Roman" w:eastAsiaTheme="minorEastAsia" w:hAnsi="Times New Roman" w:cs="Times New Roman"/>
          <w:sz w:val="28"/>
          <w:szCs w:val="23"/>
        </w:rPr>
        <w:tab/>
      </w:r>
      <w:r w:rsidR="00A2451E">
        <w:rPr>
          <w:rFonts w:ascii="Times New Roman" w:eastAsiaTheme="minorEastAsia" w:hAnsi="Times New Roman" w:cs="Times New Roman"/>
          <w:sz w:val="28"/>
          <w:szCs w:val="23"/>
        </w:rPr>
        <w:tab/>
      </w:r>
      <w:r w:rsidR="00A2451E">
        <w:rPr>
          <w:rFonts w:ascii="Times New Roman" w:eastAsiaTheme="minorEastAsia" w:hAnsi="Times New Roman" w:cs="Times New Roman"/>
          <w:sz w:val="28"/>
          <w:szCs w:val="23"/>
        </w:rPr>
        <w:tab/>
      </w:r>
      <w:r w:rsidR="00A2451E" w:rsidRPr="00A2451E">
        <w:rPr>
          <w:rFonts w:ascii="Times New Roman" w:eastAsiaTheme="minorEastAsia" w:hAnsi="Times New Roman" w:cs="Times New Roman"/>
          <w:sz w:val="28"/>
          <w:szCs w:val="23"/>
        </w:rPr>
        <w:tab/>
        <w:t>(28)</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Показывает, сколько операционной прибыли приходится на единицу выручки.</w:t>
      </w:r>
    </w:p>
    <w:p w:rsidR="00182147" w:rsidRPr="00FB4313" w:rsidRDefault="00182147" w:rsidP="00CB6C51">
      <w:pPr>
        <w:pStyle w:val="a3"/>
        <w:numPr>
          <w:ilvl w:val="0"/>
          <w:numId w:val="15"/>
        </w:numPr>
        <w:tabs>
          <w:tab w:val="left" w:pos="709"/>
        </w:tabs>
        <w:spacing w:after="0" w:line="360" w:lineRule="auto"/>
        <w:ind w:left="0" w:firstLine="720"/>
        <w:jc w:val="both"/>
        <w:rPr>
          <w:rFonts w:ascii="Times New Roman" w:eastAsiaTheme="minorEastAsia" w:hAnsi="Times New Roman" w:cs="Times New Roman"/>
          <w:i/>
          <w:sz w:val="28"/>
          <w:szCs w:val="28"/>
        </w:rPr>
      </w:pPr>
      <w:r w:rsidRPr="00FB4313">
        <w:rPr>
          <w:rFonts w:ascii="Times New Roman" w:eastAsiaTheme="minorEastAsia" w:hAnsi="Times New Roman" w:cs="Times New Roman"/>
          <w:i/>
          <w:sz w:val="28"/>
          <w:szCs w:val="28"/>
        </w:rPr>
        <w:t>Коэффициент маржинальной прибыли (коэффициент вклада на покрытие).</w:t>
      </w:r>
    </w:p>
    <w:p w:rsidR="00182147" w:rsidRPr="00A2451E" w:rsidRDefault="00182147" w:rsidP="00CB6C51">
      <w:pPr>
        <w:tabs>
          <w:tab w:val="left" w:pos="709"/>
        </w:tabs>
        <w:spacing w:after="0" w:line="360" w:lineRule="auto"/>
        <w:ind w:firstLine="720"/>
        <w:jc w:val="both"/>
        <w:rPr>
          <w:rFonts w:ascii="Times New Roman" w:eastAsiaTheme="minorEastAsia" w:hAnsi="Times New Roman" w:cs="Times New Roman"/>
          <w:i/>
          <w:sz w:val="28"/>
          <w:szCs w:val="23"/>
        </w:rPr>
      </w:pPr>
      <m:oMath>
        <m:r>
          <w:rPr>
            <w:rFonts w:ascii="Cambria Math" w:eastAsiaTheme="minorEastAsia" w:hAnsi="Cambria Math" w:cs="Times New Roman"/>
            <w:sz w:val="28"/>
            <w:szCs w:val="23"/>
            <w:lang w:val="en-US"/>
          </w:rPr>
          <m:t>CMR</m:t>
        </m:r>
        <m:r>
          <w:rPr>
            <w:rFonts w:ascii="Cambria Math" w:eastAsiaTheme="minorEastAsia" w:hAnsi="Cambria Math" w:cs="Times New Roman"/>
            <w:sz w:val="28"/>
            <w:szCs w:val="23"/>
          </w:rPr>
          <m:t>=</m:t>
        </m:r>
        <m:f>
          <m:fPr>
            <m:ctrlPr>
              <w:rPr>
                <w:rFonts w:ascii="Cambria Math" w:eastAsiaTheme="minorEastAsia" w:hAnsi="Cambria Math" w:cs="Times New Roman"/>
                <w:i/>
                <w:sz w:val="28"/>
                <w:szCs w:val="23"/>
                <w:lang w:val="en-US"/>
              </w:rPr>
            </m:ctrlPr>
          </m:fPr>
          <m:num>
            <m:r>
              <w:rPr>
                <w:rFonts w:ascii="Cambria Math" w:eastAsiaTheme="minorEastAsia" w:hAnsi="Cambria Math" w:cs="Times New Roman"/>
                <w:sz w:val="28"/>
                <w:szCs w:val="23"/>
              </w:rPr>
              <m:t>Валовая прибыль</m:t>
            </m:r>
          </m:num>
          <m:den>
            <m:r>
              <w:rPr>
                <w:rFonts w:ascii="Cambria Math" w:eastAsiaTheme="minorEastAsia" w:hAnsi="Cambria Math" w:cs="Times New Roman"/>
                <w:sz w:val="28"/>
                <w:szCs w:val="23"/>
              </w:rPr>
              <m:t>Выручка от реализации</m:t>
            </m:r>
          </m:den>
        </m:f>
      </m:oMath>
      <w:r w:rsidR="00A2451E" w:rsidRP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i/>
          <w:sz w:val="28"/>
          <w:szCs w:val="23"/>
        </w:rPr>
        <w:tab/>
      </w:r>
      <w:r w:rsidR="00A2451E">
        <w:rPr>
          <w:rFonts w:ascii="Times New Roman" w:eastAsiaTheme="minorEastAsia" w:hAnsi="Times New Roman" w:cs="Times New Roman"/>
          <w:i/>
          <w:sz w:val="28"/>
          <w:szCs w:val="23"/>
        </w:rPr>
        <w:tab/>
      </w:r>
      <w:r w:rsid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sz w:val="28"/>
          <w:szCs w:val="23"/>
        </w:rPr>
        <w:t>(29)</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Характеризует валовую прибыль на единицу выручки от реализации, является мерой операционного рычага.</w:t>
      </w:r>
    </w:p>
    <w:p w:rsidR="00182147" w:rsidRPr="00FB4313" w:rsidRDefault="00182147" w:rsidP="00CB6C51">
      <w:pPr>
        <w:pStyle w:val="a3"/>
        <w:numPr>
          <w:ilvl w:val="0"/>
          <w:numId w:val="15"/>
        </w:numPr>
        <w:tabs>
          <w:tab w:val="left" w:pos="709"/>
        </w:tabs>
        <w:spacing w:after="0" w:line="360" w:lineRule="auto"/>
        <w:ind w:left="0" w:firstLine="720"/>
        <w:jc w:val="both"/>
        <w:rPr>
          <w:rFonts w:ascii="Times New Roman" w:eastAsiaTheme="minorEastAsia" w:hAnsi="Times New Roman" w:cs="Times New Roman"/>
          <w:i/>
          <w:sz w:val="28"/>
          <w:szCs w:val="28"/>
        </w:rPr>
      </w:pPr>
      <w:r w:rsidRPr="00FB4313">
        <w:rPr>
          <w:rFonts w:ascii="Times New Roman" w:eastAsiaTheme="minorEastAsia" w:hAnsi="Times New Roman" w:cs="Times New Roman"/>
          <w:i/>
          <w:sz w:val="28"/>
          <w:szCs w:val="28"/>
        </w:rPr>
        <w:t>Рентабельность вложенного капитала.</w:t>
      </w:r>
    </w:p>
    <w:p w:rsidR="00182147" w:rsidRPr="00A2451E" w:rsidRDefault="00182147" w:rsidP="00CB6C51">
      <w:pPr>
        <w:tabs>
          <w:tab w:val="left" w:pos="709"/>
        </w:tabs>
        <w:spacing w:after="0" w:line="360" w:lineRule="auto"/>
        <w:ind w:firstLine="720"/>
        <w:jc w:val="both"/>
        <w:rPr>
          <w:rFonts w:ascii="Times New Roman" w:eastAsiaTheme="minorEastAsia" w:hAnsi="Times New Roman" w:cs="Times New Roman"/>
          <w:i/>
          <w:sz w:val="28"/>
          <w:szCs w:val="23"/>
        </w:rPr>
      </w:pPr>
      <m:oMath>
        <m:r>
          <w:rPr>
            <w:rFonts w:ascii="Cambria Math" w:eastAsiaTheme="minorEastAsia" w:hAnsi="Cambria Math" w:cs="Times New Roman"/>
            <w:sz w:val="28"/>
            <w:szCs w:val="23"/>
            <w:lang w:val="en-US"/>
          </w:rPr>
          <m:t>ROC=</m:t>
        </m:r>
        <m:f>
          <m:fPr>
            <m:ctrlPr>
              <w:rPr>
                <w:rFonts w:ascii="Cambria Math" w:eastAsiaTheme="minorEastAsia" w:hAnsi="Cambria Math" w:cs="Times New Roman"/>
                <w:i/>
                <w:sz w:val="28"/>
                <w:szCs w:val="23"/>
                <w:lang w:val="en-US"/>
              </w:rPr>
            </m:ctrlPr>
          </m:fPr>
          <m:num>
            <m:r>
              <w:rPr>
                <w:rFonts w:ascii="Cambria Math" w:eastAsiaTheme="minorEastAsia" w:hAnsi="Cambria Math" w:cs="Times New Roman"/>
                <w:sz w:val="28"/>
                <w:szCs w:val="23"/>
                <w:lang w:val="en-US"/>
              </w:rPr>
              <m:t>NOPAT</m:t>
            </m:r>
          </m:num>
          <m:den>
            <m:r>
              <w:rPr>
                <w:rFonts w:ascii="Cambria Math" w:eastAsiaTheme="minorEastAsia" w:hAnsi="Cambria Math" w:cs="Times New Roman"/>
                <w:sz w:val="28"/>
                <w:szCs w:val="23"/>
                <w:lang w:val="en-US"/>
              </w:rPr>
              <m:t>Вложенный капитал</m:t>
            </m:r>
          </m:den>
        </m:f>
      </m:oMath>
      <w:r w:rsidR="00A2451E" w:rsidRP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i/>
          <w:sz w:val="28"/>
          <w:szCs w:val="23"/>
        </w:rPr>
        <w:tab/>
      </w:r>
      <w:r w:rsidR="00A2451E">
        <w:rPr>
          <w:rFonts w:ascii="Times New Roman" w:eastAsiaTheme="minorEastAsia" w:hAnsi="Times New Roman" w:cs="Times New Roman"/>
          <w:i/>
          <w:sz w:val="28"/>
          <w:szCs w:val="23"/>
        </w:rPr>
        <w:tab/>
      </w:r>
      <w:r w:rsid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sz w:val="28"/>
          <w:szCs w:val="23"/>
        </w:rPr>
        <w:t>(30)</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Характеризует отдачу на вложенный капитал с точки зрения учетной прибыли.</w:t>
      </w:r>
    </w:p>
    <w:p w:rsidR="00182147" w:rsidRPr="00FB4313" w:rsidRDefault="00182147" w:rsidP="00CB6C51">
      <w:pPr>
        <w:pStyle w:val="a3"/>
        <w:numPr>
          <w:ilvl w:val="0"/>
          <w:numId w:val="15"/>
        </w:numPr>
        <w:tabs>
          <w:tab w:val="left" w:pos="709"/>
        </w:tabs>
        <w:spacing w:after="0" w:line="360" w:lineRule="auto"/>
        <w:ind w:left="0" w:firstLine="720"/>
        <w:jc w:val="both"/>
        <w:rPr>
          <w:rFonts w:ascii="Times New Roman" w:eastAsiaTheme="minorEastAsia" w:hAnsi="Times New Roman" w:cs="Times New Roman"/>
          <w:i/>
          <w:sz w:val="28"/>
          <w:szCs w:val="28"/>
        </w:rPr>
      </w:pPr>
      <w:r w:rsidRPr="00FB4313">
        <w:rPr>
          <w:rFonts w:ascii="Times New Roman" w:eastAsiaTheme="minorEastAsia" w:hAnsi="Times New Roman" w:cs="Times New Roman"/>
          <w:i/>
          <w:sz w:val="28"/>
          <w:szCs w:val="28"/>
        </w:rPr>
        <w:t xml:space="preserve"> Рентабельность собственного капитала.</w:t>
      </w:r>
    </w:p>
    <w:p w:rsidR="00182147" w:rsidRPr="00A2451E" w:rsidRDefault="00182147" w:rsidP="00CB6C51">
      <w:pPr>
        <w:tabs>
          <w:tab w:val="left" w:pos="709"/>
        </w:tabs>
        <w:spacing w:after="0" w:line="360" w:lineRule="auto"/>
        <w:ind w:firstLine="720"/>
        <w:jc w:val="both"/>
        <w:rPr>
          <w:rFonts w:ascii="Times New Roman" w:eastAsiaTheme="minorEastAsia" w:hAnsi="Times New Roman" w:cs="Times New Roman"/>
          <w:i/>
          <w:sz w:val="28"/>
          <w:szCs w:val="23"/>
        </w:rPr>
      </w:pPr>
      <m:oMath>
        <m:r>
          <w:rPr>
            <w:rFonts w:ascii="Cambria Math" w:eastAsiaTheme="minorEastAsia" w:hAnsi="Cambria Math" w:cs="Times New Roman"/>
            <w:sz w:val="28"/>
            <w:szCs w:val="23"/>
            <w:lang w:val="en-US"/>
          </w:rPr>
          <m:t>ROE=</m:t>
        </m:r>
        <m:f>
          <m:fPr>
            <m:ctrlPr>
              <w:rPr>
                <w:rFonts w:ascii="Cambria Math" w:eastAsiaTheme="minorEastAsia" w:hAnsi="Cambria Math" w:cs="Times New Roman"/>
                <w:i/>
                <w:sz w:val="28"/>
                <w:szCs w:val="23"/>
                <w:lang w:val="en-US"/>
              </w:rPr>
            </m:ctrlPr>
          </m:fPr>
          <m:num>
            <m:r>
              <w:rPr>
                <w:rFonts w:ascii="Cambria Math" w:eastAsiaTheme="minorEastAsia" w:hAnsi="Cambria Math" w:cs="Times New Roman"/>
                <w:sz w:val="28"/>
                <w:szCs w:val="23"/>
                <w:lang w:val="en-US"/>
              </w:rPr>
              <m:t>EAT</m:t>
            </m:r>
          </m:num>
          <m:den>
            <m:r>
              <w:rPr>
                <w:rFonts w:ascii="Cambria Math" w:eastAsiaTheme="minorEastAsia" w:hAnsi="Cambria Math" w:cs="Times New Roman"/>
                <w:sz w:val="28"/>
                <w:szCs w:val="23"/>
                <w:lang w:val="en-US"/>
              </w:rPr>
              <m:t>Собственный капитал</m:t>
            </m:r>
          </m:den>
        </m:f>
      </m:oMath>
      <w:r w:rsidR="00A2451E" w:rsidRP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sz w:val="28"/>
          <w:szCs w:val="23"/>
        </w:rPr>
        <w:t>(31)</w:t>
      </w:r>
    </w:p>
    <w:p w:rsidR="00182147" w:rsidRPr="00FB4313" w:rsidRDefault="00182147" w:rsidP="00CB6C51">
      <w:pPr>
        <w:tabs>
          <w:tab w:val="left" w:pos="709"/>
        </w:tabs>
        <w:spacing w:after="0" w:line="360" w:lineRule="auto"/>
        <w:ind w:firstLine="720"/>
        <w:jc w:val="both"/>
        <w:rPr>
          <w:rStyle w:val="apple-style-span"/>
          <w:rFonts w:ascii="Times New Roman" w:hAnsi="Times New Roman"/>
          <w:color w:val="000000"/>
          <w:sz w:val="28"/>
          <w:szCs w:val="28"/>
        </w:rPr>
      </w:pPr>
      <w:r w:rsidRPr="00FB4313">
        <w:rPr>
          <w:rStyle w:val="apple-style-span"/>
          <w:rFonts w:ascii="Times New Roman" w:hAnsi="Times New Roman"/>
          <w:color w:val="000000"/>
          <w:sz w:val="28"/>
          <w:szCs w:val="28"/>
        </w:rPr>
        <w:t>Характеризует эффективность использования капитала и показывает, сколько предприятие имеет чистой прибыли с рубля авансированного в капитал.</w:t>
      </w:r>
    </w:p>
    <w:p w:rsidR="00182147" w:rsidRPr="00FB4313" w:rsidRDefault="00182147" w:rsidP="00CB6C51">
      <w:pPr>
        <w:pStyle w:val="a3"/>
        <w:numPr>
          <w:ilvl w:val="0"/>
          <w:numId w:val="15"/>
        </w:numPr>
        <w:tabs>
          <w:tab w:val="left" w:pos="709"/>
        </w:tabs>
        <w:spacing w:after="0" w:line="360" w:lineRule="auto"/>
        <w:ind w:left="0" w:firstLine="720"/>
        <w:jc w:val="both"/>
        <w:rPr>
          <w:rFonts w:ascii="Times New Roman" w:eastAsiaTheme="minorEastAsia" w:hAnsi="Times New Roman" w:cs="Times New Roman"/>
          <w:i/>
          <w:sz w:val="28"/>
          <w:szCs w:val="28"/>
        </w:rPr>
      </w:pPr>
      <w:r w:rsidRPr="00FB4313">
        <w:rPr>
          <w:rFonts w:ascii="Times New Roman" w:eastAsiaTheme="minorEastAsia" w:hAnsi="Times New Roman" w:cs="Times New Roman"/>
          <w:i/>
          <w:sz w:val="28"/>
          <w:szCs w:val="28"/>
        </w:rPr>
        <w:t>Коэффициент покрытия процентов.</w:t>
      </w:r>
    </w:p>
    <w:p w:rsidR="00182147" w:rsidRPr="00A2451E" w:rsidRDefault="00182147" w:rsidP="00CB6C51">
      <w:pPr>
        <w:tabs>
          <w:tab w:val="left" w:pos="709"/>
        </w:tabs>
        <w:spacing w:after="0" w:line="360" w:lineRule="auto"/>
        <w:ind w:firstLine="720"/>
        <w:jc w:val="both"/>
        <w:rPr>
          <w:rFonts w:ascii="Times New Roman" w:eastAsiaTheme="minorEastAsia" w:hAnsi="Times New Roman" w:cs="Times New Roman"/>
          <w:sz w:val="28"/>
          <w:szCs w:val="23"/>
        </w:rPr>
      </w:pPr>
      <m:oMath>
        <m:r>
          <w:rPr>
            <w:rFonts w:ascii="Cambria Math" w:eastAsiaTheme="minorEastAsia" w:hAnsi="Cambria Math" w:cs="Times New Roman"/>
            <w:sz w:val="28"/>
            <w:szCs w:val="23"/>
          </w:rPr>
          <m:t>TIE=</m:t>
        </m:r>
        <m:f>
          <m:fPr>
            <m:ctrlPr>
              <w:rPr>
                <w:rFonts w:ascii="Cambria Math" w:eastAsiaTheme="minorEastAsia" w:hAnsi="Cambria Math" w:cs="Times New Roman"/>
                <w:i/>
                <w:sz w:val="28"/>
                <w:szCs w:val="23"/>
              </w:rPr>
            </m:ctrlPr>
          </m:fPr>
          <m:num>
            <m:r>
              <w:rPr>
                <w:rFonts w:ascii="Cambria Math" w:eastAsiaTheme="minorEastAsia" w:hAnsi="Cambria Math" w:cs="Times New Roman"/>
                <w:sz w:val="28"/>
                <w:szCs w:val="23"/>
              </w:rPr>
              <m:t>EBIT</m:t>
            </m:r>
          </m:num>
          <m:den>
            <m:r>
              <w:rPr>
                <w:rFonts w:ascii="Cambria Math" w:eastAsiaTheme="minorEastAsia" w:hAnsi="Cambria Math" w:cs="Times New Roman"/>
                <w:sz w:val="28"/>
                <w:szCs w:val="23"/>
              </w:rPr>
              <m:t>Проценты к уплате</m:t>
            </m:r>
          </m:den>
        </m:f>
      </m:oMath>
      <w:r w:rsidR="00A2451E" w:rsidRP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i/>
          <w:sz w:val="28"/>
          <w:szCs w:val="23"/>
        </w:rPr>
        <w:tab/>
      </w:r>
      <w:r w:rsidR="00A2451E">
        <w:rPr>
          <w:rFonts w:ascii="Times New Roman" w:eastAsiaTheme="minorEastAsia" w:hAnsi="Times New Roman" w:cs="Times New Roman"/>
          <w:i/>
          <w:sz w:val="28"/>
          <w:szCs w:val="23"/>
        </w:rPr>
        <w:tab/>
      </w:r>
      <w:r w:rsidR="00A2451E">
        <w:rPr>
          <w:rFonts w:ascii="Times New Roman" w:eastAsiaTheme="minorEastAsia" w:hAnsi="Times New Roman" w:cs="Times New Roman"/>
          <w:i/>
          <w:sz w:val="28"/>
          <w:szCs w:val="23"/>
        </w:rPr>
        <w:tab/>
      </w:r>
      <w:r w:rsid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sz w:val="28"/>
          <w:szCs w:val="23"/>
        </w:rPr>
        <w:t>(32)</w:t>
      </w:r>
    </w:p>
    <w:p w:rsidR="00182147" w:rsidRPr="00FB4313" w:rsidRDefault="00182147" w:rsidP="00CB6C51">
      <w:pPr>
        <w:tabs>
          <w:tab w:val="left" w:pos="709"/>
        </w:tabs>
        <w:spacing w:after="0" w:line="360" w:lineRule="auto"/>
        <w:ind w:firstLine="720"/>
        <w:jc w:val="both"/>
        <w:rPr>
          <w:rStyle w:val="apple-converted-space"/>
          <w:rFonts w:ascii="Times New Roman" w:hAnsi="Times New Roman" w:cs="Times New Roman"/>
          <w:color w:val="000000"/>
          <w:sz w:val="28"/>
          <w:szCs w:val="28"/>
        </w:rPr>
      </w:pPr>
      <w:r w:rsidRPr="00FB4313">
        <w:rPr>
          <w:rStyle w:val="apple-style-span"/>
          <w:rFonts w:ascii="Times New Roman" w:hAnsi="Times New Roman"/>
          <w:color w:val="000000"/>
          <w:sz w:val="28"/>
          <w:szCs w:val="28"/>
        </w:rPr>
        <w:t>Показывает возможную степень снижения операционной прибыли</w:t>
      </w:r>
      <w:r w:rsidRPr="00FB4313">
        <w:rPr>
          <w:rStyle w:val="apple-converted-space"/>
          <w:rFonts w:ascii="Times New Roman" w:hAnsi="Times New Roman" w:cs="Times New Roman"/>
          <w:color w:val="000000"/>
          <w:sz w:val="28"/>
          <w:szCs w:val="28"/>
        </w:rPr>
        <w:t> </w:t>
      </w:r>
      <w:r w:rsidRPr="00FB4313">
        <w:rPr>
          <w:rStyle w:val="apple-style-span"/>
          <w:rFonts w:ascii="Times New Roman" w:hAnsi="Times New Roman"/>
          <w:color w:val="000000"/>
          <w:sz w:val="28"/>
          <w:szCs w:val="28"/>
        </w:rPr>
        <w:t>предприятия, при которой оно может обслуживать выплаты</w:t>
      </w:r>
      <w:r w:rsidRPr="00FB4313">
        <w:rPr>
          <w:rStyle w:val="apple-converted-space"/>
          <w:rFonts w:ascii="Times New Roman" w:hAnsi="Times New Roman" w:cs="Times New Roman"/>
          <w:color w:val="000000"/>
          <w:sz w:val="28"/>
          <w:szCs w:val="28"/>
        </w:rPr>
        <w:t> процентов</w:t>
      </w:r>
      <w:r w:rsidRPr="00FB4313">
        <w:rPr>
          <w:rStyle w:val="apple-style-span"/>
          <w:rFonts w:ascii="Times New Roman" w:hAnsi="Times New Roman"/>
          <w:color w:val="000000"/>
          <w:sz w:val="28"/>
          <w:szCs w:val="28"/>
        </w:rPr>
        <w:t>.</w:t>
      </w:r>
      <w:r w:rsidRPr="00FB4313">
        <w:rPr>
          <w:rStyle w:val="apple-converted-space"/>
          <w:rFonts w:ascii="Times New Roman" w:hAnsi="Times New Roman" w:cs="Times New Roman"/>
          <w:color w:val="000000"/>
          <w:sz w:val="28"/>
          <w:szCs w:val="28"/>
        </w:rPr>
        <w:t> </w:t>
      </w:r>
    </w:p>
    <w:p w:rsidR="00182147" w:rsidRPr="00FB4313" w:rsidRDefault="00182147" w:rsidP="00CB6C51">
      <w:pPr>
        <w:pStyle w:val="a3"/>
        <w:numPr>
          <w:ilvl w:val="0"/>
          <w:numId w:val="15"/>
        </w:numPr>
        <w:tabs>
          <w:tab w:val="left" w:pos="709"/>
        </w:tabs>
        <w:spacing w:after="0" w:line="360" w:lineRule="auto"/>
        <w:ind w:left="0" w:firstLine="720"/>
        <w:jc w:val="both"/>
        <w:rPr>
          <w:rFonts w:ascii="Times New Roman" w:eastAsiaTheme="minorEastAsia" w:hAnsi="Times New Roman" w:cs="Times New Roman"/>
          <w:i/>
          <w:sz w:val="28"/>
          <w:szCs w:val="28"/>
        </w:rPr>
      </w:pPr>
      <w:r w:rsidRPr="00FB4313">
        <w:rPr>
          <w:rFonts w:ascii="Times New Roman" w:eastAsiaTheme="minorEastAsia" w:hAnsi="Times New Roman" w:cs="Times New Roman"/>
          <w:i/>
          <w:sz w:val="28"/>
          <w:szCs w:val="28"/>
        </w:rPr>
        <w:t>Отношение выручки к активам.</w:t>
      </w:r>
    </w:p>
    <w:p w:rsidR="00182147" w:rsidRPr="00A2451E" w:rsidRDefault="00182147" w:rsidP="00CB6C51">
      <w:pPr>
        <w:tabs>
          <w:tab w:val="left" w:pos="709"/>
        </w:tabs>
        <w:spacing w:after="0" w:line="360" w:lineRule="auto"/>
        <w:ind w:firstLine="720"/>
        <w:jc w:val="both"/>
        <w:rPr>
          <w:rFonts w:ascii="Times New Roman" w:eastAsiaTheme="minorEastAsia" w:hAnsi="Times New Roman" w:cs="Times New Roman"/>
          <w:i/>
          <w:sz w:val="28"/>
          <w:szCs w:val="23"/>
        </w:rPr>
      </w:pPr>
      <m:oMath>
        <m:r>
          <w:rPr>
            <w:rFonts w:ascii="Cambria Math" w:eastAsiaTheme="minorEastAsia" w:hAnsi="Cambria Math" w:cs="Times New Roman"/>
            <w:sz w:val="28"/>
            <w:szCs w:val="23"/>
            <w:lang w:val="en-US"/>
          </w:rPr>
          <m:t>SALES</m:t>
        </m:r>
        <m:r>
          <w:rPr>
            <w:rFonts w:ascii="Cambria Math" w:eastAsiaTheme="minorEastAsia" w:hAnsi="Cambria Math" w:cs="Times New Roman"/>
            <w:sz w:val="28"/>
            <w:szCs w:val="23"/>
          </w:rPr>
          <m:t>_</m:t>
        </m:r>
        <m:r>
          <w:rPr>
            <w:rFonts w:ascii="Cambria Math" w:eastAsiaTheme="minorEastAsia" w:hAnsi="Cambria Math" w:cs="Times New Roman"/>
            <w:sz w:val="28"/>
            <w:szCs w:val="23"/>
            <w:lang w:val="en-US"/>
          </w:rPr>
          <m:t>TA</m:t>
        </m:r>
        <m:r>
          <w:rPr>
            <w:rFonts w:ascii="Cambria Math" w:eastAsiaTheme="minorEastAsia" w:hAnsi="Cambria Math" w:cs="Times New Roman"/>
            <w:sz w:val="28"/>
            <w:szCs w:val="23"/>
          </w:rPr>
          <m:t>=</m:t>
        </m:r>
        <m:f>
          <m:fPr>
            <m:ctrlPr>
              <w:rPr>
                <w:rFonts w:ascii="Cambria Math" w:eastAsiaTheme="minorEastAsia" w:hAnsi="Cambria Math" w:cs="Times New Roman"/>
                <w:i/>
                <w:sz w:val="28"/>
                <w:szCs w:val="23"/>
                <w:lang w:val="en-US"/>
              </w:rPr>
            </m:ctrlPr>
          </m:fPr>
          <m:num>
            <m:r>
              <w:rPr>
                <w:rFonts w:ascii="Cambria Math" w:eastAsiaTheme="minorEastAsia" w:hAnsi="Cambria Math" w:cs="Times New Roman"/>
                <w:sz w:val="28"/>
                <w:szCs w:val="23"/>
              </w:rPr>
              <m:t>Выручка от реализации</m:t>
            </m:r>
          </m:num>
          <m:den>
            <m:r>
              <w:rPr>
                <w:rFonts w:ascii="Cambria Math" w:eastAsiaTheme="minorEastAsia" w:hAnsi="Cambria Math" w:cs="Times New Roman"/>
                <w:sz w:val="28"/>
                <w:szCs w:val="23"/>
              </w:rPr>
              <m:t>Активы, всего</m:t>
            </m:r>
          </m:den>
        </m:f>
      </m:oMath>
      <w:r w:rsidR="00A2451E" w:rsidRP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i/>
          <w:sz w:val="28"/>
          <w:szCs w:val="23"/>
        </w:rPr>
        <w:tab/>
      </w:r>
      <w:r w:rsid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i/>
          <w:sz w:val="28"/>
          <w:szCs w:val="23"/>
        </w:rPr>
        <w:tab/>
      </w:r>
      <w:r w:rsidR="00A2451E" w:rsidRPr="00A2451E">
        <w:rPr>
          <w:rFonts w:ascii="Times New Roman" w:eastAsiaTheme="minorEastAsia" w:hAnsi="Times New Roman" w:cs="Times New Roman"/>
          <w:sz w:val="28"/>
          <w:szCs w:val="23"/>
        </w:rPr>
        <w:t>(33)</w:t>
      </w:r>
    </w:p>
    <w:p w:rsidR="00182147" w:rsidRPr="00A2451E"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A2451E">
        <w:rPr>
          <w:rFonts w:ascii="Times New Roman" w:eastAsiaTheme="minorEastAsia" w:hAnsi="Times New Roman" w:cs="Times New Roman"/>
          <w:sz w:val="28"/>
          <w:szCs w:val="28"/>
        </w:rPr>
        <w:t>Характеризует эффективность, с которой компания использует все имеющиеся ресурсы.</w:t>
      </w:r>
    </w:p>
    <w:p w:rsidR="00182147" w:rsidRPr="00A2451E" w:rsidRDefault="008565BB" w:rsidP="00CB6C51">
      <w:pPr>
        <w:tabs>
          <w:tab w:val="left" w:pos="709"/>
        </w:tabs>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Следует отметить, что у переменной </w:t>
      </w:r>
      <w:r>
        <w:rPr>
          <w:rFonts w:ascii="Times New Roman" w:eastAsiaTheme="minorEastAsia" w:hAnsi="Times New Roman" w:cs="Times New Roman"/>
          <w:sz w:val="28"/>
          <w:szCs w:val="28"/>
          <w:lang w:val="en-US"/>
        </w:rPr>
        <w:t>TIE</w:t>
      </w:r>
      <w:r w:rsidRPr="008565B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коэффициент покрытия процентов) больше 30% пропущенных данных. Это можно объяснить тем, что у многих компаний отсутствует задолженность по процентам к уплате.  Поэтому данную переменную было целесообразно исключить из выборки.</w:t>
      </w:r>
    </w:p>
    <w:p w:rsidR="001A6105" w:rsidRPr="00FB4313" w:rsidRDefault="001A6105" w:rsidP="00CB6C51">
      <w:pPr>
        <w:tabs>
          <w:tab w:val="left" w:pos="709"/>
        </w:tabs>
        <w:spacing w:after="0" w:line="360" w:lineRule="auto"/>
        <w:ind w:firstLine="720"/>
        <w:jc w:val="both"/>
        <w:rPr>
          <w:rFonts w:ascii="Times New Roman" w:eastAsiaTheme="minorEastAsia" w:hAnsi="Times New Roman" w:cs="Times New Roman"/>
          <w:i/>
          <w:sz w:val="28"/>
          <w:szCs w:val="28"/>
        </w:rPr>
      </w:pPr>
    </w:p>
    <w:p w:rsidR="00182147" w:rsidRDefault="0011078B" w:rsidP="00CB6C51">
      <w:pPr>
        <w:tabs>
          <w:tab w:val="left" w:pos="709"/>
        </w:tabs>
        <w:spacing w:after="0" w:line="360" w:lineRule="auto"/>
        <w:ind w:firstLine="720"/>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2.2 </w:t>
      </w:r>
      <w:r w:rsidR="00182147" w:rsidRPr="00FB4313">
        <w:rPr>
          <w:rFonts w:ascii="Times New Roman" w:eastAsiaTheme="minorEastAsia" w:hAnsi="Times New Roman" w:cs="Times New Roman"/>
          <w:b/>
          <w:sz w:val="28"/>
          <w:szCs w:val="28"/>
        </w:rPr>
        <w:t>Исследование выборки</w:t>
      </w:r>
    </w:p>
    <w:p w:rsidR="001A6105" w:rsidRDefault="001A6105" w:rsidP="00CB6C51">
      <w:pPr>
        <w:tabs>
          <w:tab w:val="left" w:pos="709"/>
        </w:tabs>
        <w:spacing w:after="0" w:line="360" w:lineRule="auto"/>
        <w:ind w:firstLine="720"/>
        <w:jc w:val="center"/>
        <w:rPr>
          <w:rFonts w:ascii="Times New Roman" w:eastAsiaTheme="minorEastAsia" w:hAnsi="Times New Roman" w:cs="Times New Roman"/>
          <w:b/>
          <w:sz w:val="28"/>
          <w:szCs w:val="28"/>
        </w:rPr>
      </w:pPr>
    </w:p>
    <w:p w:rsidR="001A6105" w:rsidRPr="00FB4313" w:rsidRDefault="001A6105" w:rsidP="00CB6C51">
      <w:pPr>
        <w:tabs>
          <w:tab w:val="left" w:pos="709"/>
        </w:tabs>
        <w:spacing w:after="0" w:line="360" w:lineRule="auto"/>
        <w:ind w:firstLine="720"/>
        <w:jc w:val="center"/>
        <w:rPr>
          <w:rFonts w:ascii="Times New Roman" w:eastAsiaTheme="minorEastAsia" w:hAnsi="Times New Roman" w:cs="Times New Roman"/>
          <w:b/>
          <w:sz w:val="28"/>
          <w:szCs w:val="28"/>
        </w:rPr>
      </w:pPr>
    </w:p>
    <w:p w:rsidR="00182147" w:rsidRPr="00FB4313" w:rsidRDefault="00182147" w:rsidP="00CB6C51">
      <w:pPr>
        <w:spacing w:after="0" w:line="360" w:lineRule="auto"/>
        <w:ind w:firstLine="720"/>
        <w:jc w:val="both"/>
        <w:rPr>
          <w:rFonts w:ascii="Times New Roman" w:hAnsi="Times New Roman" w:cs="Times New Roman"/>
          <w:sz w:val="28"/>
          <w:szCs w:val="28"/>
        </w:rPr>
      </w:pPr>
      <w:r w:rsidRPr="00FB4313">
        <w:rPr>
          <w:rFonts w:ascii="Times New Roman" w:hAnsi="Times New Roman" w:cs="Times New Roman"/>
          <w:sz w:val="28"/>
          <w:szCs w:val="28"/>
        </w:rPr>
        <w:t>После формирования выборки для детального анализа данных были выполнены следующие процедуры:</w:t>
      </w:r>
    </w:p>
    <w:p w:rsidR="00182147" w:rsidRPr="00FB4313" w:rsidRDefault="00182147" w:rsidP="00CB6C51">
      <w:pPr>
        <w:pStyle w:val="a3"/>
        <w:numPr>
          <w:ilvl w:val="0"/>
          <w:numId w:val="16"/>
        </w:numPr>
        <w:spacing w:after="0" w:line="360" w:lineRule="auto"/>
        <w:ind w:left="0" w:firstLine="720"/>
        <w:jc w:val="both"/>
        <w:rPr>
          <w:rFonts w:ascii="Times New Roman" w:hAnsi="Times New Roman" w:cs="Times New Roman"/>
          <w:sz w:val="28"/>
          <w:szCs w:val="28"/>
        </w:rPr>
      </w:pPr>
      <w:r w:rsidRPr="00FB4313">
        <w:rPr>
          <w:rFonts w:ascii="Times New Roman" w:hAnsi="Times New Roman" w:cs="Times New Roman"/>
          <w:sz w:val="28"/>
          <w:szCs w:val="28"/>
        </w:rPr>
        <w:t>проверка нормальности распределения с помощью описательных статистик и графического анализа;</w:t>
      </w:r>
    </w:p>
    <w:p w:rsidR="00182147" w:rsidRPr="00FB4313" w:rsidRDefault="00182147" w:rsidP="00CB6C51">
      <w:pPr>
        <w:pStyle w:val="a3"/>
        <w:numPr>
          <w:ilvl w:val="0"/>
          <w:numId w:val="16"/>
        </w:numPr>
        <w:spacing w:after="0" w:line="360" w:lineRule="auto"/>
        <w:ind w:left="0" w:firstLine="720"/>
        <w:jc w:val="both"/>
        <w:rPr>
          <w:rFonts w:ascii="Times New Roman" w:hAnsi="Times New Roman" w:cs="Times New Roman"/>
          <w:sz w:val="28"/>
          <w:szCs w:val="28"/>
        </w:rPr>
      </w:pPr>
      <w:r w:rsidRPr="00FB4313">
        <w:rPr>
          <w:rFonts w:ascii="Times New Roman" w:hAnsi="Times New Roman" w:cs="Times New Roman"/>
          <w:sz w:val="28"/>
          <w:szCs w:val="28"/>
        </w:rPr>
        <w:t>выявление экстремальных значений с помощью графического и разведочного анализов и исключение выбросов;</w:t>
      </w:r>
    </w:p>
    <w:p w:rsidR="00182147" w:rsidRPr="00FB4313" w:rsidRDefault="00182147" w:rsidP="00CB6C51">
      <w:pPr>
        <w:pStyle w:val="a3"/>
        <w:numPr>
          <w:ilvl w:val="0"/>
          <w:numId w:val="16"/>
        </w:numPr>
        <w:spacing w:after="0" w:line="360" w:lineRule="auto"/>
        <w:ind w:left="0" w:firstLine="720"/>
        <w:jc w:val="both"/>
        <w:rPr>
          <w:rFonts w:ascii="Times New Roman" w:hAnsi="Times New Roman" w:cs="Times New Roman"/>
          <w:sz w:val="28"/>
          <w:szCs w:val="28"/>
        </w:rPr>
      </w:pPr>
      <w:r w:rsidRPr="00FB4313">
        <w:rPr>
          <w:rFonts w:ascii="Times New Roman" w:hAnsi="Times New Roman" w:cs="Times New Roman"/>
          <w:sz w:val="28"/>
          <w:szCs w:val="28"/>
        </w:rPr>
        <w:t>выявление наиболее дескриптивных переменных с помощью тестов Стьюдента, Манна-Уитни, однофакторного дисперсионного анализа;</w:t>
      </w:r>
    </w:p>
    <w:p w:rsidR="00182147" w:rsidRPr="00FB4313" w:rsidRDefault="00182147" w:rsidP="00CB6C51">
      <w:pPr>
        <w:pStyle w:val="a3"/>
        <w:numPr>
          <w:ilvl w:val="0"/>
          <w:numId w:val="16"/>
        </w:numPr>
        <w:spacing w:after="0" w:line="360" w:lineRule="auto"/>
        <w:ind w:left="0" w:firstLine="720"/>
        <w:jc w:val="both"/>
        <w:rPr>
          <w:rFonts w:ascii="Times New Roman" w:hAnsi="Times New Roman" w:cs="Times New Roman"/>
          <w:sz w:val="28"/>
          <w:szCs w:val="28"/>
        </w:rPr>
      </w:pPr>
      <w:r w:rsidRPr="00FB4313">
        <w:rPr>
          <w:rFonts w:ascii="Times New Roman" w:hAnsi="Times New Roman" w:cs="Times New Roman"/>
          <w:sz w:val="28"/>
          <w:szCs w:val="28"/>
        </w:rPr>
        <w:t>корреляционный анализ переменных.</w:t>
      </w:r>
    </w:p>
    <w:p w:rsidR="00182147" w:rsidRPr="00FB4313" w:rsidRDefault="00182147" w:rsidP="00CB6C51">
      <w:pPr>
        <w:spacing w:after="0" w:line="360" w:lineRule="auto"/>
        <w:ind w:firstLine="720"/>
        <w:jc w:val="both"/>
        <w:rPr>
          <w:rFonts w:ascii="Times New Roman" w:hAnsi="Times New Roman" w:cs="Times New Roman"/>
          <w:sz w:val="28"/>
          <w:szCs w:val="28"/>
        </w:rPr>
      </w:pPr>
      <w:r w:rsidRPr="00FB4313">
        <w:rPr>
          <w:rFonts w:ascii="Times New Roman" w:hAnsi="Times New Roman" w:cs="Times New Roman"/>
          <w:sz w:val="28"/>
          <w:szCs w:val="28"/>
        </w:rPr>
        <w:t xml:space="preserve">Из описательных статистик переменных </w:t>
      </w:r>
      <w:r w:rsidR="009E77A3">
        <w:rPr>
          <w:rFonts w:ascii="Times New Roman" w:hAnsi="Times New Roman" w:cs="Times New Roman"/>
          <w:sz w:val="28"/>
          <w:szCs w:val="28"/>
        </w:rPr>
        <w:t xml:space="preserve">(Приложение 1) </w:t>
      </w:r>
      <w:r w:rsidRPr="00FB4313">
        <w:rPr>
          <w:rFonts w:ascii="Times New Roman" w:hAnsi="Times New Roman" w:cs="Times New Roman"/>
          <w:sz w:val="28"/>
          <w:szCs w:val="28"/>
        </w:rPr>
        <w:t>видно, что разброс между минимумом и максимумом очень большой у каждого финансового показателя, что уже говорит о наличии выбросов. Коэффициент асимметрии у каждого показателя не близок к нулю, причем, отклонения существенны, а значит, распределения не симметричны и не являются нормальными</w:t>
      </w:r>
      <w:r w:rsidR="00C359CA" w:rsidRPr="00C359CA">
        <w:rPr>
          <w:rFonts w:ascii="Times New Roman" w:hAnsi="Times New Roman" w:cs="Times New Roman"/>
          <w:sz w:val="28"/>
          <w:szCs w:val="28"/>
        </w:rPr>
        <w:t xml:space="preserve"> [1, </w:t>
      </w:r>
      <w:r w:rsidR="00C359CA">
        <w:rPr>
          <w:rFonts w:ascii="Times New Roman" w:hAnsi="Times New Roman" w:cs="Times New Roman"/>
          <w:sz w:val="28"/>
          <w:szCs w:val="28"/>
          <w:lang w:val="en-US"/>
        </w:rPr>
        <w:t>c</w:t>
      </w:r>
      <w:r w:rsidR="00C359CA" w:rsidRPr="00C359CA">
        <w:rPr>
          <w:rFonts w:ascii="Times New Roman" w:hAnsi="Times New Roman" w:cs="Times New Roman"/>
          <w:sz w:val="28"/>
          <w:szCs w:val="28"/>
        </w:rPr>
        <w:t>. 108]</w:t>
      </w:r>
      <w:r w:rsidRPr="00FB4313">
        <w:rPr>
          <w:rFonts w:ascii="Times New Roman" w:hAnsi="Times New Roman" w:cs="Times New Roman"/>
          <w:sz w:val="28"/>
          <w:szCs w:val="28"/>
        </w:rPr>
        <w:t xml:space="preserve">. Коэффициент эксцесса характеризует остроту пика распределения, и в нашем случае пик распределения около математического ожидания для всех переменных острый, так как коэффициент больше нуля. </w:t>
      </w:r>
    </w:p>
    <w:p w:rsidR="00182147" w:rsidRPr="00FB4313" w:rsidRDefault="00182147" w:rsidP="00CB6C51">
      <w:pPr>
        <w:spacing w:after="0" w:line="360" w:lineRule="auto"/>
        <w:ind w:firstLine="720"/>
        <w:jc w:val="both"/>
        <w:rPr>
          <w:rFonts w:ascii="Times New Roman" w:hAnsi="Times New Roman" w:cs="Times New Roman"/>
          <w:sz w:val="28"/>
          <w:szCs w:val="28"/>
        </w:rPr>
      </w:pPr>
      <w:r w:rsidRPr="00FB4313">
        <w:rPr>
          <w:rFonts w:ascii="Times New Roman" w:hAnsi="Times New Roman" w:cs="Times New Roman"/>
          <w:sz w:val="28"/>
          <w:szCs w:val="28"/>
        </w:rPr>
        <w:t>Далее был проведен графический анализ каждой переменной, который по каждому финансовому коэффициенту показал наличие выбросов – наблюдений, которые выделяются из общей выборки. Разведочный анализ выбросов</w:t>
      </w:r>
      <w:r w:rsidR="0073594B">
        <w:rPr>
          <w:rFonts w:ascii="Times New Roman" w:hAnsi="Times New Roman" w:cs="Times New Roman"/>
          <w:sz w:val="28"/>
          <w:szCs w:val="28"/>
        </w:rPr>
        <w:t xml:space="preserve"> (Приложение 2)</w:t>
      </w:r>
      <w:r w:rsidRPr="00FB4313">
        <w:rPr>
          <w:rFonts w:ascii="Times New Roman" w:hAnsi="Times New Roman" w:cs="Times New Roman"/>
          <w:sz w:val="28"/>
          <w:szCs w:val="28"/>
        </w:rPr>
        <w:t xml:space="preserve"> и ящичковые диаграммы </w:t>
      </w:r>
      <w:r w:rsidR="0073594B">
        <w:rPr>
          <w:rFonts w:ascii="Times New Roman" w:hAnsi="Times New Roman" w:cs="Times New Roman"/>
          <w:sz w:val="28"/>
          <w:szCs w:val="28"/>
        </w:rPr>
        <w:t xml:space="preserve">(Приложение 3) </w:t>
      </w:r>
      <w:r w:rsidRPr="00FB4313">
        <w:rPr>
          <w:rFonts w:ascii="Times New Roman" w:hAnsi="Times New Roman" w:cs="Times New Roman"/>
          <w:sz w:val="28"/>
          <w:szCs w:val="28"/>
        </w:rPr>
        <w:t xml:space="preserve">более детально показали количество аномальных наблюдений. Такие выделяющиеся наблюдения обычно возникают из-за ошибок измерения, необычной природы первоначальных данных или могут быть частью распределения и зачастую существенно влияют на качество модели, поэтому экстремальные наблюдения (данные по 16 компаниям) были исключены из выборки.  </w:t>
      </w:r>
    </w:p>
    <w:p w:rsidR="00182147" w:rsidRDefault="00182147" w:rsidP="00CB6C51">
      <w:pPr>
        <w:spacing w:after="0" w:line="360" w:lineRule="auto"/>
        <w:ind w:firstLine="720"/>
        <w:jc w:val="both"/>
        <w:rPr>
          <w:rFonts w:ascii="Times New Roman" w:hAnsi="Times New Roman" w:cs="Times New Roman"/>
          <w:sz w:val="28"/>
          <w:szCs w:val="28"/>
        </w:rPr>
      </w:pPr>
      <w:r w:rsidRPr="00FB4313">
        <w:rPr>
          <w:rFonts w:ascii="Times New Roman" w:hAnsi="Times New Roman" w:cs="Times New Roman"/>
          <w:sz w:val="28"/>
          <w:szCs w:val="28"/>
        </w:rPr>
        <w:t xml:space="preserve">Следующим этапом анализа выборки является проверка на нормальность распределения. Коэффициенты асимметрии и эксцесса уже показали нам, что у каждого финансового показателя распределение ненормальное, также был проведен графический </w:t>
      </w:r>
      <w:r w:rsidR="000162DC">
        <w:rPr>
          <w:rFonts w:ascii="Times New Roman" w:hAnsi="Times New Roman" w:cs="Times New Roman"/>
          <w:sz w:val="28"/>
          <w:szCs w:val="28"/>
        </w:rPr>
        <w:t xml:space="preserve">(Приложение 4) </w:t>
      </w:r>
      <w:r w:rsidRPr="00FB4313">
        <w:rPr>
          <w:rFonts w:ascii="Times New Roman" w:hAnsi="Times New Roman" w:cs="Times New Roman"/>
          <w:sz w:val="28"/>
          <w:szCs w:val="28"/>
        </w:rPr>
        <w:t xml:space="preserve">и аналитический анализ. Графики </w:t>
      </w:r>
      <w:r w:rsidRPr="00FB4313">
        <w:rPr>
          <w:rFonts w:ascii="Times New Roman" w:hAnsi="Times New Roman" w:cs="Times New Roman"/>
          <w:sz w:val="28"/>
          <w:szCs w:val="28"/>
          <w:lang w:val="en-US"/>
        </w:rPr>
        <w:t>Q</w:t>
      </w:r>
      <w:r w:rsidRPr="00FB4313">
        <w:rPr>
          <w:rFonts w:ascii="Times New Roman" w:hAnsi="Times New Roman" w:cs="Times New Roman"/>
          <w:sz w:val="28"/>
          <w:szCs w:val="28"/>
        </w:rPr>
        <w:t>-</w:t>
      </w:r>
      <w:r w:rsidRPr="00FB4313">
        <w:rPr>
          <w:rFonts w:ascii="Times New Roman" w:hAnsi="Times New Roman" w:cs="Times New Roman"/>
          <w:sz w:val="28"/>
          <w:szCs w:val="28"/>
          <w:lang w:val="en-US"/>
        </w:rPr>
        <w:t>Q</w:t>
      </w:r>
      <w:r w:rsidRPr="00FB4313">
        <w:rPr>
          <w:rFonts w:ascii="Times New Roman" w:hAnsi="Times New Roman" w:cs="Times New Roman"/>
          <w:sz w:val="28"/>
          <w:szCs w:val="28"/>
        </w:rPr>
        <w:t xml:space="preserve"> (квантиль-квантиль</w:t>
      </w:r>
      <w:r w:rsidR="000162DC">
        <w:rPr>
          <w:rFonts w:ascii="Times New Roman" w:hAnsi="Times New Roman" w:cs="Times New Roman"/>
          <w:sz w:val="28"/>
          <w:szCs w:val="28"/>
        </w:rPr>
        <w:t>, Приложение 5</w:t>
      </w:r>
      <w:r w:rsidRPr="00FB4313">
        <w:rPr>
          <w:rFonts w:ascii="Times New Roman" w:hAnsi="Times New Roman" w:cs="Times New Roman"/>
          <w:sz w:val="28"/>
          <w:szCs w:val="28"/>
        </w:rPr>
        <w:t xml:space="preserve">) для каждого показателя оценивают эмпирические значения и соответствующие им математические ожидания. Получившиеся вероятностные графики свидетельствуют об отклонениях от нормального распределения, так как во всех случаях график значений переменной отклоняется от прямой. </w:t>
      </w:r>
      <w:r w:rsidR="00A1296F">
        <w:rPr>
          <w:rFonts w:ascii="Times New Roman" w:hAnsi="Times New Roman" w:cs="Times New Roman"/>
          <w:sz w:val="28"/>
          <w:szCs w:val="28"/>
        </w:rPr>
        <w:t>Данный факт</w:t>
      </w:r>
      <w:r w:rsidRPr="00FB4313">
        <w:rPr>
          <w:rFonts w:ascii="Times New Roman" w:hAnsi="Times New Roman" w:cs="Times New Roman"/>
          <w:sz w:val="28"/>
          <w:szCs w:val="28"/>
        </w:rPr>
        <w:t xml:space="preserve"> дает меньше шансов признать вид распределения нормальным, что подтверждает полученные ранее результаты: каждый финансовый показатель в выборке имеет существенные отклонения от нормального распределения. Важно отметить, что в дискриминантном анализе существует ограничение, связанное с нормальностью распределения переменных, однако на практике данное условие едва ли выполнимо, поэтому большинство исследователей опускают данную предпосылку. </w:t>
      </w:r>
    </w:p>
    <w:p w:rsidR="008565BB" w:rsidRDefault="008565BB" w:rsidP="00CB6C51">
      <w:pPr>
        <w:spacing w:after="0" w:line="360" w:lineRule="auto"/>
        <w:ind w:firstLine="720"/>
        <w:jc w:val="both"/>
        <w:rPr>
          <w:rFonts w:ascii="Times New Roman" w:hAnsi="Times New Roman" w:cs="Times New Roman"/>
          <w:sz w:val="28"/>
          <w:szCs w:val="28"/>
        </w:rPr>
      </w:pPr>
    </w:p>
    <w:p w:rsidR="008565BB" w:rsidRPr="008565BB" w:rsidRDefault="008565BB" w:rsidP="008565BB">
      <w:pPr>
        <w:pStyle w:val="21"/>
      </w:pPr>
      <w:r w:rsidRPr="008565BB">
        <w:t>2.3. Отбор риск-доминирующих показателей для оценки вероятности дефолта</w:t>
      </w:r>
    </w:p>
    <w:p w:rsidR="008565BB" w:rsidRDefault="008565BB" w:rsidP="00CB6C51">
      <w:pPr>
        <w:spacing w:after="0" w:line="360" w:lineRule="auto"/>
        <w:ind w:firstLine="720"/>
        <w:jc w:val="both"/>
        <w:rPr>
          <w:rFonts w:ascii="Times New Roman" w:hAnsi="Times New Roman" w:cs="Times New Roman"/>
          <w:color w:val="000000"/>
          <w:sz w:val="28"/>
          <w:szCs w:val="28"/>
          <w:shd w:val="clear" w:color="auto" w:fill="FFFFFF"/>
        </w:rPr>
      </w:pPr>
    </w:p>
    <w:p w:rsidR="008565BB" w:rsidRDefault="008565BB" w:rsidP="00CB6C51">
      <w:pPr>
        <w:spacing w:after="0" w:line="360" w:lineRule="auto"/>
        <w:ind w:firstLine="720"/>
        <w:jc w:val="both"/>
        <w:rPr>
          <w:rFonts w:ascii="Times New Roman" w:hAnsi="Times New Roman" w:cs="Times New Roman"/>
          <w:color w:val="000000"/>
          <w:sz w:val="28"/>
          <w:szCs w:val="28"/>
          <w:shd w:val="clear" w:color="auto" w:fill="FFFFFF"/>
        </w:rPr>
      </w:pPr>
    </w:p>
    <w:p w:rsidR="00182147" w:rsidRPr="00FB4313" w:rsidRDefault="00182147" w:rsidP="00CB6C51">
      <w:pPr>
        <w:spacing w:after="0" w:line="360" w:lineRule="auto"/>
        <w:ind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 xml:space="preserve">Следующий этап – выбор наиболее дескриптивных переменных. Для сравнения значений каждого финансового показателя в двух группах выборки был применен </w:t>
      </w:r>
      <w:r w:rsidRPr="00FB4313">
        <w:rPr>
          <w:rFonts w:ascii="Times New Roman" w:hAnsi="Times New Roman" w:cs="Times New Roman"/>
          <w:color w:val="000000"/>
          <w:sz w:val="28"/>
          <w:szCs w:val="28"/>
          <w:shd w:val="clear" w:color="auto" w:fill="FFFFFF"/>
          <w:lang w:val="en-US"/>
        </w:rPr>
        <w:t>t</w:t>
      </w:r>
      <w:r w:rsidRPr="00FB4313">
        <w:rPr>
          <w:rFonts w:ascii="Times New Roman" w:hAnsi="Times New Roman" w:cs="Times New Roman"/>
          <w:color w:val="000000"/>
          <w:sz w:val="28"/>
          <w:szCs w:val="28"/>
          <w:shd w:val="clear" w:color="auto" w:fill="FFFFFF"/>
        </w:rPr>
        <w:t>-критерий Стьюдента</w:t>
      </w:r>
      <w:r w:rsidR="00A1296F">
        <w:rPr>
          <w:rFonts w:ascii="Times New Roman" w:hAnsi="Times New Roman" w:cs="Times New Roman"/>
          <w:color w:val="000000"/>
          <w:sz w:val="28"/>
          <w:szCs w:val="28"/>
          <w:shd w:val="clear" w:color="auto" w:fill="FFFFFF"/>
        </w:rPr>
        <w:t xml:space="preserve"> (Приложение 6)</w:t>
      </w:r>
      <w:r w:rsidRPr="00FB4313">
        <w:rPr>
          <w:rFonts w:ascii="Times New Roman" w:hAnsi="Times New Roman" w:cs="Times New Roman"/>
          <w:color w:val="000000"/>
          <w:sz w:val="28"/>
          <w:szCs w:val="28"/>
          <w:shd w:val="clear" w:color="auto" w:fill="FFFFFF"/>
        </w:rPr>
        <w:t xml:space="preserve">. Группирующая переменная – </w:t>
      </w:r>
      <w:r w:rsidRPr="00FB4313">
        <w:rPr>
          <w:rFonts w:ascii="Times New Roman" w:hAnsi="Times New Roman" w:cs="Times New Roman"/>
          <w:color w:val="000000"/>
          <w:sz w:val="28"/>
          <w:szCs w:val="28"/>
          <w:shd w:val="clear" w:color="auto" w:fill="FFFFFF"/>
          <w:lang w:val="en-US"/>
        </w:rPr>
        <w:t>bankruptcy</w:t>
      </w:r>
      <w:r w:rsidRPr="00FB4313">
        <w:rPr>
          <w:rFonts w:ascii="Times New Roman" w:hAnsi="Times New Roman" w:cs="Times New Roman"/>
          <w:color w:val="000000"/>
          <w:sz w:val="28"/>
          <w:szCs w:val="28"/>
          <w:shd w:val="clear" w:color="auto" w:fill="FFFFFF"/>
        </w:rPr>
        <w:t xml:space="preserve">, которая разделяет всю выборку на две группы: банкроты (0) и небанкроты (1). Доверительный интервал задается по умолчанию 95%. Данный тест сначала проверяет равенство дисперсий с помощью критерия Левина </w:t>
      </w:r>
      <w:r w:rsidRPr="00FB4313">
        <w:rPr>
          <w:rFonts w:ascii="Times New Roman" w:hAnsi="Times New Roman" w:cs="Times New Roman"/>
          <w:sz w:val="28"/>
          <w:szCs w:val="28"/>
          <w:shd w:val="clear" w:color="auto" w:fill="FFFFFF"/>
        </w:rPr>
        <w:t>(</w:t>
      </w:r>
      <w:r w:rsidRPr="00FB4313">
        <w:rPr>
          <w:rStyle w:val="apple-style-span"/>
          <w:rFonts w:ascii="Times New Roman" w:hAnsi="Times New Roman"/>
          <w:sz w:val="28"/>
          <w:szCs w:val="28"/>
        </w:rPr>
        <w:t>Levene test)</w:t>
      </w:r>
      <w:r w:rsidRPr="00FB4313">
        <w:rPr>
          <w:rFonts w:ascii="Times New Roman" w:hAnsi="Times New Roman" w:cs="Times New Roman"/>
          <w:sz w:val="28"/>
          <w:szCs w:val="28"/>
          <w:shd w:val="clear" w:color="auto" w:fill="FFFFFF"/>
        </w:rPr>
        <w:t xml:space="preserve">. </w:t>
      </w:r>
      <w:r w:rsidRPr="00FB4313">
        <w:rPr>
          <w:rFonts w:ascii="Times New Roman" w:hAnsi="Times New Roman" w:cs="Times New Roman"/>
          <w:color w:val="000000"/>
          <w:sz w:val="28"/>
          <w:szCs w:val="28"/>
          <w:shd w:val="clear" w:color="auto" w:fill="FFFFFF"/>
        </w:rPr>
        <w:t>Выдвигаются две гипотезы:</w:t>
      </w:r>
    </w:p>
    <w:p w:rsidR="00182147" w:rsidRPr="00FB4313" w:rsidRDefault="00182147" w:rsidP="00CB6C51">
      <w:pPr>
        <w:spacing w:after="0" w:line="360" w:lineRule="auto"/>
        <w:ind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Н</w:t>
      </w:r>
      <w:r w:rsidRPr="00FB4313">
        <w:rPr>
          <w:rFonts w:ascii="Times New Roman" w:hAnsi="Times New Roman" w:cs="Times New Roman"/>
          <w:color w:val="000000"/>
          <w:sz w:val="28"/>
          <w:szCs w:val="28"/>
          <w:shd w:val="clear" w:color="auto" w:fill="FFFFFF"/>
          <w:vertAlign w:val="subscript"/>
        </w:rPr>
        <w:t>0</w:t>
      </w:r>
      <w:r w:rsidRPr="00FB4313">
        <w:rPr>
          <w:rFonts w:ascii="Times New Roman" w:hAnsi="Times New Roman" w:cs="Times New Roman"/>
          <w:color w:val="000000"/>
          <w:sz w:val="28"/>
          <w:szCs w:val="28"/>
          <w:shd w:val="clear" w:color="auto" w:fill="FFFFFF"/>
        </w:rPr>
        <w:t>: дисперсии в изучаемых группах равны;</w:t>
      </w:r>
    </w:p>
    <w:p w:rsidR="00182147" w:rsidRPr="00FB4313" w:rsidRDefault="00182147" w:rsidP="00CB6C51">
      <w:pPr>
        <w:spacing w:after="0" w:line="360" w:lineRule="auto"/>
        <w:ind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Н</w:t>
      </w:r>
      <w:r w:rsidRPr="00FB4313">
        <w:rPr>
          <w:rFonts w:ascii="Times New Roman" w:hAnsi="Times New Roman" w:cs="Times New Roman"/>
          <w:color w:val="000000"/>
          <w:sz w:val="28"/>
          <w:szCs w:val="28"/>
          <w:shd w:val="clear" w:color="auto" w:fill="FFFFFF"/>
          <w:vertAlign w:val="subscript"/>
        </w:rPr>
        <w:t>1</w:t>
      </w:r>
      <w:r w:rsidRPr="00FB4313">
        <w:rPr>
          <w:rFonts w:ascii="Times New Roman" w:hAnsi="Times New Roman" w:cs="Times New Roman"/>
          <w:color w:val="000000"/>
          <w:sz w:val="28"/>
          <w:szCs w:val="28"/>
          <w:shd w:val="clear" w:color="auto" w:fill="FFFFFF"/>
        </w:rPr>
        <w:t>: дисперсии не равны.</w:t>
      </w:r>
    </w:p>
    <w:p w:rsidR="00182147" w:rsidRPr="00FB4313" w:rsidRDefault="00182147" w:rsidP="00CB6C51">
      <w:pPr>
        <w:spacing w:after="0" w:line="360" w:lineRule="auto"/>
        <w:ind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 xml:space="preserve">Если значимость больше 5%, то принимается нулевая гипотеза о равенстве дисперсий. И следующие результаты применения </w:t>
      </w:r>
      <w:r w:rsidRPr="00FB4313">
        <w:rPr>
          <w:rFonts w:ascii="Times New Roman" w:hAnsi="Times New Roman" w:cs="Times New Roman"/>
          <w:color w:val="000000"/>
          <w:sz w:val="28"/>
          <w:szCs w:val="28"/>
          <w:shd w:val="clear" w:color="auto" w:fill="FFFFFF"/>
          <w:lang w:val="en-US"/>
        </w:rPr>
        <w:t>t</w:t>
      </w:r>
      <w:r w:rsidRPr="00FB4313">
        <w:rPr>
          <w:rFonts w:ascii="Times New Roman" w:hAnsi="Times New Roman" w:cs="Times New Roman"/>
          <w:color w:val="000000"/>
          <w:sz w:val="28"/>
          <w:szCs w:val="28"/>
          <w:shd w:val="clear" w:color="auto" w:fill="FFFFFF"/>
        </w:rPr>
        <w:t xml:space="preserve">-критерия Стьюдента необходимо смотреть в первой строке (где предполагается равенство дисперсий). В свою очередь </w:t>
      </w:r>
      <w:r w:rsidRPr="00FB4313">
        <w:rPr>
          <w:rFonts w:ascii="Times New Roman" w:hAnsi="Times New Roman" w:cs="Times New Roman"/>
          <w:color w:val="000000"/>
          <w:sz w:val="28"/>
          <w:szCs w:val="28"/>
          <w:shd w:val="clear" w:color="auto" w:fill="FFFFFF"/>
          <w:lang w:val="en-US"/>
        </w:rPr>
        <w:t>t</w:t>
      </w:r>
      <w:r w:rsidRPr="00FB4313">
        <w:rPr>
          <w:rFonts w:ascii="Times New Roman" w:hAnsi="Times New Roman" w:cs="Times New Roman"/>
          <w:color w:val="000000"/>
          <w:sz w:val="28"/>
          <w:szCs w:val="28"/>
          <w:shd w:val="clear" w:color="auto" w:fill="FFFFFF"/>
        </w:rPr>
        <w:t>-критерий выдвигает следующие гипотезы:</w:t>
      </w:r>
    </w:p>
    <w:p w:rsidR="00182147" w:rsidRPr="00FB4313" w:rsidRDefault="00182147" w:rsidP="00CB6C51">
      <w:pPr>
        <w:spacing w:after="0" w:line="360" w:lineRule="auto"/>
        <w:ind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Н</w:t>
      </w:r>
      <w:r w:rsidRPr="00FB4313">
        <w:rPr>
          <w:rFonts w:ascii="Times New Roman" w:hAnsi="Times New Roman" w:cs="Times New Roman"/>
          <w:color w:val="000000"/>
          <w:sz w:val="28"/>
          <w:szCs w:val="28"/>
          <w:shd w:val="clear" w:color="auto" w:fill="FFFFFF"/>
          <w:vertAlign w:val="subscript"/>
        </w:rPr>
        <w:t>0</w:t>
      </w:r>
      <w:r w:rsidRPr="00FB4313">
        <w:rPr>
          <w:rFonts w:ascii="Times New Roman" w:hAnsi="Times New Roman" w:cs="Times New Roman"/>
          <w:color w:val="000000"/>
          <w:sz w:val="28"/>
          <w:szCs w:val="28"/>
          <w:shd w:val="clear" w:color="auto" w:fill="FFFFFF"/>
        </w:rPr>
        <w:t>: отсутствие различий между групповыми средними;</w:t>
      </w:r>
    </w:p>
    <w:p w:rsidR="00182147" w:rsidRPr="00FB4313" w:rsidRDefault="00182147" w:rsidP="00CB6C51">
      <w:pPr>
        <w:spacing w:after="0" w:line="360" w:lineRule="auto"/>
        <w:ind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Н</w:t>
      </w:r>
      <w:r w:rsidRPr="00FB4313">
        <w:rPr>
          <w:rFonts w:ascii="Times New Roman" w:hAnsi="Times New Roman" w:cs="Times New Roman"/>
          <w:color w:val="000000"/>
          <w:sz w:val="28"/>
          <w:szCs w:val="28"/>
          <w:shd w:val="clear" w:color="auto" w:fill="FFFFFF"/>
          <w:vertAlign w:val="subscript"/>
        </w:rPr>
        <w:t>1</w:t>
      </w:r>
      <w:r w:rsidRPr="00FB4313">
        <w:rPr>
          <w:rFonts w:ascii="Times New Roman" w:hAnsi="Times New Roman" w:cs="Times New Roman"/>
          <w:color w:val="000000"/>
          <w:sz w:val="28"/>
          <w:szCs w:val="28"/>
          <w:shd w:val="clear" w:color="auto" w:fill="FFFFFF"/>
        </w:rPr>
        <w:t>: групповые средние не равны.</w:t>
      </w:r>
    </w:p>
    <w:p w:rsidR="00182147" w:rsidRPr="00FB4313" w:rsidRDefault="00182147" w:rsidP="00CB6C51">
      <w:pPr>
        <w:spacing w:after="0" w:line="360" w:lineRule="auto"/>
        <w:ind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 xml:space="preserve">Аналогично критерию Левина если уровень значимости больше 5%, то принимается нулевая гипотеза о равенстве групповых средних. Таким образом, согласно применению </w:t>
      </w:r>
      <w:r w:rsidRPr="00FB4313">
        <w:rPr>
          <w:rFonts w:ascii="Times New Roman" w:hAnsi="Times New Roman" w:cs="Times New Roman"/>
          <w:color w:val="000000"/>
          <w:sz w:val="28"/>
          <w:szCs w:val="28"/>
          <w:shd w:val="clear" w:color="auto" w:fill="FFFFFF"/>
          <w:lang w:val="en-US"/>
        </w:rPr>
        <w:t>t</w:t>
      </w:r>
      <w:r w:rsidRPr="00FB4313">
        <w:rPr>
          <w:rFonts w:ascii="Times New Roman" w:hAnsi="Times New Roman" w:cs="Times New Roman"/>
          <w:color w:val="000000"/>
          <w:sz w:val="28"/>
          <w:szCs w:val="28"/>
          <w:shd w:val="clear" w:color="auto" w:fill="FFFFFF"/>
        </w:rPr>
        <w:t xml:space="preserve"> -критерия Стьюдента групповые средние не имеют различий у следующих показателей:</w:t>
      </w:r>
    </w:p>
    <w:p w:rsidR="00182147" w:rsidRPr="00FB4313" w:rsidRDefault="00182147" w:rsidP="00CB6C51">
      <w:pPr>
        <w:pStyle w:val="a3"/>
        <w:numPr>
          <w:ilvl w:val="0"/>
          <w:numId w:val="17"/>
        </w:numPr>
        <w:spacing w:after="0" w:line="360" w:lineRule="auto"/>
        <w:ind w:left="0" w:firstLine="720"/>
        <w:jc w:val="both"/>
        <w:rPr>
          <w:rFonts w:ascii="Times New Roman" w:hAnsi="Times New Roman" w:cs="Times New Roman"/>
          <w:color w:val="000000"/>
          <w:sz w:val="28"/>
          <w:szCs w:val="28"/>
          <w:shd w:val="clear" w:color="auto" w:fill="FFFFFF"/>
          <w:lang w:val="en-US"/>
        </w:rPr>
      </w:pPr>
      <w:r w:rsidRPr="00FB4313">
        <w:rPr>
          <w:rFonts w:ascii="Times New Roman" w:hAnsi="Times New Roman" w:cs="Times New Roman"/>
          <w:color w:val="000000"/>
          <w:sz w:val="28"/>
          <w:szCs w:val="28"/>
          <w:shd w:val="clear" w:color="auto" w:fill="FFFFFF"/>
        </w:rPr>
        <w:t>коэффициент текущей ликвидности;</w:t>
      </w:r>
    </w:p>
    <w:p w:rsidR="00182147" w:rsidRPr="00FB4313" w:rsidRDefault="00182147" w:rsidP="00CB6C51">
      <w:pPr>
        <w:pStyle w:val="a3"/>
        <w:numPr>
          <w:ilvl w:val="0"/>
          <w:numId w:val="17"/>
        </w:numPr>
        <w:spacing w:after="0" w:line="360" w:lineRule="auto"/>
        <w:ind w:left="0" w:firstLine="720"/>
        <w:jc w:val="both"/>
        <w:rPr>
          <w:rFonts w:ascii="Times New Roman" w:hAnsi="Times New Roman" w:cs="Times New Roman"/>
          <w:color w:val="000000"/>
          <w:sz w:val="28"/>
          <w:szCs w:val="28"/>
          <w:shd w:val="clear" w:color="auto" w:fill="FFFFFF"/>
          <w:lang w:val="en-US"/>
        </w:rPr>
      </w:pPr>
      <w:r w:rsidRPr="00FB4313">
        <w:rPr>
          <w:rFonts w:ascii="Times New Roman" w:hAnsi="Times New Roman" w:cs="Times New Roman"/>
          <w:color w:val="000000"/>
          <w:sz w:val="28"/>
          <w:szCs w:val="28"/>
          <w:shd w:val="clear" w:color="auto" w:fill="FFFFFF"/>
        </w:rPr>
        <w:t>коэффициент финансовой устойчивости;</w:t>
      </w:r>
    </w:p>
    <w:p w:rsidR="00182147" w:rsidRPr="00FB4313" w:rsidRDefault="00182147" w:rsidP="00CB6C51">
      <w:pPr>
        <w:pStyle w:val="a3"/>
        <w:numPr>
          <w:ilvl w:val="0"/>
          <w:numId w:val="17"/>
        </w:numPr>
        <w:spacing w:after="0" w:line="360" w:lineRule="auto"/>
        <w:ind w:left="0" w:firstLine="720"/>
        <w:jc w:val="both"/>
        <w:rPr>
          <w:rFonts w:ascii="Times New Roman" w:hAnsi="Times New Roman" w:cs="Times New Roman"/>
          <w:color w:val="000000"/>
          <w:sz w:val="28"/>
          <w:szCs w:val="28"/>
          <w:shd w:val="clear" w:color="auto" w:fill="FFFFFF"/>
          <w:lang w:val="en-US"/>
        </w:rPr>
      </w:pPr>
      <w:r w:rsidRPr="00FB4313">
        <w:rPr>
          <w:rFonts w:ascii="Times New Roman" w:hAnsi="Times New Roman" w:cs="Times New Roman"/>
          <w:color w:val="000000"/>
          <w:sz w:val="28"/>
          <w:szCs w:val="28"/>
          <w:shd w:val="clear" w:color="auto" w:fill="FFFFFF"/>
        </w:rPr>
        <w:t>коэффициент устойчивости экономического роста;</w:t>
      </w:r>
    </w:p>
    <w:p w:rsidR="00182147" w:rsidRPr="00FB4313" w:rsidRDefault="00182147" w:rsidP="00CB6C51">
      <w:pPr>
        <w:pStyle w:val="a3"/>
        <w:numPr>
          <w:ilvl w:val="0"/>
          <w:numId w:val="17"/>
        </w:numPr>
        <w:spacing w:after="0" w:line="360" w:lineRule="auto"/>
        <w:ind w:left="0"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отношение нераспределенной прибыли к активам;</w:t>
      </w:r>
    </w:p>
    <w:p w:rsidR="00182147" w:rsidRPr="00FB4313" w:rsidRDefault="00182147" w:rsidP="00CB6C51">
      <w:pPr>
        <w:pStyle w:val="a3"/>
        <w:numPr>
          <w:ilvl w:val="0"/>
          <w:numId w:val="17"/>
        </w:numPr>
        <w:spacing w:after="0" w:line="360" w:lineRule="auto"/>
        <w:ind w:left="0" w:firstLine="720"/>
        <w:jc w:val="both"/>
        <w:rPr>
          <w:rFonts w:ascii="Times New Roman" w:hAnsi="Times New Roman" w:cs="Times New Roman"/>
          <w:color w:val="000000"/>
          <w:sz w:val="28"/>
          <w:szCs w:val="28"/>
          <w:shd w:val="clear" w:color="auto" w:fill="FFFFFF"/>
          <w:lang w:val="en-US"/>
        </w:rPr>
      </w:pPr>
      <w:r w:rsidRPr="00FB4313">
        <w:rPr>
          <w:rFonts w:ascii="Times New Roman" w:hAnsi="Times New Roman" w:cs="Times New Roman"/>
          <w:color w:val="000000"/>
          <w:sz w:val="28"/>
          <w:szCs w:val="28"/>
          <w:shd w:val="clear" w:color="auto" w:fill="FFFFFF"/>
        </w:rPr>
        <w:t>коэффициент вклада на покрытие;</w:t>
      </w:r>
    </w:p>
    <w:p w:rsidR="00182147" w:rsidRPr="00FB4313" w:rsidRDefault="00182147" w:rsidP="00CB6C51">
      <w:pPr>
        <w:pStyle w:val="a3"/>
        <w:numPr>
          <w:ilvl w:val="0"/>
          <w:numId w:val="17"/>
        </w:numPr>
        <w:spacing w:after="0" w:line="360" w:lineRule="auto"/>
        <w:ind w:left="0" w:firstLine="720"/>
        <w:jc w:val="both"/>
        <w:rPr>
          <w:rFonts w:ascii="Times New Roman" w:hAnsi="Times New Roman" w:cs="Times New Roman"/>
          <w:color w:val="000000"/>
          <w:sz w:val="28"/>
          <w:szCs w:val="28"/>
          <w:shd w:val="clear" w:color="auto" w:fill="FFFFFF"/>
          <w:lang w:val="en-US"/>
        </w:rPr>
      </w:pPr>
      <w:r w:rsidRPr="00FB4313">
        <w:rPr>
          <w:rFonts w:ascii="Times New Roman" w:hAnsi="Times New Roman" w:cs="Times New Roman"/>
          <w:color w:val="000000"/>
          <w:sz w:val="28"/>
          <w:szCs w:val="28"/>
          <w:shd w:val="clear" w:color="auto" w:fill="FFFFFF"/>
        </w:rPr>
        <w:t>рентабельность продаж;</w:t>
      </w:r>
    </w:p>
    <w:p w:rsidR="00182147" w:rsidRPr="00FB4313" w:rsidRDefault="00182147" w:rsidP="00CB6C51">
      <w:pPr>
        <w:pStyle w:val="a3"/>
        <w:numPr>
          <w:ilvl w:val="0"/>
          <w:numId w:val="17"/>
        </w:numPr>
        <w:spacing w:after="0" w:line="360" w:lineRule="auto"/>
        <w:ind w:left="0" w:firstLine="720"/>
        <w:jc w:val="both"/>
        <w:rPr>
          <w:rFonts w:ascii="Times New Roman" w:hAnsi="Times New Roman" w:cs="Times New Roman"/>
          <w:color w:val="000000"/>
          <w:sz w:val="28"/>
          <w:szCs w:val="28"/>
          <w:shd w:val="clear" w:color="auto" w:fill="FFFFFF"/>
          <w:lang w:val="en-US"/>
        </w:rPr>
      </w:pPr>
      <w:r w:rsidRPr="00FB4313">
        <w:rPr>
          <w:rFonts w:ascii="Times New Roman" w:hAnsi="Times New Roman" w:cs="Times New Roman"/>
          <w:color w:val="000000"/>
          <w:sz w:val="28"/>
          <w:szCs w:val="28"/>
          <w:shd w:val="clear" w:color="auto" w:fill="FFFFFF"/>
        </w:rPr>
        <w:t>рентабельность активов;</w:t>
      </w:r>
    </w:p>
    <w:p w:rsidR="00182147" w:rsidRPr="00FB4313" w:rsidRDefault="00182147" w:rsidP="00CB6C51">
      <w:pPr>
        <w:pStyle w:val="a3"/>
        <w:numPr>
          <w:ilvl w:val="0"/>
          <w:numId w:val="17"/>
        </w:numPr>
        <w:spacing w:after="0" w:line="360" w:lineRule="auto"/>
        <w:ind w:left="0" w:firstLine="720"/>
        <w:jc w:val="both"/>
        <w:rPr>
          <w:rFonts w:ascii="Times New Roman" w:hAnsi="Times New Roman" w:cs="Times New Roman"/>
          <w:color w:val="000000"/>
          <w:sz w:val="28"/>
          <w:szCs w:val="28"/>
          <w:shd w:val="clear" w:color="auto" w:fill="FFFFFF"/>
          <w:lang w:val="en-US"/>
        </w:rPr>
      </w:pPr>
      <w:r w:rsidRPr="00FB4313">
        <w:rPr>
          <w:rFonts w:ascii="Times New Roman" w:hAnsi="Times New Roman" w:cs="Times New Roman"/>
          <w:color w:val="000000"/>
          <w:sz w:val="28"/>
          <w:szCs w:val="28"/>
          <w:shd w:val="clear" w:color="auto" w:fill="FFFFFF"/>
        </w:rPr>
        <w:t>рентабельность капитала;</w:t>
      </w:r>
    </w:p>
    <w:p w:rsidR="00182147" w:rsidRPr="00FB4313" w:rsidRDefault="00182147" w:rsidP="00CB6C51">
      <w:pPr>
        <w:pStyle w:val="a3"/>
        <w:numPr>
          <w:ilvl w:val="0"/>
          <w:numId w:val="17"/>
        </w:numPr>
        <w:spacing w:after="0" w:line="360" w:lineRule="auto"/>
        <w:ind w:left="0" w:firstLine="720"/>
        <w:jc w:val="both"/>
        <w:rPr>
          <w:rFonts w:ascii="Times New Roman" w:hAnsi="Times New Roman" w:cs="Times New Roman"/>
          <w:color w:val="000000"/>
          <w:sz w:val="28"/>
          <w:szCs w:val="28"/>
          <w:shd w:val="clear" w:color="auto" w:fill="FFFFFF"/>
          <w:lang w:val="en-US"/>
        </w:rPr>
      </w:pPr>
      <w:r w:rsidRPr="00FB4313">
        <w:rPr>
          <w:rFonts w:ascii="Times New Roman" w:hAnsi="Times New Roman" w:cs="Times New Roman"/>
          <w:color w:val="000000"/>
          <w:sz w:val="28"/>
          <w:szCs w:val="28"/>
          <w:shd w:val="clear" w:color="auto" w:fill="FFFFFF"/>
        </w:rPr>
        <w:t>отношение выручки к активам.</w:t>
      </w:r>
    </w:p>
    <w:p w:rsidR="00182147" w:rsidRPr="00FB4313" w:rsidRDefault="00182147" w:rsidP="00CB6C51">
      <w:pPr>
        <w:spacing w:before="120" w:after="0" w:line="360" w:lineRule="auto"/>
        <w:ind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 xml:space="preserve">Однако следует заметить требование данного теста о нормальности распределения показателей, что выполняется лишь в редких случаях. Все финансовые показатели нашего исследования не имеют нормальное распределение, поэтому результаты </w:t>
      </w:r>
      <w:r w:rsidRPr="00FB4313">
        <w:rPr>
          <w:rFonts w:ascii="Times New Roman" w:hAnsi="Times New Roman" w:cs="Times New Roman"/>
          <w:color w:val="000000"/>
          <w:sz w:val="28"/>
          <w:szCs w:val="28"/>
          <w:shd w:val="clear" w:color="auto" w:fill="FFFFFF"/>
          <w:lang w:val="en-US"/>
        </w:rPr>
        <w:t>t</w:t>
      </w:r>
      <w:r w:rsidRPr="00FB4313">
        <w:rPr>
          <w:rFonts w:ascii="Times New Roman" w:hAnsi="Times New Roman" w:cs="Times New Roman"/>
          <w:color w:val="000000"/>
          <w:sz w:val="28"/>
          <w:szCs w:val="28"/>
          <w:shd w:val="clear" w:color="auto" w:fill="FFFFFF"/>
        </w:rPr>
        <w:t>-критерия Стьюдента можно подвергнуть сомнению. Более того, для сравнения двух независимых выборок – банкротов и небанкротов – был применен непараметрический тест Манна-Уитни</w:t>
      </w:r>
      <w:r w:rsidR="00A1296F">
        <w:rPr>
          <w:rFonts w:ascii="Times New Roman" w:hAnsi="Times New Roman" w:cs="Times New Roman"/>
          <w:color w:val="000000"/>
          <w:sz w:val="28"/>
          <w:szCs w:val="28"/>
          <w:shd w:val="clear" w:color="auto" w:fill="FFFFFF"/>
        </w:rPr>
        <w:t xml:space="preserve"> (Приложение 7)</w:t>
      </w:r>
      <w:r w:rsidRPr="00FB4313">
        <w:rPr>
          <w:rFonts w:ascii="Times New Roman" w:hAnsi="Times New Roman" w:cs="Times New Roman"/>
          <w:color w:val="000000"/>
          <w:sz w:val="28"/>
          <w:szCs w:val="28"/>
          <w:shd w:val="clear" w:color="auto" w:fill="FFFFFF"/>
        </w:rPr>
        <w:t xml:space="preserve">. Этот метод определяет, достаточно ли мала зона перекрещивающихся значений между двумя рядами (ранжированным рядом значений параметра в первой выборке и таким же во второй выборке). Чем меньше значение критерия, тем вероятнее, что различия между значениями параметра в выборках достоверны. Как показал критерий Манна-Уитни, в нашем случае разница показателей не является статистически значимой (р &gt; 5%) для следующих показателей: </w:t>
      </w:r>
    </w:p>
    <w:p w:rsidR="00182147" w:rsidRPr="00FB4313" w:rsidRDefault="00182147" w:rsidP="00CB6C51">
      <w:pPr>
        <w:pStyle w:val="a3"/>
        <w:numPr>
          <w:ilvl w:val="0"/>
          <w:numId w:val="17"/>
        </w:numPr>
        <w:spacing w:after="0" w:line="360" w:lineRule="auto"/>
        <w:ind w:left="0" w:firstLine="720"/>
        <w:jc w:val="both"/>
        <w:rPr>
          <w:rFonts w:ascii="Times New Roman" w:hAnsi="Times New Roman" w:cs="Times New Roman"/>
          <w:color w:val="000000"/>
          <w:sz w:val="28"/>
          <w:szCs w:val="28"/>
          <w:shd w:val="clear" w:color="auto" w:fill="FFFFFF"/>
          <w:lang w:val="en-US"/>
        </w:rPr>
      </w:pPr>
      <w:r w:rsidRPr="00FB4313">
        <w:rPr>
          <w:rFonts w:ascii="Times New Roman" w:hAnsi="Times New Roman" w:cs="Times New Roman"/>
          <w:color w:val="000000"/>
          <w:sz w:val="28"/>
          <w:szCs w:val="28"/>
          <w:shd w:val="clear" w:color="auto" w:fill="FFFFFF"/>
        </w:rPr>
        <w:t>коэффициент устойчивости экономического роста;</w:t>
      </w:r>
    </w:p>
    <w:p w:rsidR="00182147" w:rsidRPr="00FB4313" w:rsidRDefault="00182147" w:rsidP="00CB6C51">
      <w:pPr>
        <w:pStyle w:val="a3"/>
        <w:numPr>
          <w:ilvl w:val="0"/>
          <w:numId w:val="17"/>
        </w:numPr>
        <w:spacing w:after="0" w:line="360" w:lineRule="auto"/>
        <w:ind w:left="0" w:firstLine="720"/>
        <w:jc w:val="both"/>
        <w:rPr>
          <w:rFonts w:ascii="Times New Roman" w:hAnsi="Times New Roman" w:cs="Times New Roman"/>
          <w:color w:val="000000"/>
          <w:sz w:val="28"/>
          <w:szCs w:val="28"/>
          <w:shd w:val="clear" w:color="auto" w:fill="FFFFFF"/>
          <w:lang w:val="en-US"/>
        </w:rPr>
      </w:pPr>
      <w:r w:rsidRPr="00FB4313">
        <w:rPr>
          <w:rFonts w:ascii="Times New Roman" w:hAnsi="Times New Roman" w:cs="Times New Roman"/>
          <w:color w:val="000000"/>
          <w:sz w:val="28"/>
          <w:szCs w:val="28"/>
          <w:shd w:val="clear" w:color="auto" w:fill="FFFFFF"/>
        </w:rPr>
        <w:t>коэффициент вклада на покрытие;</w:t>
      </w:r>
    </w:p>
    <w:p w:rsidR="00182147" w:rsidRPr="00FB4313" w:rsidRDefault="00182147" w:rsidP="00CB6C51">
      <w:pPr>
        <w:pStyle w:val="a3"/>
        <w:numPr>
          <w:ilvl w:val="0"/>
          <w:numId w:val="17"/>
        </w:numPr>
        <w:spacing w:after="0" w:line="360" w:lineRule="auto"/>
        <w:ind w:left="0" w:firstLine="720"/>
        <w:jc w:val="both"/>
        <w:rPr>
          <w:rFonts w:ascii="Times New Roman" w:hAnsi="Times New Roman" w:cs="Times New Roman"/>
          <w:color w:val="000000"/>
          <w:sz w:val="28"/>
          <w:szCs w:val="28"/>
          <w:shd w:val="clear" w:color="auto" w:fill="FFFFFF"/>
          <w:lang w:val="en-US"/>
        </w:rPr>
      </w:pPr>
      <w:r w:rsidRPr="00FB4313">
        <w:rPr>
          <w:rFonts w:ascii="Times New Roman" w:hAnsi="Times New Roman" w:cs="Times New Roman"/>
          <w:color w:val="000000"/>
          <w:sz w:val="28"/>
          <w:szCs w:val="28"/>
          <w:shd w:val="clear" w:color="auto" w:fill="FFFFFF"/>
        </w:rPr>
        <w:t>рентабельность продаж;</w:t>
      </w:r>
    </w:p>
    <w:p w:rsidR="00182147" w:rsidRPr="00FB4313" w:rsidRDefault="00182147" w:rsidP="00CB6C51">
      <w:pPr>
        <w:pStyle w:val="a3"/>
        <w:numPr>
          <w:ilvl w:val="0"/>
          <w:numId w:val="17"/>
        </w:numPr>
        <w:spacing w:after="0" w:line="360" w:lineRule="auto"/>
        <w:ind w:left="0" w:firstLine="720"/>
        <w:jc w:val="both"/>
        <w:rPr>
          <w:rFonts w:ascii="Times New Roman" w:hAnsi="Times New Roman" w:cs="Times New Roman"/>
          <w:color w:val="000000"/>
          <w:sz w:val="28"/>
          <w:szCs w:val="28"/>
          <w:shd w:val="clear" w:color="auto" w:fill="FFFFFF"/>
          <w:lang w:val="en-US"/>
        </w:rPr>
      </w:pPr>
      <w:r w:rsidRPr="00FB4313">
        <w:rPr>
          <w:rFonts w:ascii="Times New Roman" w:hAnsi="Times New Roman" w:cs="Times New Roman"/>
          <w:color w:val="000000"/>
          <w:sz w:val="28"/>
          <w:szCs w:val="28"/>
          <w:shd w:val="clear" w:color="auto" w:fill="FFFFFF"/>
        </w:rPr>
        <w:t>рентабельность активов;</w:t>
      </w:r>
    </w:p>
    <w:p w:rsidR="00182147" w:rsidRPr="00FB4313" w:rsidRDefault="00182147" w:rsidP="00CB6C51">
      <w:pPr>
        <w:pStyle w:val="a3"/>
        <w:numPr>
          <w:ilvl w:val="0"/>
          <w:numId w:val="17"/>
        </w:numPr>
        <w:spacing w:after="0" w:line="360" w:lineRule="auto"/>
        <w:ind w:left="0" w:firstLine="720"/>
        <w:jc w:val="both"/>
        <w:rPr>
          <w:rFonts w:ascii="Times New Roman" w:hAnsi="Times New Roman" w:cs="Times New Roman"/>
          <w:color w:val="000000"/>
          <w:sz w:val="28"/>
          <w:szCs w:val="28"/>
          <w:shd w:val="clear" w:color="auto" w:fill="FFFFFF"/>
          <w:lang w:val="en-US"/>
        </w:rPr>
      </w:pPr>
      <w:r w:rsidRPr="00FB4313">
        <w:rPr>
          <w:rFonts w:ascii="Times New Roman" w:hAnsi="Times New Roman" w:cs="Times New Roman"/>
          <w:color w:val="000000"/>
          <w:sz w:val="28"/>
          <w:szCs w:val="28"/>
          <w:shd w:val="clear" w:color="auto" w:fill="FFFFFF"/>
        </w:rPr>
        <w:t>отношение выручки к активам.</w:t>
      </w:r>
    </w:p>
    <w:p w:rsidR="00182147" w:rsidRPr="00FB4313" w:rsidRDefault="00182147" w:rsidP="00CB6C51">
      <w:pPr>
        <w:pStyle w:val="a3"/>
        <w:numPr>
          <w:ilvl w:val="0"/>
          <w:numId w:val="17"/>
        </w:numPr>
        <w:spacing w:after="0" w:line="360" w:lineRule="auto"/>
        <w:ind w:left="0" w:firstLine="720"/>
        <w:jc w:val="both"/>
        <w:rPr>
          <w:rFonts w:ascii="Times New Roman" w:hAnsi="Times New Roman" w:cs="Times New Roman"/>
          <w:color w:val="000000"/>
          <w:sz w:val="28"/>
          <w:szCs w:val="28"/>
          <w:shd w:val="clear" w:color="auto" w:fill="FFFFFF"/>
          <w:lang w:val="en-US"/>
        </w:rPr>
      </w:pPr>
      <w:r w:rsidRPr="00FB4313">
        <w:rPr>
          <w:rFonts w:ascii="Times New Roman" w:hAnsi="Times New Roman" w:cs="Times New Roman"/>
          <w:color w:val="000000"/>
          <w:sz w:val="28"/>
          <w:szCs w:val="28"/>
          <w:shd w:val="clear" w:color="auto" w:fill="FFFFFF"/>
        </w:rPr>
        <w:t>рентабельность капитала;</w:t>
      </w:r>
    </w:p>
    <w:p w:rsidR="00182147" w:rsidRPr="00FB4313" w:rsidRDefault="00182147" w:rsidP="00CB6C51">
      <w:pPr>
        <w:pStyle w:val="a3"/>
        <w:numPr>
          <w:ilvl w:val="0"/>
          <w:numId w:val="17"/>
        </w:numPr>
        <w:spacing w:after="0" w:line="360" w:lineRule="auto"/>
        <w:ind w:left="0" w:firstLine="720"/>
        <w:jc w:val="both"/>
        <w:rPr>
          <w:rFonts w:ascii="Times New Roman" w:hAnsi="Times New Roman" w:cs="Times New Roman"/>
          <w:color w:val="000000"/>
          <w:sz w:val="28"/>
          <w:szCs w:val="28"/>
          <w:shd w:val="clear" w:color="auto" w:fill="FFFFFF"/>
          <w:lang w:val="en-US"/>
        </w:rPr>
      </w:pPr>
      <w:r w:rsidRPr="00FB4313">
        <w:rPr>
          <w:rFonts w:ascii="Times New Roman" w:hAnsi="Times New Roman" w:cs="Times New Roman"/>
          <w:color w:val="000000"/>
          <w:sz w:val="28"/>
          <w:szCs w:val="28"/>
          <w:shd w:val="clear" w:color="auto" w:fill="FFFFFF"/>
        </w:rPr>
        <w:t>отношение выручки к активам.</w:t>
      </w:r>
    </w:p>
    <w:p w:rsidR="00182147" w:rsidRPr="00FB4313" w:rsidRDefault="00182147" w:rsidP="00CB6C51">
      <w:pPr>
        <w:spacing w:before="120" w:after="0" w:line="360" w:lineRule="auto"/>
        <w:ind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 xml:space="preserve">Результаты отличаются от </w:t>
      </w:r>
      <w:r w:rsidRPr="00FB4313">
        <w:rPr>
          <w:rFonts w:ascii="Times New Roman" w:hAnsi="Times New Roman" w:cs="Times New Roman"/>
          <w:color w:val="000000"/>
          <w:sz w:val="28"/>
          <w:szCs w:val="28"/>
          <w:shd w:val="clear" w:color="auto" w:fill="FFFFFF"/>
          <w:lang w:val="en-US"/>
        </w:rPr>
        <w:t>t</w:t>
      </w:r>
      <w:r w:rsidRPr="00FB4313">
        <w:rPr>
          <w:rFonts w:ascii="Times New Roman" w:hAnsi="Times New Roman" w:cs="Times New Roman"/>
          <w:color w:val="000000"/>
          <w:sz w:val="28"/>
          <w:szCs w:val="28"/>
          <w:shd w:val="clear" w:color="auto" w:fill="FFFFFF"/>
        </w:rPr>
        <w:t xml:space="preserve">-критерия Стьюдента – тест Манна-Уитни дал меньшее количество дескриптивных показателей, однако нужно учитывать слабую значимость </w:t>
      </w:r>
      <w:r w:rsidRPr="00FB4313">
        <w:rPr>
          <w:rFonts w:ascii="Times New Roman" w:hAnsi="Times New Roman" w:cs="Times New Roman"/>
          <w:color w:val="000000"/>
          <w:sz w:val="28"/>
          <w:szCs w:val="28"/>
          <w:shd w:val="clear" w:color="auto" w:fill="FFFFFF"/>
          <w:lang w:val="en-US"/>
        </w:rPr>
        <w:t>t</w:t>
      </w:r>
      <w:r w:rsidRPr="00FB4313">
        <w:rPr>
          <w:rFonts w:ascii="Times New Roman" w:hAnsi="Times New Roman" w:cs="Times New Roman"/>
          <w:color w:val="000000"/>
          <w:sz w:val="28"/>
          <w:szCs w:val="28"/>
          <w:shd w:val="clear" w:color="auto" w:fill="FFFFFF"/>
        </w:rPr>
        <w:t xml:space="preserve">-критерия в силу ненормального распределения. </w:t>
      </w:r>
    </w:p>
    <w:p w:rsidR="00182147" w:rsidRPr="00FB4313" w:rsidRDefault="00182147" w:rsidP="00CB6C51">
      <w:pPr>
        <w:spacing w:after="0" w:line="360" w:lineRule="auto"/>
        <w:ind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 xml:space="preserve">Далее был проведен однофакторный дисперсионный анализ – </w:t>
      </w:r>
      <w:r w:rsidRPr="00FB4313">
        <w:rPr>
          <w:rFonts w:ascii="Times New Roman" w:hAnsi="Times New Roman" w:cs="Times New Roman"/>
          <w:color w:val="000000"/>
          <w:sz w:val="28"/>
          <w:szCs w:val="28"/>
          <w:shd w:val="clear" w:color="auto" w:fill="FFFFFF"/>
          <w:lang w:val="en-US"/>
        </w:rPr>
        <w:t>ANOVA</w:t>
      </w:r>
      <w:r w:rsidR="008C266D">
        <w:rPr>
          <w:rFonts w:ascii="Times New Roman" w:hAnsi="Times New Roman" w:cs="Times New Roman"/>
          <w:color w:val="000000"/>
          <w:sz w:val="28"/>
          <w:szCs w:val="28"/>
          <w:shd w:val="clear" w:color="auto" w:fill="FFFFFF"/>
        </w:rPr>
        <w:t xml:space="preserve">, </w:t>
      </w:r>
      <w:r w:rsidRPr="00FB4313">
        <w:rPr>
          <w:rFonts w:ascii="Times New Roman" w:hAnsi="Times New Roman" w:cs="Times New Roman"/>
          <w:color w:val="000000"/>
          <w:sz w:val="28"/>
          <w:szCs w:val="28"/>
          <w:shd w:val="clear" w:color="auto" w:fill="FFFFFF"/>
          <w:lang w:val="en-US"/>
        </w:rPr>
        <w:t>Analysis</w:t>
      </w:r>
      <w:r w:rsidRPr="00FB4313">
        <w:rPr>
          <w:rFonts w:ascii="Times New Roman" w:hAnsi="Times New Roman" w:cs="Times New Roman"/>
          <w:color w:val="000000"/>
          <w:sz w:val="28"/>
          <w:szCs w:val="28"/>
          <w:shd w:val="clear" w:color="auto" w:fill="FFFFFF"/>
        </w:rPr>
        <w:t xml:space="preserve"> </w:t>
      </w:r>
      <w:r w:rsidRPr="00FB4313">
        <w:rPr>
          <w:rFonts w:ascii="Times New Roman" w:hAnsi="Times New Roman" w:cs="Times New Roman"/>
          <w:color w:val="000000"/>
          <w:sz w:val="28"/>
          <w:szCs w:val="28"/>
          <w:shd w:val="clear" w:color="auto" w:fill="FFFFFF"/>
          <w:lang w:val="en-US"/>
        </w:rPr>
        <w:t>of</w:t>
      </w:r>
      <w:r w:rsidRPr="00FB4313">
        <w:rPr>
          <w:rFonts w:ascii="Times New Roman" w:hAnsi="Times New Roman" w:cs="Times New Roman"/>
          <w:color w:val="000000"/>
          <w:sz w:val="28"/>
          <w:szCs w:val="28"/>
          <w:shd w:val="clear" w:color="auto" w:fill="FFFFFF"/>
        </w:rPr>
        <w:t xml:space="preserve"> </w:t>
      </w:r>
      <w:r w:rsidRPr="00FB4313">
        <w:rPr>
          <w:rFonts w:ascii="Times New Roman" w:hAnsi="Times New Roman" w:cs="Times New Roman"/>
          <w:color w:val="000000"/>
          <w:sz w:val="28"/>
          <w:szCs w:val="28"/>
          <w:shd w:val="clear" w:color="auto" w:fill="FFFFFF"/>
          <w:lang w:val="en-US"/>
        </w:rPr>
        <w:t>Variation</w:t>
      </w:r>
      <w:r w:rsidR="008C266D">
        <w:rPr>
          <w:rFonts w:ascii="Times New Roman" w:hAnsi="Times New Roman" w:cs="Times New Roman"/>
          <w:color w:val="000000"/>
          <w:sz w:val="28"/>
          <w:szCs w:val="28"/>
          <w:shd w:val="clear" w:color="auto" w:fill="FFFFFF"/>
        </w:rPr>
        <w:t xml:space="preserve"> (Приложение 8)</w:t>
      </w:r>
      <w:r w:rsidRPr="00FB4313">
        <w:rPr>
          <w:rFonts w:ascii="Times New Roman" w:hAnsi="Times New Roman" w:cs="Times New Roman"/>
          <w:color w:val="000000"/>
          <w:sz w:val="28"/>
          <w:szCs w:val="28"/>
          <w:shd w:val="clear" w:color="auto" w:fill="FFFFFF"/>
        </w:rPr>
        <w:t>. Целью данного анализа является проверка значимости различия между средними в разных группах с помощью сравнения дисперсий этих групп. Выдвигаются две гипотезы:</w:t>
      </w:r>
    </w:p>
    <w:p w:rsidR="00182147" w:rsidRPr="00FB4313" w:rsidRDefault="00182147" w:rsidP="00CB6C51">
      <w:pPr>
        <w:spacing w:after="0" w:line="360" w:lineRule="auto"/>
        <w:ind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Н</w:t>
      </w:r>
      <w:r w:rsidRPr="00FB4313">
        <w:rPr>
          <w:rFonts w:ascii="Times New Roman" w:hAnsi="Times New Roman" w:cs="Times New Roman"/>
          <w:color w:val="000000"/>
          <w:sz w:val="28"/>
          <w:szCs w:val="28"/>
          <w:shd w:val="clear" w:color="auto" w:fill="FFFFFF"/>
          <w:vertAlign w:val="subscript"/>
        </w:rPr>
        <w:t>0</w:t>
      </w:r>
      <w:r w:rsidRPr="00FB4313">
        <w:rPr>
          <w:rFonts w:ascii="Times New Roman" w:hAnsi="Times New Roman" w:cs="Times New Roman"/>
          <w:color w:val="000000"/>
          <w:sz w:val="28"/>
          <w:szCs w:val="28"/>
          <w:shd w:val="clear" w:color="auto" w:fill="FFFFFF"/>
        </w:rPr>
        <w:t>: средние значения показателей между группами равны;</w:t>
      </w:r>
    </w:p>
    <w:p w:rsidR="00182147" w:rsidRPr="00FB4313" w:rsidRDefault="00182147" w:rsidP="00CB6C51">
      <w:pPr>
        <w:spacing w:after="0" w:line="360" w:lineRule="auto"/>
        <w:ind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Н</w:t>
      </w:r>
      <w:r w:rsidRPr="00FB4313">
        <w:rPr>
          <w:rFonts w:ascii="Times New Roman" w:hAnsi="Times New Roman" w:cs="Times New Roman"/>
          <w:color w:val="000000"/>
          <w:sz w:val="28"/>
          <w:szCs w:val="28"/>
          <w:shd w:val="clear" w:color="auto" w:fill="FFFFFF"/>
          <w:vertAlign w:val="subscript"/>
        </w:rPr>
        <w:t>1</w:t>
      </w:r>
      <w:r w:rsidRPr="00FB4313">
        <w:rPr>
          <w:rFonts w:ascii="Times New Roman" w:hAnsi="Times New Roman" w:cs="Times New Roman"/>
          <w:color w:val="000000"/>
          <w:sz w:val="28"/>
          <w:szCs w:val="28"/>
          <w:shd w:val="clear" w:color="auto" w:fill="FFFFFF"/>
        </w:rPr>
        <w:t>: есть существенные различия между средними.</w:t>
      </w:r>
    </w:p>
    <w:p w:rsidR="00182147" w:rsidRPr="00FB4313" w:rsidRDefault="00182147" w:rsidP="00CB6C51">
      <w:pPr>
        <w:spacing w:after="0" w:line="360" w:lineRule="auto"/>
        <w:ind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 xml:space="preserve">Если значимость больше 5%, то принимается нулевая гипотеза о равенстве средних. Дисперсионный анализ показал, что средние значения равны для следующих показателей: </w:t>
      </w:r>
    </w:p>
    <w:p w:rsidR="00182147" w:rsidRPr="00FB4313" w:rsidRDefault="00182147" w:rsidP="00CB6C51">
      <w:pPr>
        <w:pStyle w:val="a3"/>
        <w:numPr>
          <w:ilvl w:val="0"/>
          <w:numId w:val="18"/>
        </w:numPr>
        <w:spacing w:after="0" w:line="360" w:lineRule="auto"/>
        <w:ind w:left="0"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коэффициент текущей ликвидности;</w:t>
      </w:r>
    </w:p>
    <w:p w:rsidR="00182147" w:rsidRPr="00FB4313" w:rsidRDefault="00182147" w:rsidP="00CB6C51">
      <w:pPr>
        <w:pStyle w:val="a3"/>
        <w:numPr>
          <w:ilvl w:val="0"/>
          <w:numId w:val="18"/>
        </w:numPr>
        <w:spacing w:after="0" w:line="360" w:lineRule="auto"/>
        <w:ind w:left="0"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коэффициент абсолютной ликвидности;</w:t>
      </w:r>
    </w:p>
    <w:p w:rsidR="00182147" w:rsidRPr="00FB4313" w:rsidRDefault="00182147" w:rsidP="00CB6C51">
      <w:pPr>
        <w:pStyle w:val="a3"/>
        <w:numPr>
          <w:ilvl w:val="0"/>
          <w:numId w:val="18"/>
        </w:numPr>
        <w:spacing w:after="0" w:line="360" w:lineRule="auto"/>
        <w:ind w:left="0"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коэффициент финансовой устойчивости;</w:t>
      </w:r>
    </w:p>
    <w:p w:rsidR="00182147" w:rsidRPr="00FB4313" w:rsidRDefault="00182147" w:rsidP="00CB6C51">
      <w:pPr>
        <w:pStyle w:val="a3"/>
        <w:numPr>
          <w:ilvl w:val="0"/>
          <w:numId w:val="18"/>
        </w:numPr>
        <w:spacing w:after="0" w:line="360" w:lineRule="auto"/>
        <w:ind w:left="0"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коэффициент устойчивости экономического роста;</w:t>
      </w:r>
    </w:p>
    <w:p w:rsidR="00182147" w:rsidRPr="00FB4313" w:rsidRDefault="00182147" w:rsidP="00CB6C51">
      <w:pPr>
        <w:pStyle w:val="a3"/>
        <w:numPr>
          <w:ilvl w:val="0"/>
          <w:numId w:val="18"/>
        </w:numPr>
        <w:spacing w:after="0" w:line="360" w:lineRule="auto"/>
        <w:ind w:left="0"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коэффициент обеспеченности запасов и затрат собственным средствам;</w:t>
      </w:r>
    </w:p>
    <w:p w:rsidR="00182147" w:rsidRPr="00FB4313" w:rsidRDefault="00182147" w:rsidP="00CB6C51">
      <w:pPr>
        <w:pStyle w:val="a3"/>
        <w:numPr>
          <w:ilvl w:val="0"/>
          <w:numId w:val="18"/>
        </w:numPr>
        <w:spacing w:after="0" w:line="360" w:lineRule="auto"/>
        <w:ind w:left="0"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коэффициент маневренности;</w:t>
      </w:r>
    </w:p>
    <w:p w:rsidR="00182147" w:rsidRPr="00FB4313" w:rsidRDefault="00182147" w:rsidP="00CB6C51">
      <w:pPr>
        <w:pStyle w:val="a3"/>
        <w:numPr>
          <w:ilvl w:val="0"/>
          <w:numId w:val="18"/>
        </w:numPr>
        <w:spacing w:after="0" w:line="360" w:lineRule="auto"/>
        <w:ind w:left="0"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отношение нераспределенной прибыли к активам;</w:t>
      </w:r>
    </w:p>
    <w:p w:rsidR="00182147" w:rsidRPr="00FB4313" w:rsidRDefault="00182147" w:rsidP="00CB6C51">
      <w:pPr>
        <w:pStyle w:val="a3"/>
        <w:numPr>
          <w:ilvl w:val="0"/>
          <w:numId w:val="18"/>
        </w:numPr>
        <w:spacing w:after="0" w:line="360" w:lineRule="auto"/>
        <w:ind w:left="0"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коэффициент вклада на покрытие;</w:t>
      </w:r>
    </w:p>
    <w:p w:rsidR="00182147" w:rsidRPr="00FB4313" w:rsidRDefault="00182147" w:rsidP="00CB6C51">
      <w:pPr>
        <w:pStyle w:val="a3"/>
        <w:numPr>
          <w:ilvl w:val="0"/>
          <w:numId w:val="18"/>
        </w:numPr>
        <w:spacing w:after="0" w:line="360" w:lineRule="auto"/>
        <w:ind w:left="0"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рентабельность продаж;</w:t>
      </w:r>
    </w:p>
    <w:p w:rsidR="00182147" w:rsidRPr="00FB4313" w:rsidRDefault="00182147" w:rsidP="00CB6C51">
      <w:pPr>
        <w:pStyle w:val="a3"/>
        <w:numPr>
          <w:ilvl w:val="0"/>
          <w:numId w:val="18"/>
        </w:numPr>
        <w:spacing w:after="0" w:line="360" w:lineRule="auto"/>
        <w:ind w:left="0"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рентабельность активов;</w:t>
      </w:r>
    </w:p>
    <w:p w:rsidR="00182147" w:rsidRPr="00FB4313" w:rsidRDefault="00182147" w:rsidP="00CB6C51">
      <w:pPr>
        <w:pStyle w:val="a3"/>
        <w:numPr>
          <w:ilvl w:val="0"/>
          <w:numId w:val="18"/>
        </w:numPr>
        <w:spacing w:after="0" w:line="360" w:lineRule="auto"/>
        <w:ind w:left="0"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рентабельность капитала;</w:t>
      </w:r>
    </w:p>
    <w:p w:rsidR="00182147" w:rsidRPr="00FB4313" w:rsidRDefault="00182147" w:rsidP="00CB6C51">
      <w:pPr>
        <w:pStyle w:val="a3"/>
        <w:numPr>
          <w:ilvl w:val="0"/>
          <w:numId w:val="18"/>
        </w:numPr>
        <w:spacing w:after="0" w:line="360" w:lineRule="auto"/>
        <w:ind w:left="0"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отношение выручки к активам.</w:t>
      </w:r>
    </w:p>
    <w:p w:rsidR="00182147" w:rsidRPr="00FB4313" w:rsidRDefault="00182147" w:rsidP="00CB6C51">
      <w:pPr>
        <w:spacing w:after="0" w:line="360" w:lineRule="auto"/>
        <w:ind w:firstLine="720"/>
        <w:jc w:val="both"/>
        <w:rPr>
          <w:rFonts w:ascii="Times New Roman" w:hAnsi="Times New Roman" w:cs="Times New Roman"/>
          <w:color w:val="222222"/>
          <w:sz w:val="28"/>
          <w:szCs w:val="28"/>
          <w:shd w:val="clear" w:color="auto" w:fill="FDFEFF"/>
        </w:rPr>
      </w:pPr>
      <w:r w:rsidRPr="00FB4313">
        <w:rPr>
          <w:rFonts w:ascii="Times New Roman" w:hAnsi="Times New Roman" w:cs="Times New Roman"/>
          <w:color w:val="000000"/>
          <w:sz w:val="28"/>
          <w:szCs w:val="28"/>
          <w:shd w:val="clear" w:color="auto" w:fill="FFFFFF"/>
        </w:rPr>
        <w:t xml:space="preserve">Для изучения взаимосвязи показателей </w:t>
      </w:r>
      <w:r w:rsidR="008C266D">
        <w:rPr>
          <w:rFonts w:ascii="Times New Roman" w:hAnsi="Times New Roman" w:cs="Times New Roman"/>
          <w:color w:val="000000"/>
          <w:sz w:val="28"/>
          <w:szCs w:val="28"/>
          <w:shd w:val="clear" w:color="auto" w:fill="FFFFFF"/>
        </w:rPr>
        <w:t>был проведен</w:t>
      </w:r>
      <w:r w:rsidRPr="00FB4313">
        <w:rPr>
          <w:rFonts w:ascii="Times New Roman" w:hAnsi="Times New Roman" w:cs="Times New Roman"/>
          <w:color w:val="000000"/>
          <w:sz w:val="28"/>
          <w:szCs w:val="28"/>
          <w:shd w:val="clear" w:color="auto" w:fill="FFFFFF"/>
        </w:rPr>
        <w:t xml:space="preserve"> корреляционный анализ</w:t>
      </w:r>
      <w:r w:rsidR="008C266D">
        <w:rPr>
          <w:rFonts w:ascii="Times New Roman" w:hAnsi="Times New Roman" w:cs="Times New Roman"/>
          <w:color w:val="000000"/>
          <w:sz w:val="28"/>
          <w:szCs w:val="28"/>
          <w:shd w:val="clear" w:color="auto" w:fill="FFFFFF"/>
        </w:rPr>
        <w:t xml:space="preserve"> (Приложение 9)</w:t>
      </w:r>
      <w:r w:rsidRPr="00FB4313">
        <w:rPr>
          <w:rFonts w:ascii="Times New Roman" w:hAnsi="Times New Roman" w:cs="Times New Roman"/>
          <w:color w:val="000000"/>
          <w:sz w:val="28"/>
          <w:szCs w:val="28"/>
          <w:shd w:val="clear" w:color="auto" w:fill="FFFFFF"/>
        </w:rPr>
        <w:t>.</w:t>
      </w:r>
      <w:r w:rsidRPr="00FB4313">
        <w:rPr>
          <w:rFonts w:ascii="Times New Roman" w:hAnsi="Times New Roman" w:cs="Times New Roman"/>
          <w:color w:val="222222"/>
          <w:sz w:val="27"/>
          <w:szCs w:val="27"/>
          <w:shd w:val="clear" w:color="auto" w:fill="FDFEFF"/>
        </w:rPr>
        <w:t xml:space="preserve"> </w:t>
      </w:r>
      <w:r w:rsidRPr="00FB4313">
        <w:rPr>
          <w:rStyle w:val="a5"/>
          <w:rFonts w:ascii="Times New Roman" w:hAnsi="Times New Roman" w:cs="Times New Roman"/>
          <w:b w:val="0"/>
          <w:color w:val="222222"/>
          <w:sz w:val="28"/>
          <w:szCs w:val="28"/>
          <w:shd w:val="clear" w:color="auto" w:fill="FDFEFF"/>
        </w:rPr>
        <w:t>Коэффициент корреляции Пирсона</w:t>
      </w:r>
      <w:r w:rsidRPr="00FB4313">
        <w:rPr>
          <w:rStyle w:val="a5"/>
          <w:rFonts w:ascii="Times New Roman" w:hAnsi="Times New Roman" w:cs="Times New Roman"/>
          <w:color w:val="222222"/>
          <w:sz w:val="28"/>
          <w:szCs w:val="28"/>
          <w:shd w:val="clear" w:color="auto" w:fill="FDFEFF"/>
        </w:rPr>
        <w:t xml:space="preserve"> </w:t>
      </w:r>
      <w:r w:rsidRPr="00FB4313">
        <w:rPr>
          <w:rStyle w:val="aa"/>
          <w:rFonts w:ascii="Times New Roman" w:hAnsi="Times New Roman" w:cs="Times New Roman"/>
          <w:color w:val="222222"/>
          <w:sz w:val="28"/>
          <w:szCs w:val="28"/>
          <w:shd w:val="clear" w:color="auto" w:fill="FDFEFF"/>
        </w:rPr>
        <w:t>—</w:t>
      </w:r>
      <w:r w:rsidRPr="00FB4313">
        <w:rPr>
          <w:rStyle w:val="apple-converted-space"/>
          <w:rFonts w:ascii="Times New Roman" w:hAnsi="Times New Roman" w:cs="Times New Roman"/>
          <w:i/>
          <w:iCs/>
          <w:color w:val="222222"/>
          <w:sz w:val="28"/>
          <w:szCs w:val="28"/>
          <w:shd w:val="clear" w:color="auto" w:fill="FDFEFF"/>
        </w:rPr>
        <w:t> </w:t>
      </w:r>
      <w:r w:rsidRPr="00FB4313">
        <w:rPr>
          <w:rFonts w:ascii="Times New Roman" w:hAnsi="Times New Roman" w:cs="Times New Roman"/>
          <w:color w:val="222222"/>
          <w:sz w:val="28"/>
          <w:szCs w:val="28"/>
          <w:shd w:val="clear" w:color="auto" w:fill="FDFEFF"/>
        </w:rPr>
        <w:t>это параметрический показатель, для вычисления которого сравнивают средние и стандартные отклонения результатов двух измерений, вычисляется по формуле</w:t>
      </w:r>
      <w:r w:rsidR="00C359CA" w:rsidRPr="00C359CA">
        <w:rPr>
          <w:rFonts w:ascii="Times New Roman" w:hAnsi="Times New Roman" w:cs="Times New Roman"/>
          <w:color w:val="222222"/>
          <w:sz w:val="28"/>
          <w:szCs w:val="28"/>
          <w:shd w:val="clear" w:color="auto" w:fill="FDFEFF"/>
        </w:rPr>
        <w:t xml:space="preserve"> [1, </w:t>
      </w:r>
      <w:r w:rsidR="00C359CA">
        <w:rPr>
          <w:rFonts w:ascii="Times New Roman" w:hAnsi="Times New Roman" w:cs="Times New Roman"/>
          <w:color w:val="222222"/>
          <w:sz w:val="28"/>
          <w:szCs w:val="28"/>
          <w:shd w:val="clear" w:color="auto" w:fill="FDFEFF"/>
          <w:lang w:val="en-US"/>
        </w:rPr>
        <w:t>c</w:t>
      </w:r>
      <w:r w:rsidR="00C359CA" w:rsidRPr="00C359CA">
        <w:rPr>
          <w:rFonts w:ascii="Times New Roman" w:hAnsi="Times New Roman" w:cs="Times New Roman"/>
          <w:color w:val="222222"/>
          <w:sz w:val="28"/>
          <w:szCs w:val="28"/>
          <w:shd w:val="clear" w:color="auto" w:fill="FDFEFF"/>
        </w:rPr>
        <w:t>. 109]</w:t>
      </w:r>
      <w:r w:rsidRPr="00FB4313">
        <w:rPr>
          <w:rFonts w:ascii="Times New Roman" w:hAnsi="Times New Roman" w:cs="Times New Roman"/>
          <w:color w:val="222222"/>
          <w:sz w:val="28"/>
          <w:szCs w:val="28"/>
          <w:shd w:val="clear" w:color="auto" w:fill="FDFEFF"/>
        </w:rPr>
        <w:t>:</w:t>
      </w:r>
    </w:p>
    <w:p w:rsidR="00182147" w:rsidRPr="00FB4313" w:rsidRDefault="00182147" w:rsidP="00CB6C51">
      <w:pPr>
        <w:spacing w:after="0" w:line="360" w:lineRule="auto"/>
        <w:ind w:firstLine="720"/>
        <w:jc w:val="both"/>
        <w:rPr>
          <w:rFonts w:ascii="Times New Roman" w:hAnsi="Times New Roman" w:cs="Times New Roman"/>
          <w:color w:val="222222"/>
          <w:sz w:val="28"/>
          <w:szCs w:val="28"/>
          <w:shd w:val="clear" w:color="auto" w:fill="FDFEFF"/>
        </w:rPr>
      </w:pPr>
      <m:oMath>
        <m:r>
          <w:rPr>
            <w:rFonts w:ascii="Cambria Math" w:hAnsi="Cambria Math" w:cs="Times New Roman"/>
            <w:color w:val="000000"/>
            <w:sz w:val="36"/>
            <w:szCs w:val="36"/>
            <w:shd w:val="clear" w:color="auto" w:fill="FFFFFF"/>
          </w:rPr>
          <m:t>r=</m:t>
        </m:r>
        <m:f>
          <m:fPr>
            <m:ctrlPr>
              <w:rPr>
                <w:rFonts w:ascii="Cambria Math" w:hAnsi="Cambria Math" w:cs="Times New Roman"/>
                <w:i/>
                <w:color w:val="000000"/>
                <w:sz w:val="36"/>
                <w:szCs w:val="36"/>
                <w:shd w:val="clear" w:color="auto" w:fill="FFFFFF"/>
              </w:rPr>
            </m:ctrlPr>
          </m:fPr>
          <m:num>
            <m:nary>
              <m:naryPr>
                <m:chr m:val="∑"/>
                <m:limLoc m:val="undOvr"/>
                <m:subHide m:val="1"/>
                <m:supHide m:val="1"/>
                <m:ctrlPr>
                  <w:rPr>
                    <w:rFonts w:ascii="Cambria Math" w:hAnsi="Cambria Math" w:cs="Times New Roman"/>
                    <w:i/>
                    <w:color w:val="000000"/>
                    <w:sz w:val="36"/>
                    <w:szCs w:val="36"/>
                    <w:shd w:val="clear" w:color="auto" w:fill="FFFFFF"/>
                  </w:rPr>
                </m:ctrlPr>
              </m:naryPr>
              <m:sub/>
              <m:sup/>
              <m:e>
                <m:r>
                  <w:rPr>
                    <w:rFonts w:ascii="Cambria Math" w:hAnsi="Cambria Math" w:cs="Times New Roman"/>
                    <w:color w:val="000000"/>
                    <w:sz w:val="36"/>
                    <w:szCs w:val="36"/>
                    <w:shd w:val="clear" w:color="auto" w:fill="FFFFFF"/>
                  </w:rPr>
                  <m:t>XY-n∙</m:t>
                </m:r>
                <m:acc>
                  <m:accPr>
                    <m:chr m:val="̅"/>
                    <m:ctrlPr>
                      <w:rPr>
                        <w:rFonts w:ascii="Cambria Math" w:hAnsi="Cambria Math" w:cs="Times New Roman"/>
                        <w:i/>
                        <w:color w:val="000000"/>
                        <w:sz w:val="36"/>
                        <w:szCs w:val="36"/>
                        <w:shd w:val="clear" w:color="auto" w:fill="FFFFFF"/>
                      </w:rPr>
                    </m:ctrlPr>
                  </m:accPr>
                  <m:e>
                    <m:r>
                      <w:rPr>
                        <w:rFonts w:ascii="Cambria Math" w:hAnsi="Cambria Math" w:cs="Times New Roman"/>
                        <w:color w:val="000000"/>
                        <w:sz w:val="36"/>
                        <w:szCs w:val="36"/>
                        <w:shd w:val="clear" w:color="auto" w:fill="FFFFFF"/>
                      </w:rPr>
                      <m:t>X</m:t>
                    </m:r>
                  </m:e>
                </m:acc>
                <m:acc>
                  <m:accPr>
                    <m:chr m:val="̅"/>
                    <m:ctrlPr>
                      <w:rPr>
                        <w:rFonts w:ascii="Cambria Math" w:hAnsi="Cambria Math" w:cs="Times New Roman"/>
                        <w:i/>
                        <w:color w:val="000000"/>
                        <w:sz w:val="36"/>
                        <w:szCs w:val="36"/>
                        <w:shd w:val="clear" w:color="auto" w:fill="FFFFFF"/>
                      </w:rPr>
                    </m:ctrlPr>
                  </m:accPr>
                  <m:e>
                    <m:r>
                      <w:rPr>
                        <w:rFonts w:ascii="Cambria Math" w:hAnsi="Cambria Math" w:cs="Times New Roman"/>
                        <w:color w:val="000000"/>
                        <w:sz w:val="36"/>
                        <w:szCs w:val="36"/>
                        <w:shd w:val="clear" w:color="auto" w:fill="FFFFFF"/>
                      </w:rPr>
                      <m:t>Y</m:t>
                    </m:r>
                  </m:e>
                </m:acc>
              </m:e>
            </m:nary>
          </m:num>
          <m:den>
            <m:r>
              <w:rPr>
                <w:rFonts w:ascii="Cambria Math" w:hAnsi="Cambria Math" w:cs="Times New Roman"/>
                <w:color w:val="000000"/>
                <w:sz w:val="36"/>
                <w:szCs w:val="36"/>
                <w:shd w:val="clear" w:color="auto" w:fill="FFFFFF"/>
              </w:rPr>
              <m:t>(n-1)∙</m:t>
            </m:r>
            <m:sSub>
              <m:sSubPr>
                <m:ctrlPr>
                  <w:rPr>
                    <w:rFonts w:ascii="Cambria Math" w:hAnsi="Cambria Math" w:cs="Times New Roman"/>
                    <w:i/>
                    <w:color w:val="000000"/>
                    <w:sz w:val="36"/>
                    <w:szCs w:val="36"/>
                    <w:shd w:val="clear" w:color="auto" w:fill="FFFFFF"/>
                  </w:rPr>
                </m:ctrlPr>
              </m:sSubPr>
              <m:e>
                <m:r>
                  <w:rPr>
                    <w:rFonts w:ascii="Cambria Math" w:hAnsi="Cambria Math" w:cs="Times New Roman"/>
                    <w:color w:val="000000"/>
                    <w:sz w:val="36"/>
                    <w:szCs w:val="36"/>
                    <w:shd w:val="clear" w:color="auto" w:fill="FFFFFF"/>
                  </w:rPr>
                  <m:t>S</m:t>
                </m:r>
              </m:e>
              <m:sub>
                <m:r>
                  <w:rPr>
                    <w:rFonts w:ascii="Cambria Math" w:hAnsi="Cambria Math" w:cs="Times New Roman"/>
                    <w:color w:val="000000"/>
                    <w:sz w:val="36"/>
                    <w:szCs w:val="36"/>
                    <w:shd w:val="clear" w:color="auto" w:fill="FFFFFF"/>
                  </w:rPr>
                  <m:t>X</m:t>
                </m:r>
              </m:sub>
            </m:sSub>
            <m:r>
              <w:rPr>
                <w:rFonts w:ascii="Cambria Math" w:hAnsi="Cambria Math" w:cs="Times New Roman"/>
                <w:color w:val="000000"/>
                <w:sz w:val="36"/>
                <w:szCs w:val="36"/>
                <w:shd w:val="clear" w:color="auto" w:fill="FFFFFF"/>
              </w:rPr>
              <m:t>∙</m:t>
            </m:r>
            <m:sSub>
              <m:sSubPr>
                <m:ctrlPr>
                  <w:rPr>
                    <w:rFonts w:ascii="Cambria Math" w:hAnsi="Cambria Math" w:cs="Times New Roman"/>
                    <w:i/>
                    <w:color w:val="000000"/>
                    <w:sz w:val="36"/>
                    <w:szCs w:val="36"/>
                    <w:shd w:val="clear" w:color="auto" w:fill="FFFFFF"/>
                  </w:rPr>
                </m:ctrlPr>
              </m:sSubPr>
              <m:e>
                <m:r>
                  <w:rPr>
                    <w:rFonts w:ascii="Cambria Math" w:hAnsi="Cambria Math" w:cs="Times New Roman"/>
                    <w:color w:val="000000"/>
                    <w:sz w:val="36"/>
                    <w:szCs w:val="36"/>
                    <w:shd w:val="clear" w:color="auto" w:fill="FFFFFF"/>
                  </w:rPr>
                  <m:t>S</m:t>
                </m:r>
              </m:e>
              <m:sub>
                <m:r>
                  <w:rPr>
                    <w:rFonts w:ascii="Cambria Math" w:hAnsi="Cambria Math" w:cs="Times New Roman"/>
                    <w:color w:val="000000"/>
                    <w:sz w:val="36"/>
                    <w:szCs w:val="36"/>
                    <w:shd w:val="clear" w:color="auto" w:fill="FFFFFF"/>
                  </w:rPr>
                  <m:t>Y</m:t>
                </m:r>
              </m:sub>
            </m:sSub>
          </m:den>
        </m:f>
      </m:oMath>
      <w:r w:rsidRPr="00FB4313">
        <w:rPr>
          <w:rFonts w:ascii="Times New Roman" w:eastAsiaTheme="minorEastAsia" w:hAnsi="Times New Roman" w:cs="Times New Roman"/>
          <w:color w:val="000000"/>
          <w:sz w:val="28"/>
          <w:szCs w:val="28"/>
          <w:shd w:val="clear" w:color="auto" w:fill="FFFFFF"/>
        </w:rPr>
        <w:t xml:space="preserve">, </w:t>
      </w:r>
      <w:r w:rsidRPr="00FB4313">
        <w:rPr>
          <w:rFonts w:ascii="Times New Roman" w:eastAsiaTheme="minorEastAsia" w:hAnsi="Times New Roman" w:cs="Times New Roman"/>
          <w:color w:val="000000"/>
          <w:sz w:val="28"/>
          <w:szCs w:val="28"/>
          <w:shd w:val="clear" w:color="auto" w:fill="FFFFFF"/>
        </w:rPr>
        <w:tab/>
      </w:r>
      <w:r w:rsidR="008C266D">
        <w:rPr>
          <w:rFonts w:ascii="Times New Roman" w:eastAsiaTheme="minorEastAsia" w:hAnsi="Times New Roman" w:cs="Times New Roman"/>
          <w:color w:val="000000"/>
          <w:sz w:val="28"/>
          <w:szCs w:val="28"/>
          <w:shd w:val="clear" w:color="auto" w:fill="FFFFFF"/>
        </w:rPr>
        <w:tab/>
      </w:r>
      <w:r w:rsidR="008C266D">
        <w:rPr>
          <w:rFonts w:ascii="Times New Roman" w:eastAsiaTheme="minorEastAsia" w:hAnsi="Times New Roman" w:cs="Times New Roman"/>
          <w:color w:val="000000"/>
          <w:sz w:val="28"/>
          <w:szCs w:val="28"/>
          <w:shd w:val="clear" w:color="auto" w:fill="FFFFFF"/>
        </w:rPr>
        <w:tab/>
      </w:r>
      <w:r w:rsidR="008C266D">
        <w:rPr>
          <w:rFonts w:ascii="Times New Roman" w:eastAsiaTheme="minorEastAsia" w:hAnsi="Times New Roman" w:cs="Times New Roman"/>
          <w:color w:val="000000"/>
          <w:sz w:val="28"/>
          <w:szCs w:val="28"/>
          <w:shd w:val="clear" w:color="auto" w:fill="FFFFFF"/>
        </w:rPr>
        <w:tab/>
      </w:r>
      <w:r w:rsidR="008C266D">
        <w:rPr>
          <w:rFonts w:ascii="Times New Roman" w:eastAsiaTheme="minorEastAsia" w:hAnsi="Times New Roman" w:cs="Times New Roman"/>
          <w:color w:val="000000"/>
          <w:sz w:val="28"/>
          <w:szCs w:val="28"/>
          <w:shd w:val="clear" w:color="auto" w:fill="FFFFFF"/>
        </w:rPr>
        <w:tab/>
      </w:r>
      <w:r w:rsidR="008C266D">
        <w:rPr>
          <w:rFonts w:ascii="Times New Roman" w:eastAsiaTheme="minorEastAsia" w:hAnsi="Times New Roman" w:cs="Times New Roman"/>
          <w:color w:val="000000"/>
          <w:sz w:val="28"/>
          <w:szCs w:val="28"/>
          <w:shd w:val="clear" w:color="auto" w:fill="FFFFFF"/>
        </w:rPr>
        <w:tab/>
      </w:r>
      <w:r w:rsidRPr="00FB4313">
        <w:rPr>
          <w:rFonts w:ascii="Times New Roman" w:eastAsiaTheme="minorEastAsia" w:hAnsi="Times New Roman" w:cs="Times New Roman"/>
          <w:color w:val="000000"/>
          <w:sz w:val="28"/>
          <w:szCs w:val="28"/>
          <w:shd w:val="clear" w:color="auto" w:fill="FFFFFF"/>
        </w:rPr>
        <w:tab/>
      </w:r>
      <w:r w:rsidR="008C266D">
        <w:rPr>
          <w:rFonts w:ascii="Times New Roman" w:eastAsiaTheme="minorEastAsia" w:hAnsi="Times New Roman" w:cs="Times New Roman"/>
          <w:color w:val="000000"/>
          <w:sz w:val="28"/>
          <w:szCs w:val="28"/>
          <w:shd w:val="clear" w:color="auto" w:fill="FFFFFF"/>
        </w:rPr>
        <w:t>(34)</w:t>
      </w:r>
      <w:r w:rsidRPr="00FB4313">
        <w:rPr>
          <w:rFonts w:ascii="Times New Roman" w:eastAsiaTheme="minorEastAsia" w:hAnsi="Times New Roman" w:cs="Times New Roman"/>
          <w:color w:val="000000"/>
          <w:sz w:val="28"/>
          <w:szCs w:val="28"/>
          <w:shd w:val="clear" w:color="auto" w:fill="FFFFFF"/>
        </w:rPr>
        <w:tab/>
      </w:r>
      <w:r w:rsidRPr="00FB4313">
        <w:rPr>
          <w:rFonts w:ascii="Times New Roman" w:eastAsiaTheme="minorEastAsia" w:hAnsi="Times New Roman" w:cs="Times New Roman"/>
          <w:color w:val="000000"/>
          <w:sz w:val="28"/>
          <w:szCs w:val="28"/>
          <w:shd w:val="clear" w:color="auto" w:fill="FFFFFF"/>
        </w:rPr>
        <w:tab/>
      </w:r>
      <w:r w:rsidRPr="00FB4313">
        <w:rPr>
          <w:rFonts w:ascii="Times New Roman" w:eastAsiaTheme="minorEastAsia" w:hAnsi="Times New Roman" w:cs="Times New Roman"/>
          <w:color w:val="000000"/>
          <w:sz w:val="28"/>
          <w:szCs w:val="28"/>
          <w:shd w:val="clear" w:color="auto" w:fill="FFFFFF"/>
        </w:rPr>
        <w:tab/>
        <w:t xml:space="preserve">Где: </w:t>
      </w:r>
      <w:r w:rsidRPr="00FB4313">
        <w:rPr>
          <w:rFonts w:ascii="Times New Roman" w:hAnsi="Times New Roman" w:cs="Times New Roman"/>
          <w:color w:val="222222"/>
          <w:sz w:val="28"/>
          <w:szCs w:val="28"/>
          <w:shd w:val="clear" w:color="auto" w:fill="FDFEFF"/>
        </w:rPr>
        <w:t>Σ</w:t>
      </w:r>
      <w:r w:rsidRPr="00FB4313">
        <w:rPr>
          <w:rStyle w:val="aa"/>
          <w:rFonts w:ascii="Times New Roman" w:hAnsi="Times New Roman" w:cs="Times New Roman"/>
          <w:color w:val="222222"/>
          <w:sz w:val="28"/>
          <w:szCs w:val="28"/>
          <w:shd w:val="clear" w:color="auto" w:fill="FDFEFF"/>
        </w:rPr>
        <w:t xml:space="preserve">XY – </w:t>
      </w:r>
      <w:r w:rsidRPr="00FB4313">
        <w:rPr>
          <w:rFonts w:ascii="Times New Roman" w:hAnsi="Times New Roman" w:cs="Times New Roman"/>
          <w:color w:val="222222"/>
          <w:sz w:val="28"/>
          <w:szCs w:val="28"/>
          <w:shd w:val="clear" w:color="auto" w:fill="FDFEFF"/>
        </w:rPr>
        <w:t>сумма произведений данных из каждой пары;</w:t>
      </w:r>
    </w:p>
    <w:p w:rsidR="00182147" w:rsidRPr="00FB4313" w:rsidRDefault="00182147" w:rsidP="008C266D">
      <w:pPr>
        <w:spacing w:after="0" w:line="360" w:lineRule="auto"/>
        <w:ind w:left="696" w:firstLine="720"/>
        <w:jc w:val="both"/>
        <w:rPr>
          <w:rFonts w:ascii="Times New Roman" w:hAnsi="Times New Roman" w:cs="Times New Roman"/>
          <w:color w:val="222222"/>
          <w:sz w:val="28"/>
          <w:szCs w:val="28"/>
          <w:shd w:val="clear" w:color="auto" w:fill="FDFEFF"/>
        </w:rPr>
      </w:pPr>
      <w:r w:rsidRPr="00FB4313">
        <w:rPr>
          <w:rFonts w:ascii="Times New Roman" w:hAnsi="Times New Roman" w:cs="Times New Roman"/>
          <w:color w:val="222222"/>
          <w:sz w:val="28"/>
          <w:szCs w:val="28"/>
          <w:shd w:val="clear" w:color="auto" w:fill="FDFEFF"/>
        </w:rPr>
        <w:t>n – число пар;</w:t>
      </w:r>
    </w:p>
    <w:p w:rsidR="00182147" w:rsidRPr="00FB4313" w:rsidRDefault="00182147" w:rsidP="008C266D">
      <w:pPr>
        <w:spacing w:after="0" w:line="360" w:lineRule="auto"/>
        <w:ind w:left="696" w:firstLine="720"/>
        <w:jc w:val="both"/>
        <w:rPr>
          <w:rStyle w:val="aa"/>
          <w:rFonts w:ascii="Times New Roman" w:hAnsi="Times New Roman" w:cs="Times New Roman"/>
          <w:color w:val="000000" w:themeColor="text1"/>
          <w:sz w:val="28"/>
          <w:szCs w:val="28"/>
          <w:shd w:val="clear" w:color="auto" w:fill="FDFEFF"/>
        </w:rPr>
      </w:pPr>
      <w:r w:rsidRPr="00FB4313">
        <w:rPr>
          <w:rStyle w:val="aa"/>
          <w:rFonts w:ascii="Times New Roman" w:hAnsi="Times New Roman" w:cs="Times New Roman"/>
          <w:color w:val="000000" w:themeColor="text1"/>
          <w:sz w:val="28"/>
          <w:szCs w:val="28"/>
          <w:shd w:val="clear" w:color="auto" w:fill="FDFEFF"/>
        </w:rPr>
        <w:t>S</w:t>
      </w:r>
      <w:r w:rsidRPr="00FB4313">
        <w:rPr>
          <w:rStyle w:val="aa"/>
          <w:rFonts w:ascii="Times New Roman" w:hAnsi="Times New Roman" w:cs="Times New Roman"/>
          <w:color w:val="000000" w:themeColor="text1"/>
          <w:sz w:val="28"/>
          <w:szCs w:val="28"/>
          <w:shd w:val="clear" w:color="auto" w:fill="FDFEFF"/>
          <w:vertAlign w:val="subscript"/>
        </w:rPr>
        <w:t>x</w:t>
      </w:r>
      <w:r w:rsidRPr="00FB4313">
        <w:rPr>
          <w:rStyle w:val="apple-converted-space"/>
          <w:rFonts w:ascii="Times New Roman" w:hAnsi="Times New Roman" w:cs="Times New Roman"/>
          <w:i/>
          <w:iCs/>
          <w:color w:val="000000" w:themeColor="text1"/>
          <w:sz w:val="28"/>
          <w:szCs w:val="28"/>
          <w:shd w:val="clear" w:color="auto" w:fill="FDFEFF"/>
          <w:vertAlign w:val="subscript"/>
        </w:rPr>
        <w:t> </w:t>
      </w:r>
      <w:r w:rsidRPr="00FB4313">
        <w:rPr>
          <w:rStyle w:val="aa"/>
          <w:rFonts w:ascii="Times New Roman" w:hAnsi="Times New Roman" w:cs="Times New Roman"/>
          <w:color w:val="000000" w:themeColor="text1"/>
          <w:sz w:val="28"/>
          <w:szCs w:val="28"/>
          <w:shd w:val="clear" w:color="auto" w:fill="FDFEFF"/>
        </w:rPr>
        <w:t>—</w:t>
      </w:r>
      <w:r w:rsidRPr="00FB4313">
        <w:rPr>
          <w:rStyle w:val="apple-converted-space"/>
          <w:rFonts w:ascii="Times New Roman" w:hAnsi="Times New Roman" w:cs="Times New Roman"/>
          <w:i/>
          <w:iCs/>
          <w:color w:val="000000" w:themeColor="text1"/>
          <w:sz w:val="28"/>
          <w:szCs w:val="28"/>
          <w:shd w:val="clear" w:color="auto" w:fill="FDFEFF"/>
        </w:rPr>
        <w:t> </w:t>
      </w:r>
      <w:r w:rsidRPr="00FB4313">
        <w:rPr>
          <w:rFonts w:ascii="Times New Roman" w:hAnsi="Times New Roman" w:cs="Times New Roman"/>
          <w:color w:val="000000" w:themeColor="text1"/>
          <w:sz w:val="28"/>
          <w:szCs w:val="28"/>
          <w:shd w:val="clear" w:color="auto" w:fill="FDFEFF"/>
        </w:rPr>
        <w:t>стандартное отклонение для распределения</w:t>
      </w:r>
      <w:r w:rsidRPr="00FB4313">
        <w:rPr>
          <w:rStyle w:val="apple-converted-space"/>
          <w:rFonts w:ascii="Times New Roman" w:hAnsi="Times New Roman" w:cs="Times New Roman"/>
          <w:color w:val="000000" w:themeColor="text1"/>
          <w:sz w:val="28"/>
          <w:szCs w:val="28"/>
          <w:shd w:val="clear" w:color="auto" w:fill="FDFEFF"/>
        </w:rPr>
        <w:t> </w:t>
      </w:r>
      <w:r w:rsidRPr="00FB4313">
        <w:rPr>
          <w:rStyle w:val="aa"/>
          <w:rFonts w:ascii="Times New Roman" w:hAnsi="Times New Roman" w:cs="Times New Roman"/>
          <w:color w:val="000000" w:themeColor="text1"/>
          <w:sz w:val="28"/>
          <w:szCs w:val="28"/>
          <w:shd w:val="clear" w:color="auto" w:fill="FDFEFF"/>
        </w:rPr>
        <w:t>х;</w:t>
      </w:r>
    </w:p>
    <w:p w:rsidR="00182147" w:rsidRPr="00FB4313" w:rsidRDefault="00182147" w:rsidP="008C266D">
      <w:pPr>
        <w:spacing w:after="0" w:line="360" w:lineRule="auto"/>
        <w:ind w:left="696" w:firstLine="720"/>
        <w:jc w:val="both"/>
        <w:rPr>
          <w:rStyle w:val="aa"/>
          <w:rFonts w:ascii="Times New Roman" w:hAnsi="Times New Roman" w:cs="Times New Roman"/>
          <w:color w:val="000000" w:themeColor="text1"/>
          <w:sz w:val="28"/>
          <w:szCs w:val="28"/>
          <w:shd w:val="clear" w:color="auto" w:fill="FDFEFF"/>
        </w:rPr>
      </w:pPr>
      <w:r w:rsidRPr="00FB4313">
        <w:rPr>
          <w:rStyle w:val="aa"/>
          <w:rFonts w:ascii="Times New Roman" w:hAnsi="Times New Roman" w:cs="Times New Roman"/>
          <w:color w:val="000000" w:themeColor="text1"/>
          <w:sz w:val="28"/>
          <w:szCs w:val="28"/>
          <w:shd w:val="clear" w:color="auto" w:fill="FDFEFF"/>
        </w:rPr>
        <w:t>S</w:t>
      </w:r>
      <w:r w:rsidRPr="00FB4313">
        <w:rPr>
          <w:rStyle w:val="aa"/>
          <w:rFonts w:ascii="Times New Roman" w:hAnsi="Times New Roman" w:cs="Times New Roman"/>
          <w:color w:val="000000" w:themeColor="text1"/>
          <w:sz w:val="28"/>
          <w:szCs w:val="28"/>
          <w:shd w:val="clear" w:color="auto" w:fill="FDFEFF"/>
          <w:vertAlign w:val="subscript"/>
        </w:rPr>
        <w:t>y</w:t>
      </w:r>
      <w:r w:rsidRPr="00FB4313">
        <w:rPr>
          <w:rStyle w:val="apple-converted-space"/>
          <w:rFonts w:ascii="Times New Roman" w:hAnsi="Times New Roman" w:cs="Times New Roman"/>
          <w:i/>
          <w:iCs/>
          <w:color w:val="000000" w:themeColor="text1"/>
          <w:sz w:val="28"/>
          <w:szCs w:val="28"/>
          <w:shd w:val="clear" w:color="auto" w:fill="FDFEFF"/>
          <w:vertAlign w:val="subscript"/>
        </w:rPr>
        <w:t> </w:t>
      </w:r>
      <w:r w:rsidRPr="00FB4313">
        <w:rPr>
          <w:rStyle w:val="aa"/>
          <w:rFonts w:ascii="Times New Roman" w:hAnsi="Times New Roman" w:cs="Times New Roman"/>
          <w:color w:val="000000" w:themeColor="text1"/>
          <w:sz w:val="28"/>
          <w:szCs w:val="28"/>
          <w:shd w:val="clear" w:color="auto" w:fill="FDFEFF"/>
        </w:rPr>
        <w:t>—</w:t>
      </w:r>
      <w:r w:rsidRPr="00FB4313">
        <w:rPr>
          <w:rStyle w:val="apple-converted-space"/>
          <w:rFonts w:ascii="Times New Roman" w:hAnsi="Times New Roman" w:cs="Times New Roman"/>
          <w:i/>
          <w:iCs/>
          <w:color w:val="000000" w:themeColor="text1"/>
          <w:sz w:val="28"/>
          <w:szCs w:val="28"/>
          <w:shd w:val="clear" w:color="auto" w:fill="FDFEFF"/>
        </w:rPr>
        <w:t> </w:t>
      </w:r>
      <w:r w:rsidRPr="00FB4313">
        <w:rPr>
          <w:rFonts w:ascii="Times New Roman" w:hAnsi="Times New Roman" w:cs="Times New Roman"/>
          <w:color w:val="000000" w:themeColor="text1"/>
          <w:sz w:val="28"/>
          <w:szCs w:val="28"/>
          <w:shd w:val="clear" w:color="auto" w:fill="FDFEFF"/>
        </w:rPr>
        <w:t>стандартное отклонение для распределения</w:t>
      </w:r>
      <w:r w:rsidRPr="00FB4313">
        <w:rPr>
          <w:rStyle w:val="apple-converted-space"/>
          <w:rFonts w:ascii="Times New Roman" w:hAnsi="Times New Roman" w:cs="Times New Roman"/>
          <w:color w:val="000000" w:themeColor="text1"/>
          <w:sz w:val="28"/>
          <w:szCs w:val="28"/>
          <w:shd w:val="clear" w:color="auto" w:fill="FDFEFF"/>
        </w:rPr>
        <w:t> </w:t>
      </w:r>
      <w:r w:rsidRPr="00FB4313">
        <w:rPr>
          <w:rStyle w:val="aa"/>
          <w:rFonts w:ascii="Times New Roman" w:hAnsi="Times New Roman" w:cs="Times New Roman"/>
          <w:color w:val="000000" w:themeColor="text1"/>
          <w:sz w:val="28"/>
          <w:szCs w:val="28"/>
          <w:shd w:val="clear" w:color="auto" w:fill="FDFEFF"/>
        </w:rPr>
        <w:t>у.</w:t>
      </w:r>
    </w:p>
    <w:p w:rsidR="00182147" w:rsidRPr="00FB4313" w:rsidRDefault="00182147" w:rsidP="00CB6C51">
      <w:pPr>
        <w:tabs>
          <w:tab w:val="left" w:pos="709"/>
        </w:tabs>
        <w:spacing w:after="0" w:line="360" w:lineRule="auto"/>
        <w:ind w:firstLine="720"/>
        <w:jc w:val="both"/>
        <w:rPr>
          <w:rFonts w:ascii="Times New Roman" w:hAnsi="Times New Roman" w:cs="Times New Roman"/>
          <w:color w:val="000000"/>
          <w:sz w:val="28"/>
          <w:szCs w:val="28"/>
          <w:shd w:val="clear" w:color="auto" w:fill="FFFFFF"/>
        </w:rPr>
      </w:pPr>
      <w:r w:rsidRPr="00FB4313">
        <w:rPr>
          <w:rFonts w:ascii="Times New Roman" w:eastAsiaTheme="minorEastAsia" w:hAnsi="Times New Roman" w:cs="Times New Roman"/>
          <w:sz w:val="28"/>
          <w:szCs w:val="28"/>
        </w:rPr>
        <w:t xml:space="preserve">Как мы видим из таблицы парных корреляций, присутствует мультиколлинеарность (наличие сильной зависимости) между переменными: </w:t>
      </w:r>
      <w:r w:rsidRPr="00FB4313">
        <w:rPr>
          <w:rFonts w:ascii="Times New Roman" w:hAnsi="Times New Roman" w:cs="Times New Roman"/>
          <w:color w:val="000000"/>
          <w:sz w:val="28"/>
          <w:szCs w:val="28"/>
          <w:shd w:val="clear" w:color="auto" w:fill="FFFFFF"/>
        </w:rPr>
        <w:t>коэффициент текущей ликвидности, коэффициент срочной ликвидности, коэффициент абсолютной ликвидности, доля чистого оборотного капитала в активах. Также заметна сильная корреляция со многими показателями у следующих коэффициентов: коэффициент финансовой устойчивости, коэффициент финансовой активности, отношение обязательств к активам, отношение нераспределенной прибыли к активам, рентабельность активов.</w:t>
      </w:r>
    </w:p>
    <w:p w:rsidR="00182147" w:rsidRPr="00FB4313" w:rsidRDefault="00182147" w:rsidP="00CB6C51">
      <w:pPr>
        <w:tabs>
          <w:tab w:val="left" w:pos="709"/>
        </w:tabs>
        <w:spacing w:after="0" w:line="360" w:lineRule="auto"/>
        <w:ind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 xml:space="preserve">Включение взаимозависимых переменных приводит к неопределенности и неидентифицируемости модели, поэтому так важно смотреть на зависимость переменных при выборе объясняющих факторов. </w:t>
      </w:r>
    </w:p>
    <w:p w:rsidR="008565BB" w:rsidRDefault="008565BB" w:rsidP="00CB6C51">
      <w:pPr>
        <w:tabs>
          <w:tab w:val="left" w:pos="709"/>
        </w:tabs>
        <w:spacing w:after="0" w:line="360" w:lineRule="auto"/>
        <w:ind w:firstLine="720"/>
        <w:jc w:val="both"/>
        <w:rPr>
          <w:rFonts w:ascii="Times New Roman" w:hAnsi="Times New Roman" w:cs="Times New Roman"/>
          <w:color w:val="000000"/>
          <w:sz w:val="28"/>
          <w:szCs w:val="28"/>
          <w:shd w:val="clear" w:color="auto" w:fill="FFFFFF"/>
        </w:rPr>
      </w:pPr>
    </w:p>
    <w:p w:rsidR="00182147" w:rsidRPr="00FB4313" w:rsidRDefault="00182147" w:rsidP="00CB6C51">
      <w:pPr>
        <w:tabs>
          <w:tab w:val="left" w:pos="709"/>
        </w:tabs>
        <w:spacing w:after="0" w:line="360" w:lineRule="auto"/>
        <w:ind w:firstLine="720"/>
        <w:jc w:val="both"/>
        <w:rPr>
          <w:rFonts w:ascii="Times New Roman" w:hAnsi="Times New Roman" w:cs="Times New Roman"/>
          <w:color w:val="000000"/>
          <w:sz w:val="28"/>
          <w:szCs w:val="28"/>
          <w:shd w:val="clear" w:color="auto" w:fill="FFFFFF"/>
        </w:rPr>
      </w:pPr>
      <w:r w:rsidRPr="00FB4313">
        <w:rPr>
          <w:rFonts w:ascii="Times New Roman" w:hAnsi="Times New Roman" w:cs="Times New Roman"/>
          <w:color w:val="000000"/>
          <w:sz w:val="28"/>
          <w:szCs w:val="28"/>
          <w:shd w:val="clear" w:color="auto" w:fill="FFFFFF"/>
        </w:rPr>
        <w:t>Таким образом, можно сделать вывод о том, что наиболее точно разделяют компании на банкротов и небанкротов следующие показатели:</w:t>
      </w:r>
    </w:p>
    <w:p w:rsidR="00182147" w:rsidRPr="00FB4313" w:rsidRDefault="00182147" w:rsidP="00CB6C51">
      <w:pPr>
        <w:pStyle w:val="a3"/>
        <w:numPr>
          <w:ilvl w:val="0"/>
          <w:numId w:val="14"/>
        </w:numPr>
        <w:tabs>
          <w:tab w:val="left" w:pos="709"/>
        </w:tabs>
        <w:spacing w:after="0" w:line="360" w:lineRule="auto"/>
        <w:ind w:left="0"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Коэффициент текущей ликвидности;</w:t>
      </w:r>
    </w:p>
    <w:p w:rsidR="00182147" w:rsidRPr="00FB4313" w:rsidRDefault="00182147" w:rsidP="00CB6C51">
      <w:pPr>
        <w:pStyle w:val="a3"/>
        <w:numPr>
          <w:ilvl w:val="0"/>
          <w:numId w:val="14"/>
        </w:numPr>
        <w:tabs>
          <w:tab w:val="left" w:pos="709"/>
        </w:tabs>
        <w:spacing w:after="0" w:line="360" w:lineRule="auto"/>
        <w:ind w:left="0"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Коэффициент устойчивости экономического роста;</w:t>
      </w:r>
    </w:p>
    <w:p w:rsidR="00182147" w:rsidRPr="00FB4313" w:rsidRDefault="00182147" w:rsidP="00CB6C51">
      <w:pPr>
        <w:pStyle w:val="a3"/>
        <w:numPr>
          <w:ilvl w:val="0"/>
          <w:numId w:val="14"/>
        </w:numPr>
        <w:tabs>
          <w:tab w:val="left" w:pos="709"/>
        </w:tabs>
        <w:spacing w:after="0" w:line="360" w:lineRule="auto"/>
        <w:ind w:left="0"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Коэффициент финансовой устойчивости;</w:t>
      </w:r>
    </w:p>
    <w:p w:rsidR="00182147" w:rsidRPr="00FB4313" w:rsidRDefault="00182147" w:rsidP="00CB6C51">
      <w:pPr>
        <w:pStyle w:val="a3"/>
        <w:numPr>
          <w:ilvl w:val="0"/>
          <w:numId w:val="14"/>
        </w:numPr>
        <w:tabs>
          <w:tab w:val="left" w:pos="709"/>
        </w:tabs>
        <w:spacing w:after="0" w:line="360" w:lineRule="auto"/>
        <w:ind w:left="0"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Рентабельность продаж;</w:t>
      </w:r>
    </w:p>
    <w:p w:rsidR="00182147" w:rsidRDefault="00182147" w:rsidP="00CB6C51">
      <w:pPr>
        <w:pStyle w:val="a3"/>
        <w:numPr>
          <w:ilvl w:val="0"/>
          <w:numId w:val="14"/>
        </w:numPr>
        <w:tabs>
          <w:tab w:val="left" w:pos="709"/>
        </w:tabs>
        <w:spacing w:after="0" w:line="360" w:lineRule="auto"/>
        <w:ind w:left="0"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Отношение выручки к активам.</w:t>
      </w:r>
    </w:p>
    <w:p w:rsidR="001A6105" w:rsidRDefault="001A6105" w:rsidP="001A6105">
      <w:pPr>
        <w:tabs>
          <w:tab w:val="left" w:pos="709"/>
        </w:tabs>
        <w:spacing w:after="0" w:line="360" w:lineRule="auto"/>
        <w:jc w:val="both"/>
        <w:rPr>
          <w:rFonts w:ascii="Times New Roman" w:eastAsiaTheme="minorEastAsia" w:hAnsi="Times New Roman" w:cs="Times New Roman"/>
          <w:sz w:val="28"/>
          <w:szCs w:val="28"/>
        </w:rPr>
      </w:pPr>
    </w:p>
    <w:p w:rsidR="001A6105" w:rsidRPr="001A6105" w:rsidRDefault="001A6105" w:rsidP="001A6105">
      <w:pPr>
        <w:tabs>
          <w:tab w:val="left" w:pos="709"/>
        </w:tabs>
        <w:spacing w:after="0" w:line="360" w:lineRule="auto"/>
        <w:jc w:val="both"/>
        <w:rPr>
          <w:rFonts w:ascii="Times New Roman" w:eastAsiaTheme="minorEastAsia" w:hAnsi="Times New Roman" w:cs="Times New Roman"/>
          <w:sz w:val="28"/>
          <w:szCs w:val="28"/>
        </w:rPr>
      </w:pPr>
    </w:p>
    <w:p w:rsidR="008565BB" w:rsidRDefault="008565BB" w:rsidP="00CB6C51">
      <w:pPr>
        <w:tabs>
          <w:tab w:val="left" w:pos="709"/>
        </w:tabs>
        <w:spacing w:after="0" w:line="360" w:lineRule="auto"/>
        <w:ind w:firstLine="720"/>
        <w:jc w:val="both"/>
        <w:rPr>
          <w:rFonts w:ascii="Times New Roman" w:eastAsiaTheme="minorEastAsia" w:hAnsi="Times New Roman" w:cs="Times New Roman"/>
          <w:b/>
          <w:sz w:val="28"/>
          <w:szCs w:val="28"/>
        </w:rPr>
      </w:pPr>
    </w:p>
    <w:p w:rsidR="008565BB" w:rsidRDefault="008565BB" w:rsidP="00CB6C51">
      <w:pPr>
        <w:tabs>
          <w:tab w:val="left" w:pos="709"/>
        </w:tabs>
        <w:spacing w:after="0" w:line="360" w:lineRule="auto"/>
        <w:ind w:firstLine="720"/>
        <w:jc w:val="both"/>
        <w:rPr>
          <w:rFonts w:ascii="Times New Roman" w:eastAsiaTheme="minorEastAsia" w:hAnsi="Times New Roman" w:cs="Times New Roman"/>
          <w:b/>
          <w:sz w:val="28"/>
          <w:szCs w:val="28"/>
        </w:rPr>
      </w:pPr>
    </w:p>
    <w:p w:rsidR="008565BB" w:rsidRDefault="008565BB" w:rsidP="00CB6C51">
      <w:pPr>
        <w:tabs>
          <w:tab w:val="left" w:pos="709"/>
        </w:tabs>
        <w:spacing w:after="0" w:line="360" w:lineRule="auto"/>
        <w:ind w:firstLine="720"/>
        <w:jc w:val="both"/>
        <w:rPr>
          <w:rFonts w:ascii="Times New Roman" w:eastAsiaTheme="minorEastAsia" w:hAnsi="Times New Roman" w:cs="Times New Roman"/>
          <w:b/>
          <w:sz w:val="28"/>
          <w:szCs w:val="28"/>
        </w:rPr>
      </w:pPr>
    </w:p>
    <w:p w:rsidR="00182147" w:rsidRDefault="0011078B" w:rsidP="00CB6C51">
      <w:pPr>
        <w:tabs>
          <w:tab w:val="left" w:pos="709"/>
        </w:tabs>
        <w:spacing w:after="0" w:line="360" w:lineRule="auto"/>
        <w:ind w:firstLine="720"/>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2.3 </w:t>
      </w:r>
      <w:r w:rsidR="00182147" w:rsidRPr="00FB4313">
        <w:rPr>
          <w:rFonts w:ascii="Times New Roman" w:eastAsiaTheme="minorEastAsia" w:hAnsi="Times New Roman" w:cs="Times New Roman"/>
          <w:b/>
          <w:sz w:val="28"/>
          <w:szCs w:val="28"/>
        </w:rPr>
        <w:t>Разработка моделей для оценки вероятности банкротства</w:t>
      </w:r>
    </w:p>
    <w:p w:rsidR="001A6105" w:rsidRDefault="001A6105" w:rsidP="00CB6C51">
      <w:pPr>
        <w:tabs>
          <w:tab w:val="left" w:pos="709"/>
        </w:tabs>
        <w:spacing w:after="0" w:line="360" w:lineRule="auto"/>
        <w:ind w:firstLine="720"/>
        <w:jc w:val="both"/>
        <w:rPr>
          <w:rFonts w:ascii="Times New Roman" w:eastAsiaTheme="minorEastAsia" w:hAnsi="Times New Roman" w:cs="Times New Roman"/>
          <w:b/>
          <w:sz w:val="28"/>
          <w:szCs w:val="28"/>
        </w:rPr>
      </w:pPr>
    </w:p>
    <w:p w:rsidR="001A6105" w:rsidRPr="00FB4313" w:rsidRDefault="001A6105" w:rsidP="00CB6C51">
      <w:pPr>
        <w:tabs>
          <w:tab w:val="left" w:pos="709"/>
        </w:tabs>
        <w:spacing w:after="0" w:line="360" w:lineRule="auto"/>
        <w:ind w:firstLine="720"/>
        <w:jc w:val="both"/>
        <w:rPr>
          <w:rFonts w:ascii="Times New Roman" w:eastAsiaTheme="minorEastAsia" w:hAnsi="Times New Roman" w:cs="Times New Roman"/>
          <w:b/>
          <w:sz w:val="28"/>
          <w:szCs w:val="28"/>
        </w:rPr>
      </w:pP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 xml:space="preserve">После формирования набора финансовых показателей, наиболее точно разделяющих компании на финансово состоятельных заемщиков и потенциальных банкротов, в программном пакете </w:t>
      </w:r>
      <w:r w:rsidRPr="00FB4313">
        <w:rPr>
          <w:rFonts w:ascii="Times New Roman" w:eastAsiaTheme="minorEastAsia" w:hAnsi="Times New Roman" w:cs="Times New Roman"/>
          <w:sz w:val="28"/>
          <w:szCs w:val="28"/>
          <w:lang w:val="en-US"/>
        </w:rPr>
        <w:t>SPSS</w:t>
      </w:r>
      <w:r w:rsidRPr="00FB4313">
        <w:rPr>
          <w:rFonts w:ascii="Times New Roman" w:eastAsiaTheme="minorEastAsia" w:hAnsi="Times New Roman" w:cs="Times New Roman"/>
          <w:sz w:val="28"/>
          <w:szCs w:val="28"/>
        </w:rPr>
        <w:t xml:space="preserve"> </w:t>
      </w:r>
      <w:r w:rsidRPr="00FB4313">
        <w:rPr>
          <w:rFonts w:ascii="Times New Roman" w:eastAsiaTheme="minorEastAsia" w:hAnsi="Times New Roman" w:cs="Times New Roman"/>
          <w:sz w:val="28"/>
          <w:szCs w:val="28"/>
          <w:lang w:val="en-US"/>
        </w:rPr>
        <w:t>Statistics</w:t>
      </w:r>
      <w:r w:rsidRPr="00FB4313">
        <w:rPr>
          <w:rFonts w:ascii="Times New Roman" w:eastAsiaTheme="minorEastAsia" w:hAnsi="Times New Roman" w:cs="Times New Roman"/>
          <w:sz w:val="28"/>
          <w:szCs w:val="28"/>
        </w:rPr>
        <w:t xml:space="preserve"> были построены две модели для оценки вероятности дефолта российских компаний с помощью дискриминантного анализа и логистического регрессионного анализа. </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 xml:space="preserve">В качестве зависимой переменной была взята группа, к которой может относиться предприятие – </w:t>
      </w:r>
      <w:r w:rsidRPr="00FB4313">
        <w:rPr>
          <w:rFonts w:ascii="Times New Roman" w:eastAsiaTheme="minorEastAsia" w:hAnsi="Times New Roman" w:cs="Times New Roman"/>
          <w:sz w:val="28"/>
          <w:szCs w:val="28"/>
          <w:lang w:val="en-US"/>
        </w:rPr>
        <w:t>bankruptcy</w:t>
      </w:r>
      <w:r w:rsidRPr="00FB4313">
        <w:rPr>
          <w:rFonts w:ascii="Times New Roman" w:eastAsiaTheme="minorEastAsia" w:hAnsi="Times New Roman" w:cs="Times New Roman"/>
          <w:sz w:val="28"/>
          <w:szCs w:val="28"/>
        </w:rPr>
        <w:t xml:space="preserve"> с соответственными значениями 0 (банкрот) и 1 (небанкрот). В качестве независимых переменных было отобрано 5 факторов, которые с наибольшей точностью разделяют компании на группы. </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i/>
          <w:sz w:val="28"/>
          <w:szCs w:val="28"/>
        </w:rPr>
      </w:pPr>
      <w:r w:rsidRPr="00FB4313">
        <w:rPr>
          <w:rFonts w:ascii="Times New Roman" w:eastAsiaTheme="minorEastAsia" w:hAnsi="Times New Roman" w:cs="Times New Roman"/>
          <w:i/>
          <w:sz w:val="28"/>
          <w:szCs w:val="28"/>
        </w:rPr>
        <w:t>Дискриминантный анализ</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Первое, на что необходимо обратить внимание – это статистика Лямбда Уилкса</w:t>
      </w:r>
      <w:r w:rsidR="001B6218">
        <w:rPr>
          <w:rFonts w:ascii="Times New Roman" w:eastAsiaTheme="minorEastAsia" w:hAnsi="Times New Roman" w:cs="Times New Roman"/>
          <w:sz w:val="28"/>
          <w:szCs w:val="28"/>
        </w:rPr>
        <w:t xml:space="preserve"> (Приложение 10)</w:t>
      </w:r>
      <w:r w:rsidRPr="00FB4313">
        <w:rPr>
          <w:rFonts w:ascii="Times New Roman" w:eastAsiaTheme="minorEastAsia" w:hAnsi="Times New Roman" w:cs="Times New Roman"/>
          <w:sz w:val="28"/>
          <w:szCs w:val="28"/>
        </w:rPr>
        <w:t xml:space="preserve">, которая </w:t>
      </w:r>
      <w:r w:rsidRPr="00FB4313">
        <w:rPr>
          <w:rFonts w:ascii="Times New Roman" w:hAnsi="Times New Roman" w:cs="Times New Roman"/>
          <w:sz w:val="28"/>
          <w:szCs w:val="28"/>
          <w:shd w:val="clear" w:color="auto" w:fill="FFFFFF"/>
        </w:rPr>
        <w:t>является стандартной статистикой, используемой в стандартной статистике для обозначения статистической значимости мощности дискриминации в текущей модели. Ее значение меняется от 1.0 (нет никакой дискриминации) до 0.0 (полная дискриминация).</w:t>
      </w:r>
      <w:r w:rsidRPr="00FB4313">
        <w:rPr>
          <w:rStyle w:val="apple-converted-space"/>
          <w:rFonts w:ascii="Times New Roman" w:hAnsi="Times New Roman" w:cs="Times New Roman"/>
          <w:sz w:val="28"/>
          <w:szCs w:val="28"/>
          <w:shd w:val="clear" w:color="auto" w:fill="FFFFFF"/>
        </w:rPr>
        <w:t> В данной модели значимость равна 0,006, что достаточно близко к нулю, поэтому мы можем сделать вывод о существенной мощности дискриминации в данной модели.</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Ненормированные канонические коэффициенты дискриминантных функций используются для построения уравнения дискриминантных функций:</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m:oMath>
        <m:r>
          <w:rPr>
            <w:rFonts w:ascii="Cambria Math" w:eastAsiaTheme="minorEastAsia" w:hAnsi="Cambria Math" w:cs="Times New Roman"/>
            <w:sz w:val="27"/>
            <w:szCs w:val="27"/>
            <w:lang w:val="en-US"/>
          </w:rPr>
          <m:t>D</m:t>
        </m:r>
        <m:d>
          <m:dPr>
            <m:ctrlPr>
              <w:rPr>
                <w:rFonts w:ascii="Cambria Math" w:eastAsiaTheme="minorEastAsia" w:hAnsi="Cambria Math" w:cs="Times New Roman"/>
                <w:i/>
                <w:sz w:val="27"/>
                <w:szCs w:val="27"/>
                <w:lang w:val="en-US"/>
              </w:rPr>
            </m:ctrlPr>
          </m:dPr>
          <m:e>
            <m:r>
              <w:rPr>
                <w:rFonts w:ascii="Cambria Math" w:eastAsiaTheme="minorEastAsia" w:hAnsi="Cambria Math" w:cs="Times New Roman"/>
                <w:sz w:val="27"/>
                <w:szCs w:val="27"/>
                <w:lang w:val="en-US"/>
              </w:rPr>
              <m:t>x</m:t>
            </m:r>
          </m:e>
        </m:d>
        <m:r>
          <w:rPr>
            <w:rFonts w:ascii="Cambria Math" w:eastAsiaTheme="minorEastAsia" w:hAnsi="Cambria Math" w:cs="Times New Roman"/>
            <w:sz w:val="27"/>
            <w:szCs w:val="27"/>
          </w:rPr>
          <m:t>=-0.632+0.139</m:t>
        </m:r>
        <m:sSub>
          <m:sSubPr>
            <m:ctrlPr>
              <w:rPr>
                <w:rFonts w:ascii="Cambria Math" w:eastAsiaTheme="minorEastAsia" w:hAnsi="Cambria Math" w:cs="Times New Roman"/>
                <w:i/>
                <w:sz w:val="27"/>
                <w:szCs w:val="27"/>
                <w:lang w:val="en-US"/>
              </w:rPr>
            </m:ctrlPr>
          </m:sSubPr>
          <m:e>
            <m:r>
              <w:rPr>
                <w:rFonts w:ascii="Cambria Math" w:eastAsiaTheme="minorEastAsia" w:hAnsi="Cambria Math" w:cs="Times New Roman"/>
                <w:sz w:val="27"/>
                <w:szCs w:val="27"/>
                <w:lang w:val="en-US"/>
              </w:rPr>
              <m:t>x</m:t>
            </m:r>
          </m:e>
          <m:sub>
            <m:r>
              <w:rPr>
                <w:rFonts w:ascii="Cambria Math" w:eastAsiaTheme="minorEastAsia" w:hAnsi="Cambria Math" w:cs="Times New Roman"/>
                <w:sz w:val="27"/>
                <w:szCs w:val="27"/>
              </w:rPr>
              <m:t>1</m:t>
            </m:r>
          </m:sub>
        </m:sSub>
        <m:r>
          <w:rPr>
            <w:rFonts w:ascii="Cambria Math" w:eastAsiaTheme="minorEastAsia" w:hAnsi="Cambria Math" w:cs="Times New Roman"/>
            <w:sz w:val="27"/>
            <w:szCs w:val="27"/>
          </w:rPr>
          <m:t>-0,001</m:t>
        </m:r>
        <m:sSub>
          <m:sSubPr>
            <m:ctrlPr>
              <w:rPr>
                <w:rFonts w:ascii="Cambria Math" w:eastAsiaTheme="minorEastAsia" w:hAnsi="Cambria Math" w:cs="Times New Roman"/>
                <w:i/>
                <w:sz w:val="27"/>
                <w:szCs w:val="27"/>
                <w:lang w:val="en-US"/>
              </w:rPr>
            </m:ctrlPr>
          </m:sSubPr>
          <m:e>
            <m:r>
              <w:rPr>
                <w:rFonts w:ascii="Cambria Math" w:eastAsiaTheme="minorEastAsia" w:hAnsi="Cambria Math" w:cs="Times New Roman"/>
                <w:sz w:val="27"/>
                <w:szCs w:val="27"/>
                <w:lang w:val="en-US"/>
              </w:rPr>
              <m:t>x</m:t>
            </m:r>
          </m:e>
          <m:sub>
            <m:r>
              <w:rPr>
                <w:rFonts w:ascii="Cambria Math" w:eastAsiaTheme="minorEastAsia" w:hAnsi="Cambria Math" w:cs="Times New Roman"/>
                <w:sz w:val="27"/>
                <w:szCs w:val="27"/>
              </w:rPr>
              <m:t>2</m:t>
            </m:r>
          </m:sub>
        </m:sSub>
        <m:r>
          <w:rPr>
            <w:rFonts w:ascii="Cambria Math" w:eastAsiaTheme="minorEastAsia" w:hAnsi="Cambria Math" w:cs="Times New Roman"/>
            <w:sz w:val="27"/>
            <w:szCs w:val="27"/>
          </w:rPr>
          <m:t>+0,83</m:t>
        </m:r>
        <m:sSub>
          <m:sSubPr>
            <m:ctrlPr>
              <w:rPr>
                <w:rFonts w:ascii="Cambria Math" w:eastAsiaTheme="minorEastAsia" w:hAnsi="Cambria Math" w:cs="Times New Roman"/>
                <w:i/>
                <w:sz w:val="27"/>
                <w:szCs w:val="27"/>
                <w:lang w:val="en-US"/>
              </w:rPr>
            </m:ctrlPr>
          </m:sSubPr>
          <m:e>
            <m:r>
              <w:rPr>
                <w:rFonts w:ascii="Cambria Math" w:eastAsiaTheme="minorEastAsia" w:hAnsi="Cambria Math" w:cs="Times New Roman"/>
                <w:sz w:val="27"/>
                <w:szCs w:val="27"/>
                <w:lang w:val="en-US"/>
              </w:rPr>
              <m:t>x</m:t>
            </m:r>
          </m:e>
          <m:sub>
            <m:r>
              <w:rPr>
                <w:rFonts w:ascii="Cambria Math" w:eastAsiaTheme="minorEastAsia" w:hAnsi="Cambria Math" w:cs="Times New Roman"/>
                <w:sz w:val="27"/>
                <w:szCs w:val="27"/>
              </w:rPr>
              <m:t>3</m:t>
            </m:r>
          </m:sub>
        </m:sSub>
        <m:r>
          <w:rPr>
            <w:rFonts w:ascii="Cambria Math" w:eastAsiaTheme="minorEastAsia" w:hAnsi="Cambria Math" w:cs="Times New Roman"/>
            <w:sz w:val="27"/>
            <w:szCs w:val="27"/>
          </w:rPr>
          <m:t>-0,488</m:t>
        </m:r>
        <m:sSub>
          <m:sSubPr>
            <m:ctrlPr>
              <w:rPr>
                <w:rFonts w:ascii="Cambria Math" w:eastAsiaTheme="minorEastAsia" w:hAnsi="Cambria Math" w:cs="Times New Roman"/>
                <w:i/>
                <w:sz w:val="27"/>
                <w:szCs w:val="27"/>
                <w:lang w:val="en-US"/>
              </w:rPr>
            </m:ctrlPr>
          </m:sSubPr>
          <m:e>
            <m:r>
              <w:rPr>
                <w:rFonts w:ascii="Cambria Math" w:eastAsiaTheme="minorEastAsia" w:hAnsi="Cambria Math" w:cs="Times New Roman"/>
                <w:sz w:val="27"/>
                <w:szCs w:val="27"/>
                <w:lang w:val="en-US"/>
              </w:rPr>
              <m:t>x</m:t>
            </m:r>
          </m:e>
          <m:sub>
            <m:r>
              <w:rPr>
                <w:rFonts w:ascii="Cambria Math" w:eastAsiaTheme="minorEastAsia" w:hAnsi="Cambria Math" w:cs="Times New Roman"/>
                <w:sz w:val="27"/>
                <w:szCs w:val="27"/>
              </w:rPr>
              <m:t>4</m:t>
            </m:r>
          </m:sub>
        </m:sSub>
        <m:r>
          <w:rPr>
            <w:rFonts w:ascii="Cambria Math" w:eastAsiaTheme="minorEastAsia" w:hAnsi="Cambria Math" w:cs="Times New Roman"/>
            <w:sz w:val="27"/>
            <w:szCs w:val="27"/>
          </w:rPr>
          <m:t>+0.053</m:t>
        </m:r>
        <m:sSub>
          <m:sSubPr>
            <m:ctrlPr>
              <w:rPr>
                <w:rFonts w:ascii="Cambria Math" w:eastAsiaTheme="minorEastAsia" w:hAnsi="Cambria Math" w:cs="Times New Roman"/>
                <w:i/>
                <w:sz w:val="27"/>
                <w:szCs w:val="27"/>
                <w:lang w:val="en-US"/>
              </w:rPr>
            </m:ctrlPr>
          </m:sSubPr>
          <m:e>
            <m:r>
              <w:rPr>
                <w:rFonts w:ascii="Cambria Math" w:eastAsiaTheme="minorEastAsia" w:hAnsi="Cambria Math" w:cs="Times New Roman"/>
                <w:sz w:val="27"/>
                <w:szCs w:val="27"/>
                <w:lang w:val="en-US"/>
              </w:rPr>
              <m:t>x</m:t>
            </m:r>
          </m:e>
          <m:sub>
            <m:r>
              <w:rPr>
                <w:rFonts w:ascii="Cambria Math" w:eastAsiaTheme="minorEastAsia" w:hAnsi="Cambria Math" w:cs="Times New Roman"/>
                <w:sz w:val="27"/>
                <w:szCs w:val="27"/>
              </w:rPr>
              <m:t>5</m:t>
            </m:r>
          </m:sub>
        </m:sSub>
      </m:oMath>
      <w:r w:rsidRPr="00FB4313">
        <w:rPr>
          <w:rFonts w:ascii="Times New Roman" w:eastAsiaTheme="minorEastAsia" w:hAnsi="Times New Roman" w:cs="Times New Roman"/>
          <w:sz w:val="27"/>
          <w:szCs w:val="27"/>
        </w:rPr>
        <w:t>,</w:t>
      </w:r>
      <w:r w:rsidRPr="00FB4313">
        <w:rPr>
          <w:rFonts w:ascii="Times New Roman" w:eastAsiaTheme="minorEastAsia" w:hAnsi="Times New Roman" w:cs="Times New Roman"/>
          <w:sz w:val="28"/>
          <w:szCs w:val="28"/>
        </w:rPr>
        <w:t xml:space="preserve"> (</w:t>
      </w:r>
      <w:r w:rsidR="008C266D">
        <w:rPr>
          <w:rFonts w:ascii="Times New Roman" w:eastAsiaTheme="minorEastAsia" w:hAnsi="Times New Roman" w:cs="Times New Roman"/>
          <w:sz w:val="28"/>
          <w:szCs w:val="28"/>
        </w:rPr>
        <w:t>35</w:t>
      </w:r>
      <w:r w:rsidRPr="00FB4313">
        <w:rPr>
          <w:rFonts w:ascii="Times New Roman" w:eastAsiaTheme="minorEastAsia" w:hAnsi="Times New Roman" w:cs="Times New Roman"/>
          <w:sz w:val="28"/>
          <w:szCs w:val="28"/>
        </w:rPr>
        <w:t>)</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Где: х</w:t>
      </w:r>
      <w:r w:rsidRPr="00FB4313">
        <w:rPr>
          <w:rFonts w:ascii="Times New Roman" w:eastAsiaTheme="minorEastAsia" w:hAnsi="Times New Roman" w:cs="Times New Roman"/>
          <w:sz w:val="28"/>
          <w:szCs w:val="28"/>
          <w:vertAlign w:val="subscript"/>
        </w:rPr>
        <w:t>1</w:t>
      </w:r>
      <w:r w:rsidRPr="00FB4313">
        <w:rPr>
          <w:rFonts w:ascii="Times New Roman" w:eastAsiaTheme="minorEastAsia" w:hAnsi="Times New Roman" w:cs="Times New Roman"/>
          <w:sz w:val="28"/>
          <w:szCs w:val="28"/>
        </w:rPr>
        <w:t xml:space="preserve"> – коэффициент текущей ликвидности;</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ab/>
        <w:t>х</w:t>
      </w:r>
      <w:r w:rsidRPr="00FB4313">
        <w:rPr>
          <w:rFonts w:ascii="Times New Roman" w:eastAsiaTheme="minorEastAsia" w:hAnsi="Times New Roman" w:cs="Times New Roman"/>
          <w:sz w:val="28"/>
          <w:szCs w:val="28"/>
          <w:vertAlign w:val="subscript"/>
        </w:rPr>
        <w:t>2</w:t>
      </w:r>
      <w:r w:rsidRPr="00FB4313">
        <w:rPr>
          <w:rFonts w:ascii="Times New Roman" w:eastAsiaTheme="minorEastAsia" w:hAnsi="Times New Roman" w:cs="Times New Roman"/>
          <w:sz w:val="28"/>
          <w:szCs w:val="28"/>
        </w:rPr>
        <w:t xml:space="preserve"> – коэффициент устойчивости экономического роста;</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ab/>
        <w:t>х</w:t>
      </w:r>
      <w:r w:rsidRPr="00FB4313">
        <w:rPr>
          <w:rFonts w:ascii="Times New Roman" w:eastAsiaTheme="minorEastAsia" w:hAnsi="Times New Roman" w:cs="Times New Roman"/>
          <w:sz w:val="28"/>
          <w:szCs w:val="28"/>
          <w:vertAlign w:val="subscript"/>
        </w:rPr>
        <w:t>3</w:t>
      </w:r>
      <w:r w:rsidRPr="00FB4313">
        <w:rPr>
          <w:rFonts w:ascii="Times New Roman" w:eastAsiaTheme="minorEastAsia" w:hAnsi="Times New Roman" w:cs="Times New Roman"/>
          <w:sz w:val="28"/>
          <w:szCs w:val="28"/>
        </w:rPr>
        <w:t xml:space="preserve"> – коэффициент финансовой устойчивости;</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ab/>
        <w:t>х</w:t>
      </w:r>
      <w:r w:rsidRPr="00FB4313">
        <w:rPr>
          <w:rFonts w:ascii="Times New Roman" w:eastAsiaTheme="minorEastAsia" w:hAnsi="Times New Roman" w:cs="Times New Roman"/>
          <w:sz w:val="28"/>
          <w:szCs w:val="28"/>
          <w:vertAlign w:val="subscript"/>
        </w:rPr>
        <w:t>4</w:t>
      </w:r>
      <w:r w:rsidRPr="00FB4313">
        <w:rPr>
          <w:rFonts w:ascii="Times New Roman" w:eastAsiaTheme="minorEastAsia" w:hAnsi="Times New Roman" w:cs="Times New Roman"/>
          <w:sz w:val="28"/>
          <w:szCs w:val="28"/>
        </w:rPr>
        <w:t xml:space="preserve"> – рентабельность продаж;</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ab/>
        <w:t>х</w:t>
      </w:r>
      <w:r w:rsidRPr="00FB4313">
        <w:rPr>
          <w:rFonts w:ascii="Times New Roman" w:eastAsiaTheme="minorEastAsia" w:hAnsi="Times New Roman" w:cs="Times New Roman"/>
          <w:sz w:val="28"/>
          <w:szCs w:val="28"/>
          <w:vertAlign w:val="subscript"/>
        </w:rPr>
        <w:t>5</w:t>
      </w:r>
      <w:r w:rsidRPr="00FB4313">
        <w:rPr>
          <w:rFonts w:ascii="Times New Roman" w:eastAsiaTheme="minorEastAsia" w:hAnsi="Times New Roman" w:cs="Times New Roman"/>
          <w:sz w:val="28"/>
          <w:szCs w:val="28"/>
        </w:rPr>
        <w:t xml:space="preserve"> – отношение выручки к активам.</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Данные по результатам классификации говорят о том, что классификация проведена корректно для 53 компаний-небанкротов (47,7%) и 79 компании-банкротов (76,7%). В целом 61,7% исходных данных классифицировано верно. Такой итог говорит о достаточно высокой точности полученной модели. Следует отметить, что чувствительность модели составляет 76,7%, а специфичность – лишь 47,7%. То есть модель направлена больше на прогнозирование банкротства, чем на выявление финансово здоровых компаний. Этот факт можно объяснить тем, что выборка формировалась на основе данных в посткризисный период, далеко не все организации в 2009 году уже преодолели финансовые трудности, что сгладило различия между предприятиями двух групп.</w:t>
      </w:r>
    </w:p>
    <w:p w:rsidR="001A6105" w:rsidRDefault="001A6105" w:rsidP="00CB6C51">
      <w:pPr>
        <w:tabs>
          <w:tab w:val="left" w:pos="709"/>
        </w:tabs>
        <w:spacing w:after="0" w:line="360" w:lineRule="auto"/>
        <w:ind w:firstLine="720"/>
        <w:jc w:val="right"/>
        <w:rPr>
          <w:rFonts w:ascii="Times New Roman" w:eastAsiaTheme="minorEastAsia" w:hAnsi="Times New Roman" w:cs="Times New Roman"/>
          <w:sz w:val="28"/>
          <w:szCs w:val="24"/>
        </w:rPr>
      </w:pPr>
      <w:r>
        <w:rPr>
          <w:rFonts w:ascii="Times New Roman" w:eastAsiaTheme="minorEastAsia" w:hAnsi="Times New Roman" w:cs="Times New Roman"/>
          <w:sz w:val="28"/>
          <w:szCs w:val="24"/>
        </w:rPr>
        <w:t>Таблица 1</w:t>
      </w:r>
    </w:p>
    <w:p w:rsidR="00182147" w:rsidRPr="00FB4313" w:rsidRDefault="00182147" w:rsidP="001A6105">
      <w:pPr>
        <w:tabs>
          <w:tab w:val="left" w:pos="709"/>
        </w:tabs>
        <w:spacing w:after="0" w:line="360" w:lineRule="auto"/>
        <w:ind w:firstLine="720"/>
        <w:jc w:val="center"/>
        <w:rPr>
          <w:rFonts w:ascii="Times New Roman" w:eastAsiaTheme="minorEastAsia" w:hAnsi="Times New Roman" w:cs="Times New Roman"/>
          <w:sz w:val="28"/>
          <w:szCs w:val="24"/>
        </w:rPr>
      </w:pPr>
      <w:r w:rsidRPr="00FB4313">
        <w:rPr>
          <w:rFonts w:ascii="Times New Roman" w:eastAsiaTheme="minorEastAsia" w:hAnsi="Times New Roman" w:cs="Times New Roman"/>
          <w:sz w:val="28"/>
          <w:szCs w:val="24"/>
        </w:rPr>
        <w:t>Результаты применения дискриминантного анализа</w:t>
      </w:r>
    </w:p>
    <w:tbl>
      <w:tblPr>
        <w:tblW w:w="863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60"/>
        <w:gridCol w:w="1134"/>
        <w:gridCol w:w="1984"/>
        <w:gridCol w:w="1469"/>
        <w:gridCol w:w="1467"/>
        <w:gridCol w:w="1019"/>
      </w:tblGrid>
      <w:tr w:rsidR="008842BA" w:rsidRPr="00696673" w:rsidTr="001F45F6">
        <w:tc>
          <w:tcPr>
            <w:tcW w:w="1560" w:type="dxa"/>
            <w:tcBorders>
              <w:top w:val="single" w:sz="16" w:space="0" w:color="000000"/>
              <w:left w:val="single" w:sz="16" w:space="0" w:color="000000"/>
              <w:bottom w:val="nil"/>
              <w:right w:val="nil"/>
            </w:tcBorders>
            <w:shd w:val="clear" w:color="auto" w:fill="FFFFFF"/>
          </w:tcPr>
          <w:p w:rsidR="008842BA" w:rsidRPr="00696673" w:rsidRDefault="008842BA" w:rsidP="00423DFF">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16" w:space="0" w:color="000000"/>
              <w:left w:val="nil"/>
              <w:bottom w:val="nil"/>
              <w:right w:val="nil"/>
            </w:tcBorders>
            <w:shd w:val="clear" w:color="auto" w:fill="FFFFFF"/>
          </w:tcPr>
          <w:p w:rsidR="008842BA" w:rsidRPr="00696673" w:rsidRDefault="008842BA" w:rsidP="00423DFF">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16" w:space="0" w:color="000000"/>
              <w:left w:val="nil"/>
              <w:bottom w:val="single" w:sz="16" w:space="0" w:color="000000"/>
              <w:right w:val="single" w:sz="16" w:space="0" w:color="000000"/>
            </w:tcBorders>
            <w:shd w:val="clear" w:color="auto" w:fill="FFFFFF"/>
            <w:vAlign w:val="bottom"/>
          </w:tcPr>
          <w:p w:rsidR="008842BA" w:rsidRPr="00696673" w:rsidRDefault="008842BA"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BANKRUPTCY</w:t>
            </w:r>
          </w:p>
        </w:tc>
        <w:tc>
          <w:tcPr>
            <w:tcW w:w="2936" w:type="dxa"/>
            <w:gridSpan w:val="2"/>
            <w:tcBorders>
              <w:top w:val="single" w:sz="16" w:space="0" w:color="000000"/>
              <w:left w:val="single" w:sz="16" w:space="0" w:color="000000"/>
            </w:tcBorders>
            <w:shd w:val="clear" w:color="auto" w:fill="FFFFFF"/>
            <w:vAlign w:val="bottom"/>
          </w:tcPr>
          <w:p w:rsidR="008842BA" w:rsidRPr="00696673" w:rsidRDefault="008842BA"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Предсказанная принадлежность к группе</w:t>
            </w:r>
          </w:p>
        </w:tc>
        <w:tc>
          <w:tcPr>
            <w:tcW w:w="1019" w:type="dxa"/>
            <w:vMerge w:val="restart"/>
            <w:tcBorders>
              <w:top w:val="single" w:sz="16" w:space="0" w:color="000000"/>
              <w:bottom w:val="single" w:sz="16" w:space="0" w:color="000000"/>
              <w:right w:val="single" w:sz="16" w:space="0" w:color="000000"/>
            </w:tcBorders>
            <w:shd w:val="clear" w:color="auto" w:fill="FFFFFF"/>
            <w:vAlign w:val="bottom"/>
          </w:tcPr>
          <w:p w:rsidR="008842BA" w:rsidRPr="00696673" w:rsidRDefault="008842BA"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Итого</w:t>
            </w:r>
          </w:p>
        </w:tc>
      </w:tr>
      <w:tr w:rsidR="008842BA" w:rsidRPr="00696673" w:rsidTr="001F45F6">
        <w:tc>
          <w:tcPr>
            <w:tcW w:w="1560" w:type="dxa"/>
            <w:tcBorders>
              <w:top w:val="nil"/>
              <w:left w:val="single" w:sz="16" w:space="0" w:color="000000"/>
              <w:bottom w:val="single" w:sz="16" w:space="0" w:color="000000"/>
              <w:right w:val="nil"/>
            </w:tcBorders>
            <w:shd w:val="clear" w:color="auto" w:fill="FFFFFF"/>
          </w:tcPr>
          <w:p w:rsidR="008842BA" w:rsidRPr="00696673" w:rsidRDefault="008842BA" w:rsidP="00423DFF">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single" w:sz="16" w:space="0" w:color="000000"/>
              <w:right w:val="nil"/>
            </w:tcBorders>
            <w:shd w:val="clear" w:color="auto" w:fill="FFFFFF"/>
          </w:tcPr>
          <w:p w:rsidR="008842BA" w:rsidRPr="00696673" w:rsidRDefault="008842BA" w:rsidP="00423DFF">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16" w:space="0" w:color="000000"/>
              <w:left w:val="nil"/>
              <w:bottom w:val="single" w:sz="16" w:space="0" w:color="000000"/>
              <w:right w:val="single" w:sz="16" w:space="0" w:color="000000"/>
            </w:tcBorders>
            <w:shd w:val="clear" w:color="auto" w:fill="FFFFFF"/>
            <w:vAlign w:val="bottom"/>
          </w:tcPr>
          <w:p w:rsidR="008842BA" w:rsidRPr="00696673" w:rsidRDefault="008842BA" w:rsidP="00423DFF">
            <w:pPr>
              <w:autoSpaceDE w:val="0"/>
              <w:autoSpaceDN w:val="0"/>
              <w:adjustRightInd w:val="0"/>
              <w:spacing w:after="0" w:line="240" w:lineRule="auto"/>
              <w:rPr>
                <w:rFonts w:ascii="Times New Roman" w:hAnsi="Times New Roman" w:cs="Times New Roman"/>
                <w:sz w:val="24"/>
                <w:szCs w:val="24"/>
              </w:rPr>
            </w:pPr>
          </w:p>
        </w:tc>
        <w:tc>
          <w:tcPr>
            <w:tcW w:w="1469" w:type="dxa"/>
            <w:tcBorders>
              <w:left w:val="single" w:sz="16" w:space="0" w:color="000000"/>
              <w:bottom w:val="single" w:sz="16" w:space="0" w:color="000000"/>
            </w:tcBorders>
            <w:shd w:val="clear" w:color="auto" w:fill="FFFFFF"/>
            <w:vAlign w:val="bottom"/>
          </w:tcPr>
          <w:p w:rsidR="008842BA" w:rsidRPr="00696673" w:rsidRDefault="008842BA"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0</w:t>
            </w:r>
          </w:p>
        </w:tc>
        <w:tc>
          <w:tcPr>
            <w:tcW w:w="1467" w:type="dxa"/>
            <w:tcBorders>
              <w:bottom w:val="single" w:sz="16" w:space="0" w:color="000000"/>
            </w:tcBorders>
            <w:shd w:val="clear" w:color="auto" w:fill="FFFFFF"/>
            <w:vAlign w:val="bottom"/>
          </w:tcPr>
          <w:p w:rsidR="008842BA" w:rsidRPr="00696673" w:rsidRDefault="008842BA"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19" w:type="dxa"/>
            <w:vMerge/>
            <w:tcBorders>
              <w:top w:val="single" w:sz="16" w:space="0" w:color="000000"/>
              <w:bottom w:val="single" w:sz="16" w:space="0" w:color="000000"/>
              <w:right w:val="single" w:sz="16" w:space="0" w:color="000000"/>
            </w:tcBorders>
            <w:shd w:val="clear" w:color="auto" w:fill="FFFFFF"/>
            <w:vAlign w:val="bottom"/>
          </w:tcPr>
          <w:p w:rsidR="008842BA" w:rsidRPr="00696673" w:rsidRDefault="008842BA" w:rsidP="00423DFF">
            <w:pPr>
              <w:autoSpaceDE w:val="0"/>
              <w:autoSpaceDN w:val="0"/>
              <w:adjustRightInd w:val="0"/>
              <w:spacing w:after="0" w:line="240" w:lineRule="auto"/>
              <w:rPr>
                <w:rFonts w:ascii="Times New Roman" w:hAnsi="Times New Roman" w:cs="Times New Roman"/>
                <w:color w:val="000000"/>
                <w:sz w:val="24"/>
                <w:szCs w:val="24"/>
              </w:rPr>
            </w:pPr>
          </w:p>
        </w:tc>
      </w:tr>
      <w:tr w:rsidR="008842BA" w:rsidRPr="00696673" w:rsidTr="001F45F6">
        <w:tc>
          <w:tcPr>
            <w:tcW w:w="1560" w:type="dxa"/>
            <w:vMerge w:val="restart"/>
            <w:tcBorders>
              <w:top w:val="single" w:sz="16" w:space="0" w:color="000000"/>
              <w:left w:val="single" w:sz="16" w:space="0" w:color="000000"/>
              <w:bottom w:val="single" w:sz="16" w:space="0" w:color="000000"/>
              <w:right w:val="nil"/>
            </w:tcBorders>
            <w:shd w:val="clear" w:color="auto" w:fill="FFFFFF"/>
          </w:tcPr>
          <w:p w:rsidR="008842BA" w:rsidRPr="00696673" w:rsidRDefault="008842BA"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Исходные</w:t>
            </w:r>
          </w:p>
        </w:tc>
        <w:tc>
          <w:tcPr>
            <w:tcW w:w="1134" w:type="dxa"/>
            <w:vMerge w:val="restart"/>
            <w:tcBorders>
              <w:top w:val="single" w:sz="16" w:space="0" w:color="000000"/>
              <w:left w:val="nil"/>
              <w:right w:val="nil"/>
            </w:tcBorders>
            <w:shd w:val="clear" w:color="auto" w:fill="FFFFFF"/>
          </w:tcPr>
          <w:p w:rsidR="008842BA" w:rsidRPr="00696673" w:rsidRDefault="008842BA"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Частота</w:t>
            </w:r>
          </w:p>
        </w:tc>
        <w:tc>
          <w:tcPr>
            <w:tcW w:w="1984" w:type="dxa"/>
            <w:tcBorders>
              <w:top w:val="single" w:sz="16" w:space="0" w:color="000000"/>
              <w:left w:val="nil"/>
              <w:bottom w:val="nil"/>
              <w:right w:val="single" w:sz="16" w:space="0" w:color="000000"/>
            </w:tcBorders>
            <w:shd w:val="clear" w:color="auto" w:fill="FFFFFF"/>
          </w:tcPr>
          <w:p w:rsidR="008842BA" w:rsidRPr="00696673" w:rsidRDefault="008842BA" w:rsidP="00423DFF">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469" w:type="dxa"/>
            <w:tcBorders>
              <w:top w:val="single" w:sz="16" w:space="0" w:color="000000"/>
              <w:left w:val="single" w:sz="16" w:space="0" w:color="000000"/>
              <w:bottom w:val="nil"/>
            </w:tcBorders>
            <w:shd w:val="clear" w:color="auto" w:fill="FFFFFF"/>
          </w:tcPr>
          <w:p w:rsidR="008842BA" w:rsidRPr="00696673" w:rsidRDefault="008842BA"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79</w:t>
            </w:r>
          </w:p>
        </w:tc>
        <w:tc>
          <w:tcPr>
            <w:tcW w:w="1467" w:type="dxa"/>
            <w:tcBorders>
              <w:top w:val="single" w:sz="16" w:space="0" w:color="000000"/>
              <w:bottom w:val="nil"/>
            </w:tcBorders>
            <w:shd w:val="clear" w:color="auto" w:fill="FFFFFF"/>
          </w:tcPr>
          <w:p w:rsidR="008842BA" w:rsidRPr="00696673" w:rsidRDefault="008842BA"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24</w:t>
            </w:r>
          </w:p>
        </w:tc>
        <w:tc>
          <w:tcPr>
            <w:tcW w:w="1019" w:type="dxa"/>
            <w:tcBorders>
              <w:top w:val="single" w:sz="16" w:space="0" w:color="000000"/>
              <w:bottom w:val="nil"/>
              <w:right w:val="single" w:sz="16" w:space="0" w:color="000000"/>
            </w:tcBorders>
            <w:shd w:val="clear" w:color="auto" w:fill="FFFFFF"/>
          </w:tcPr>
          <w:p w:rsidR="008842BA" w:rsidRPr="00696673" w:rsidRDefault="008842BA"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103</w:t>
            </w:r>
          </w:p>
        </w:tc>
      </w:tr>
      <w:tr w:rsidR="008842BA" w:rsidRPr="00696673" w:rsidTr="001F45F6">
        <w:tc>
          <w:tcPr>
            <w:tcW w:w="1560" w:type="dxa"/>
            <w:vMerge/>
            <w:tcBorders>
              <w:top w:val="single" w:sz="16" w:space="0" w:color="000000"/>
              <w:left w:val="single" w:sz="16" w:space="0" w:color="000000"/>
              <w:bottom w:val="single" w:sz="16" w:space="0" w:color="000000"/>
              <w:right w:val="nil"/>
            </w:tcBorders>
            <w:shd w:val="clear" w:color="auto" w:fill="FFFFFF"/>
          </w:tcPr>
          <w:p w:rsidR="008842BA" w:rsidRPr="00696673" w:rsidRDefault="008842BA" w:rsidP="00423DFF">
            <w:pPr>
              <w:autoSpaceDE w:val="0"/>
              <w:autoSpaceDN w:val="0"/>
              <w:adjustRightInd w:val="0"/>
              <w:spacing w:after="0" w:line="240" w:lineRule="auto"/>
              <w:rPr>
                <w:rFonts w:ascii="Times New Roman" w:hAnsi="Times New Roman" w:cs="Times New Roman"/>
                <w:color w:val="000000"/>
                <w:sz w:val="24"/>
                <w:szCs w:val="24"/>
              </w:rPr>
            </w:pPr>
          </w:p>
        </w:tc>
        <w:tc>
          <w:tcPr>
            <w:tcW w:w="1134" w:type="dxa"/>
            <w:vMerge/>
            <w:tcBorders>
              <w:top w:val="single" w:sz="16" w:space="0" w:color="000000"/>
              <w:left w:val="nil"/>
              <w:right w:val="nil"/>
            </w:tcBorders>
            <w:shd w:val="clear" w:color="auto" w:fill="FFFFFF"/>
          </w:tcPr>
          <w:p w:rsidR="008842BA" w:rsidRPr="00696673" w:rsidRDefault="008842BA" w:rsidP="00423DFF">
            <w:pPr>
              <w:autoSpaceDE w:val="0"/>
              <w:autoSpaceDN w:val="0"/>
              <w:adjustRightInd w:val="0"/>
              <w:spacing w:after="0" w:line="240" w:lineRule="auto"/>
              <w:rPr>
                <w:rFonts w:ascii="Times New Roman" w:hAnsi="Times New Roman" w:cs="Times New Roman"/>
                <w:color w:val="000000"/>
                <w:sz w:val="24"/>
                <w:szCs w:val="24"/>
              </w:rPr>
            </w:pPr>
          </w:p>
        </w:tc>
        <w:tc>
          <w:tcPr>
            <w:tcW w:w="1984" w:type="dxa"/>
            <w:tcBorders>
              <w:top w:val="nil"/>
              <w:left w:val="nil"/>
              <w:right w:val="single" w:sz="16" w:space="0" w:color="000000"/>
            </w:tcBorders>
            <w:shd w:val="clear" w:color="auto" w:fill="FFFFFF"/>
          </w:tcPr>
          <w:p w:rsidR="008842BA" w:rsidRPr="00696673" w:rsidRDefault="008842BA" w:rsidP="00423DFF">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69" w:type="dxa"/>
            <w:tcBorders>
              <w:top w:val="nil"/>
              <w:left w:val="single" w:sz="16" w:space="0" w:color="000000"/>
            </w:tcBorders>
            <w:shd w:val="clear" w:color="auto" w:fill="FFFFFF"/>
          </w:tcPr>
          <w:p w:rsidR="008842BA" w:rsidRPr="00696673" w:rsidRDefault="008842BA"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58</w:t>
            </w:r>
          </w:p>
        </w:tc>
        <w:tc>
          <w:tcPr>
            <w:tcW w:w="1467" w:type="dxa"/>
            <w:tcBorders>
              <w:top w:val="nil"/>
            </w:tcBorders>
            <w:shd w:val="clear" w:color="auto" w:fill="FFFFFF"/>
          </w:tcPr>
          <w:p w:rsidR="008842BA" w:rsidRPr="00696673" w:rsidRDefault="008842BA"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53</w:t>
            </w:r>
          </w:p>
        </w:tc>
        <w:tc>
          <w:tcPr>
            <w:tcW w:w="1019" w:type="dxa"/>
            <w:tcBorders>
              <w:top w:val="nil"/>
              <w:right w:val="single" w:sz="16" w:space="0" w:color="000000"/>
            </w:tcBorders>
            <w:shd w:val="clear" w:color="auto" w:fill="FFFFFF"/>
          </w:tcPr>
          <w:p w:rsidR="008842BA" w:rsidRPr="00696673" w:rsidRDefault="008842BA"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111</w:t>
            </w:r>
          </w:p>
        </w:tc>
      </w:tr>
      <w:tr w:rsidR="008842BA" w:rsidRPr="00696673" w:rsidTr="001F45F6">
        <w:tc>
          <w:tcPr>
            <w:tcW w:w="1560" w:type="dxa"/>
            <w:vMerge/>
            <w:tcBorders>
              <w:top w:val="single" w:sz="16" w:space="0" w:color="000000"/>
              <w:left w:val="single" w:sz="16" w:space="0" w:color="000000"/>
              <w:bottom w:val="single" w:sz="16" w:space="0" w:color="000000"/>
              <w:right w:val="nil"/>
            </w:tcBorders>
            <w:shd w:val="clear" w:color="auto" w:fill="FFFFFF"/>
          </w:tcPr>
          <w:p w:rsidR="008842BA" w:rsidRPr="00696673" w:rsidRDefault="008842BA" w:rsidP="00423DFF">
            <w:pPr>
              <w:autoSpaceDE w:val="0"/>
              <w:autoSpaceDN w:val="0"/>
              <w:adjustRightInd w:val="0"/>
              <w:spacing w:after="0" w:line="240" w:lineRule="auto"/>
              <w:rPr>
                <w:rFonts w:ascii="Times New Roman" w:hAnsi="Times New Roman" w:cs="Times New Roman"/>
                <w:color w:val="000000"/>
                <w:sz w:val="24"/>
                <w:szCs w:val="24"/>
              </w:rPr>
            </w:pPr>
          </w:p>
        </w:tc>
        <w:tc>
          <w:tcPr>
            <w:tcW w:w="1134" w:type="dxa"/>
            <w:vMerge w:val="restart"/>
            <w:tcBorders>
              <w:left w:val="nil"/>
              <w:bottom w:val="single" w:sz="16" w:space="0" w:color="000000"/>
              <w:right w:val="nil"/>
            </w:tcBorders>
            <w:shd w:val="clear" w:color="auto" w:fill="FFFFFF"/>
          </w:tcPr>
          <w:p w:rsidR="008842BA" w:rsidRPr="00696673" w:rsidRDefault="008842BA"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w:t>
            </w:r>
          </w:p>
        </w:tc>
        <w:tc>
          <w:tcPr>
            <w:tcW w:w="1984" w:type="dxa"/>
            <w:tcBorders>
              <w:left w:val="nil"/>
              <w:bottom w:val="nil"/>
              <w:right w:val="single" w:sz="16" w:space="0" w:color="000000"/>
            </w:tcBorders>
            <w:shd w:val="clear" w:color="auto" w:fill="FFFFFF"/>
          </w:tcPr>
          <w:p w:rsidR="008842BA" w:rsidRPr="00696673" w:rsidRDefault="008842BA"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0</w:t>
            </w:r>
          </w:p>
        </w:tc>
        <w:tc>
          <w:tcPr>
            <w:tcW w:w="1469" w:type="dxa"/>
            <w:tcBorders>
              <w:left w:val="single" w:sz="16" w:space="0" w:color="000000"/>
              <w:bottom w:val="nil"/>
            </w:tcBorders>
            <w:shd w:val="clear" w:color="auto" w:fill="FFFFFF"/>
          </w:tcPr>
          <w:p w:rsidR="008842BA" w:rsidRPr="00696673" w:rsidRDefault="008842BA"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76,7</w:t>
            </w:r>
          </w:p>
        </w:tc>
        <w:tc>
          <w:tcPr>
            <w:tcW w:w="1467" w:type="dxa"/>
            <w:tcBorders>
              <w:bottom w:val="nil"/>
            </w:tcBorders>
            <w:shd w:val="clear" w:color="auto" w:fill="FFFFFF"/>
          </w:tcPr>
          <w:p w:rsidR="008842BA" w:rsidRPr="00696673" w:rsidRDefault="008842BA"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23,3</w:t>
            </w:r>
          </w:p>
        </w:tc>
        <w:tc>
          <w:tcPr>
            <w:tcW w:w="1019" w:type="dxa"/>
            <w:tcBorders>
              <w:bottom w:val="nil"/>
              <w:right w:val="single" w:sz="16" w:space="0" w:color="000000"/>
            </w:tcBorders>
            <w:shd w:val="clear" w:color="auto" w:fill="FFFFFF"/>
          </w:tcPr>
          <w:p w:rsidR="008842BA" w:rsidRPr="00696673" w:rsidRDefault="008842BA"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100,0</w:t>
            </w:r>
          </w:p>
        </w:tc>
      </w:tr>
      <w:tr w:rsidR="008842BA" w:rsidRPr="00696673" w:rsidTr="001F45F6">
        <w:tc>
          <w:tcPr>
            <w:tcW w:w="1560" w:type="dxa"/>
            <w:vMerge/>
            <w:tcBorders>
              <w:top w:val="single" w:sz="16" w:space="0" w:color="000000"/>
              <w:left w:val="single" w:sz="16" w:space="0" w:color="000000"/>
              <w:bottom w:val="single" w:sz="16" w:space="0" w:color="000000"/>
              <w:right w:val="nil"/>
            </w:tcBorders>
            <w:shd w:val="clear" w:color="auto" w:fill="FFFFFF"/>
          </w:tcPr>
          <w:p w:rsidR="008842BA" w:rsidRPr="00696673" w:rsidRDefault="008842BA" w:rsidP="00423DFF">
            <w:pPr>
              <w:autoSpaceDE w:val="0"/>
              <w:autoSpaceDN w:val="0"/>
              <w:adjustRightInd w:val="0"/>
              <w:spacing w:after="0" w:line="240" w:lineRule="auto"/>
              <w:rPr>
                <w:rFonts w:ascii="Times New Roman" w:hAnsi="Times New Roman" w:cs="Times New Roman"/>
                <w:sz w:val="24"/>
                <w:szCs w:val="24"/>
              </w:rPr>
            </w:pPr>
          </w:p>
        </w:tc>
        <w:tc>
          <w:tcPr>
            <w:tcW w:w="1134" w:type="dxa"/>
            <w:vMerge/>
            <w:tcBorders>
              <w:left w:val="nil"/>
              <w:bottom w:val="single" w:sz="16" w:space="0" w:color="000000"/>
              <w:right w:val="nil"/>
            </w:tcBorders>
            <w:shd w:val="clear" w:color="auto" w:fill="FFFFFF"/>
          </w:tcPr>
          <w:p w:rsidR="008842BA" w:rsidRPr="00696673" w:rsidRDefault="008842BA" w:rsidP="00423DFF">
            <w:pPr>
              <w:autoSpaceDE w:val="0"/>
              <w:autoSpaceDN w:val="0"/>
              <w:adjustRightInd w:val="0"/>
              <w:spacing w:after="0" w:line="240" w:lineRule="auto"/>
              <w:rPr>
                <w:rFonts w:ascii="Times New Roman" w:hAnsi="Times New Roman" w:cs="Times New Roman"/>
                <w:sz w:val="24"/>
                <w:szCs w:val="24"/>
              </w:rPr>
            </w:pPr>
          </w:p>
        </w:tc>
        <w:tc>
          <w:tcPr>
            <w:tcW w:w="1984" w:type="dxa"/>
            <w:tcBorders>
              <w:top w:val="nil"/>
              <w:left w:val="nil"/>
              <w:bottom w:val="single" w:sz="16" w:space="0" w:color="000000"/>
              <w:right w:val="single" w:sz="16" w:space="0" w:color="000000"/>
            </w:tcBorders>
            <w:shd w:val="clear" w:color="auto" w:fill="FFFFFF"/>
          </w:tcPr>
          <w:p w:rsidR="008842BA" w:rsidRPr="00696673" w:rsidRDefault="008842BA" w:rsidP="00423DFF">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69" w:type="dxa"/>
            <w:tcBorders>
              <w:top w:val="nil"/>
              <w:left w:val="single" w:sz="16" w:space="0" w:color="000000"/>
              <w:bottom w:val="single" w:sz="16" w:space="0" w:color="000000"/>
            </w:tcBorders>
            <w:shd w:val="clear" w:color="auto" w:fill="FFFFFF"/>
          </w:tcPr>
          <w:p w:rsidR="008842BA" w:rsidRPr="00696673" w:rsidRDefault="008842BA"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52,3</w:t>
            </w:r>
          </w:p>
        </w:tc>
        <w:tc>
          <w:tcPr>
            <w:tcW w:w="1467" w:type="dxa"/>
            <w:tcBorders>
              <w:top w:val="nil"/>
              <w:bottom w:val="single" w:sz="16" w:space="0" w:color="000000"/>
            </w:tcBorders>
            <w:shd w:val="clear" w:color="auto" w:fill="FFFFFF"/>
          </w:tcPr>
          <w:p w:rsidR="008842BA" w:rsidRPr="00696673" w:rsidRDefault="008842BA"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47,7</w:t>
            </w:r>
          </w:p>
        </w:tc>
        <w:tc>
          <w:tcPr>
            <w:tcW w:w="1019" w:type="dxa"/>
            <w:tcBorders>
              <w:top w:val="nil"/>
              <w:bottom w:val="single" w:sz="16" w:space="0" w:color="000000"/>
              <w:right w:val="single" w:sz="16" w:space="0" w:color="000000"/>
            </w:tcBorders>
            <w:shd w:val="clear" w:color="auto" w:fill="FFFFFF"/>
          </w:tcPr>
          <w:p w:rsidR="008842BA" w:rsidRPr="00696673" w:rsidRDefault="008842BA"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100,0</w:t>
            </w:r>
          </w:p>
        </w:tc>
      </w:tr>
      <w:tr w:rsidR="008842BA" w:rsidRPr="001F45F6" w:rsidTr="001F45F6">
        <w:tc>
          <w:tcPr>
            <w:tcW w:w="8633" w:type="dxa"/>
            <w:gridSpan w:val="6"/>
            <w:tcBorders>
              <w:top w:val="nil"/>
              <w:left w:val="nil"/>
              <w:bottom w:val="nil"/>
              <w:right w:val="nil"/>
            </w:tcBorders>
            <w:shd w:val="clear" w:color="auto" w:fill="FFFFFF"/>
          </w:tcPr>
          <w:p w:rsidR="008842BA" w:rsidRPr="001F45F6" w:rsidRDefault="008842BA" w:rsidP="00423DFF">
            <w:pPr>
              <w:autoSpaceDE w:val="0"/>
              <w:autoSpaceDN w:val="0"/>
              <w:adjustRightInd w:val="0"/>
              <w:spacing w:after="0" w:line="320" w:lineRule="atLeast"/>
              <w:ind w:left="60" w:right="60"/>
              <w:rPr>
                <w:rFonts w:ascii="Times New Roman" w:hAnsi="Times New Roman" w:cs="Times New Roman"/>
                <w:color w:val="000000"/>
                <w:sz w:val="28"/>
                <w:szCs w:val="24"/>
              </w:rPr>
            </w:pPr>
            <w:r w:rsidRPr="001F45F6">
              <w:rPr>
                <w:rFonts w:ascii="Times New Roman" w:hAnsi="Times New Roman" w:cs="Times New Roman"/>
                <w:color w:val="000000"/>
                <w:sz w:val="28"/>
                <w:szCs w:val="24"/>
              </w:rPr>
              <w:t>a. 61,7% исходных сгруппированных наблюдений классифицировано правильно.</w:t>
            </w:r>
          </w:p>
          <w:p w:rsidR="008842BA" w:rsidRPr="001F45F6" w:rsidRDefault="008842BA" w:rsidP="00423DFF">
            <w:pPr>
              <w:autoSpaceDE w:val="0"/>
              <w:autoSpaceDN w:val="0"/>
              <w:adjustRightInd w:val="0"/>
              <w:spacing w:after="0" w:line="320" w:lineRule="atLeast"/>
              <w:ind w:left="60" w:right="60"/>
              <w:rPr>
                <w:rFonts w:ascii="Times New Roman" w:hAnsi="Times New Roman" w:cs="Times New Roman"/>
                <w:color w:val="000000"/>
                <w:sz w:val="28"/>
                <w:szCs w:val="24"/>
              </w:rPr>
            </w:pPr>
          </w:p>
        </w:tc>
      </w:tr>
    </w:tbl>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Изучив поточечные статистики значений дискриминантной функции, которые были корректно идентифицированы моделью, мы видим, что значения для обанкротившихся предприятий меньше нуля, а для финансово устойчивых компаний – больше нуля. Таким образом, в дальнейшем будет использоваться данная классификация</w:t>
      </w:r>
    </w:p>
    <w:p w:rsidR="001A6105" w:rsidRDefault="001A6105" w:rsidP="00CB6C51">
      <w:pPr>
        <w:tabs>
          <w:tab w:val="left" w:pos="709"/>
        </w:tabs>
        <w:spacing w:after="0" w:line="360" w:lineRule="auto"/>
        <w:ind w:firstLine="720"/>
        <w:jc w:val="both"/>
        <w:rPr>
          <w:rFonts w:ascii="Times New Roman" w:eastAsiaTheme="minorEastAsia" w:hAnsi="Times New Roman" w:cs="Times New Roman"/>
          <w:i/>
          <w:sz w:val="28"/>
          <w:szCs w:val="28"/>
        </w:rPr>
      </w:pPr>
    </w:p>
    <w:p w:rsidR="008565BB" w:rsidRDefault="008565BB" w:rsidP="00CB6C51">
      <w:pPr>
        <w:tabs>
          <w:tab w:val="left" w:pos="709"/>
        </w:tabs>
        <w:spacing w:after="0" w:line="360" w:lineRule="auto"/>
        <w:ind w:firstLine="720"/>
        <w:jc w:val="both"/>
        <w:rPr>
          <w:rFonts w:ascii="Times New Roman" w:eastAsiaTheme="minorEastAsia" w:hAnsi="Times New Roman" w:cs="Times New Roman"/>
          <w:i/>
          <w:sz w:val="28"/>
          <w:szCs w:val="28"/>
        </w:rPr>
      </w:pPr>
    </w:p>
    <w:p w:rsidR="008565BB" w:rsidRDefault="008565BB" w:rsidP="00CB6C51">
      <w:pPr>
        <w:tabs>
          <w:tab w:val="left" w:pos="709"/>
        </w:tabs>
        <w:spacing w:after="0" w:line="360" w:lineRule="auto"/>
        <w:ind w:firstLine="720"/>
        <w:jc w:val="both"/>
        <w:rPr>
          <w:rFonts w:ascii="Times New Roman" w:eastAsiaTheme="minorEastAsia" w:hAnsi="Times New Roman" w:cs="Times New Roman"/>
          <w:i/>
          <w:sz w:val="28"/>
          <w:szCs w:val="28"/>
        </w:rPr>
      </w:pP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i/>
          <w:sz w:val="28"/>
          <w:szCs w:val="28"/>
        </w:rPr>
      </w:pPr>
      <w:r w:rsidRPr="00FB4313">
        <w:rPr>
          <w:rFonts w:ascii="Times New Roman" w:eastAsiaTheme="minorEastAsia" w:hAnsi="Times New Roman" w:cs="Times New Roman"/>
          <w:i/>
          <w:sz w:val="28"/>
          <w:szCs w:val="28"/>
        </w:rPr>
        <w:t>Логистическая регрессия</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В рамках логистического регрессионного анализа вероятность наступления события для некоторого случая рассчитывается по формуле:</w:t>
      </w:r>
    </w:p>
    <w:p w:rsidR="00182147" w:rsidRPr="008C266D" w:rsidRDefault="00182147" w:rsidP="00CB6C51">
      <w:pPr>
        <w:tabs>
          <w:tab w:val="left" w:pos="709"/>
        </w:tabs>
        <w:spacing w:after="0" w:line="360" w:lineRule="auto"/>
        <w:ind w:firstLine="720"/>
        <w:jc w:val="both"/>
        <w:rPr>
          <w:rFonts w:ascii="Times New Roman" w:eastAsiaTheme="minorEastAsia" w:hAnsi="Times New Roman" w:cs="Times New Roman"/>
          <w:sz w:val="32"/>
          <w:szCs w:val="28"/>
        </w:rPr>
      </w:pPr>
      <m:oMath>
        <m:r>
          <w:rPr>
            <w:rFonts w:ascii="Cambria Math" w:eastAsiaTheme="minorEastAsia" w:hAnsi="Cambria Math" w:cs="Times New Roman"/>
            <w:sz w:val="32"/>
            <w:szCs w:val="28"/>
          </w:rPr>
          <m:t>p=</m:t>
        </m:r>
        <m:f>
          <m:fPr>
            <m:ctrlPr>
              <w:rPr>
                <w:rFonts w:ascii="Cambria Math" w:eastAsiaTheme="minorEastAsia" w:hAnsi="Cambria Math" w:cs="Times New Roman"/>
                <w:i/>
                <w:sz w:val="32"/>
                <w:szCs w:val="28"/>
              </w:rPr>
            </m:ctrlPr>
          </m:fPr>
          <m:num>
            <m:r>
              <w:rPr>
                <w:rFonts w:ascii="Cambria Math" w:eastAsiaTheme="minorEastAsia" w:hAnsi="Cambria Math" w:cs="Times New Roman"/>
                <w:sz w:val="32"/>
                <w:szCs w:val="28"/>
              </w:rPr>
              <m:t>1</m:t>
            </m:r>
          </m:num>
          <m:den>
            <m:r>
              <w:rPr>
                <w:rFonts w:ascii="Cambria Math" w:eastAsiaTheme="minorEastAsia" w:hAnsi="Cambria Math" w:cs="Times New Roman"/>
                <w:sz w:val="32"/>
                <w:szCs w:val="28"/>
              </w:rPr>
              <m:t>1+</m:t>
            </m:r>
            <m:sSup>
              <m:sSupPr>
                <m:ctrlPr>
                  <w:rPr>
                    <w:rFonts w:ascii="Cambria Math" w:eastAsiaTheme="minorEastAsia" w:hAnsi="Cambria Math" w:cs="Times New Roman"/>
                    <w:i/>
                    <w:sz w:val="32"/>
                    <w:szCs w:val="28"/>
                  </w:rPr>
                </m:ctrlPr>
              </m:sSupPr>
              <m:e>
                <m:r>
                  <w:rPr>
                    <w:rFonts w:ascii="Cambria Math" w:eastAsiaTheme="minorEastAsia" w:hAnsi="Cambria Math" w:cs="Times New Roman"/>
                    <w:sz w:val="32"/>
                    <w:szCs w:val="28"/>
                  </w:rPr>
                  <m:t>e</m:t>
                </m:r>
              </m:e>
              <m:sup>
                <m:r>
                  <w:rPr>
                    <w:rFonts w:ascii="Cambria Math" w:eastAsiaTheme="minorEastAsia" w:hAnsi="Cambria Math" w:cs="Times New Roman"/>
                    <w:sz w:val="32"/>
                    <w:szCs w:val="28"/>
                  </w:rPr>
                  <m:t>-(</m:t>
                </m:r>
                <m:sSub>
                  <m:sSubPr>
                    <m:ctrlPr>
                      <w:rPr>
                        <w:rFonts w:ascii="Cambria Math" w:eastAsiaTheme="minorEastAsia" w:hAnsi="Cambria Math" w:cs="Times New Roman"/>
                        <w:i/>
                        <w:sz w:val="32"/>
                        <w:szCs w:val="28"/>
                      </w:rPr>
                    </m:ctrlPr>
                  </m:sSubPr>
                  <m:e>
                    <m:r>
                      <w:rPr>
                        <w:rFonts w:ascii="Cambria Math" w:eastAsiaTheme="minorEastAsia" w:hAnsi="Cambria Math" w:cs="Times New Roman"/>
                        <w:sz w:val="32"/>
                        <w:szCs w:val="28"/>
                      </w:rPr>
                      <m:t>b</m:t>
                    </m:r>
                  </m:e>
                  <m:sub>
                    <m:r>
                      <w:rPr>
                        <w:rFonts w:ascii="Cambria Math" w:eastAsiaTheme="minorEastAsia" w:hAnsi="Cambria Math" w:cs="Times New Roman"/>
                        <w:sz w:val="32"/>
                        <w:szCs w:val="28"/>
                      </w:rPr>
                      <m:t>0</m:t>
                    </m:r>
                  </m:sub>
                </m:sSub>
                <m:r>
                  <w:rPr>
                    <w:rFonts w:ascii="Cambria Math" w:eastAsiaTheme="minorEastAsia" w:hAnsi="Cambria Math" w:cs="Times New Roman"/>
                    <w:sz w:val="32"/>
                    <w:szCs w:val="28"/>
                  </w:rPr>
                  <m:t>+</m:t>
                </m:r>
                <m:sSub>
                  <m:sSubPr>
                    <m:ctrlPr>
                      <w:rPr>
                        <w:rFonts w:ascii="Cambria Math" w:eastAsiaTheme="minorEastAsia" w:hAnsi="Cambria Math" w:cs="Times New Roman"/>
                        <w:i/>
                        <w:sz w:val="32"/>
                        <w:szCs w:val="28"/>
                      </w:rPr>
                    </m:ctrlPr>
                  </m:sSubPr>
                  <m:e>
                    <m:r>
                      <w:rPr>
                        <w:rFonts w:ascii="Cambria Math" w:eastAsiaTheme="minorEastAsia" w:hAnsi="Cambria Math" w:cs="Times New Roman"/>
                        <w:sz w:val="32"/>
                        <w:szCs w:val="28"/>
                      </w:rPr>
                      <m:t>b</m:t>
                    </m:r>
                  </m:e>
                  <m:sub>
                    <m:r>
                      <w:rPr>
                        <w:rFonts w:ascii="Cambria Math" w:eastAsiaTheme="minorEastAsia" w:hAnsi="Cambria Math" w:cs="Times New Roman"/>
                        <w:sz w:val="32"/>
                        <w:szCs w:val="28"/>
                      </w:rPr>
                      <m:t>1</m:t>
                    </m:r>
                  </m:sub>
                </m:sSub>
                <m:r>
                  <w:rPr>
                    <w:rFonts w:ascii="Cambria Math" w:eastAsiaTheme="minorEastAsia" w:hAnsi="Cambria Math" w:cs="Times New Roman"/>
                    <w:sz w:val="32"/>
                    <w:szCs w:val="28"/>
                  </w:rPr>
                  <m:t>∙</m:t>
                </m:r>
                <m:sSub>
                  <m:sSubPr>
                    <m:ctrlPr>
                      <w:rPr>
                        <w:rFonts w:ascii="Cambria Math" w:eastAsiaTheme="minorEastAsia" w:hAnsi="Cambria Math" w:cs="Times New Roman"/>
                        <w:i/>
                        <w:sz w:val="32"/>
                        <w:szCs w:val="28"/>
                      </w:rPr>
                    </m:ctrlPr>
                  </m:sSubPr>
                  <m:e>
                    <m:r>
                      <w:rPr>
                        <w:rFonts w:ascii="Cambria Math" w:eastAsiaTheme="minorEastAsia" w:hAnsi="Cambria Math" w:cs="Times New Roman"/>
                        <w:sz w:val="32"/>
                        <w:szCs w:val="28"/>
                      </w:rPr>
                      <m:t>X</m:t>
                    </m:r>
                  </m:e>
                  <m:sub>
                    <m:r>
                      <w:rPr>
                        <w:rFonts w:ascii="Cambria Math" w:eastAsiaTheme="minorEastAsia" w:hAnsi="Cambria Math" w:cs="Times New Roman"/>
                        <w:sz w:val="32"/>
                        <w:szCs w:val="28"/>
                      </w:rPr>
                      <m:t>i1</m:t>
                    </m:r>
                  </m:sub>
                </m:sSub>
                <m:r>
                  <w:rPr>
                    <w:rFonts w:ascii="Cambria Math" w:eastAsiaTheme="minorEastAsia" w:hAnsi="Cambria Math" w:cs="Times New Roman"/>
                    <w:sz w:val="32"/>
                    <w:szCs w:val="28"/>
                  </w:rPr>
                  <m:t>+</m:t>
                </m:r>
                <m:sSub>
                  <m:sSubPr>
                    <m:ctrlPr>
                      <w:rPr>
                        <w:rFonts w:ascii="Cambria Math" w:eastAsiaTheme="minorEastAsia" w:hAnsi="Cambria Math" w:cs="Times New Roman"/>
                        <w:i/>
                        <w:sz w:val="32"/>
                        <w:szCs w:val="28"/>
                      </w:rPr>
                    </m:ctrlPr>
                  </m:sSubPr>
                  <m:e>
                    <m:r>
                      <w:rPr>
                        <w:rFonts w:ascii="Cambria Math" w:eastAsiaTheme="minorEastAsia" w:hAnsi="Cambria Math" w:cs="Times New Roman"/>
                        <w:sz w:val="32"/>
                        <w:szCs w:val="28"/>
                      </w:rPr>
                      <m:t>b</m:t>
                    </m:r>
                  </m:e>
                  <m:sub>
                    <m:r>
                      <w:rPr>
                        <w:rFonts w:ascii="Cambria Math" w:eastAsiaTheme="minorEastAsia" w:hAnsi="Cambria Math" w:cs="Times New Roman"/>
                        <w:sz w:val="32"/>
                        <w:szCs w:val="28"/>
                      </w:rPr>
                      <m:t>2</m:t>
                    </m:r>
                  </m:sub>
                </m:sSub>
                <m:r>
                  <w:rPr>
                    <w:rFonts w:ascii="Cambria Math" w:eastAsiaTheme="minorEastAsia" w:hAnsi="Cambria Math" w:cs="Times New Roman"/>
                    <w:sz w:val="32"/>
                    <w:szCs w:val="28"/>
                  </w:rPr>
                  <m:t>∙</m:t>
                </m:r>
                <m:sSub>
                  <m:sSubPr>
                    <m:ctrlPr>
                      <w:rPr>
                        <w:rFonts w:ascii="Cambria Math" w:eastAsiaTheme="minorEastAsia" w:hAnsi="Cambria Math" w:cs="Times New Roman"/>
                        <w:i/>
                        <w:sz w:val="32"/>
                        <w:szCs w:val="28"/>
                      </w:rPr>
                    </m:ctrlPr>
                  </m:sSubPr>
                  <m:e>
                    <m:r>
                      <w:rPr>
                        <w:rFonts w:ascii="Cambria Math" w:eastAsiaTheme="minorEastAsia" w:hAnsi="Cambria Math" w:cs="Times New Roman"/>
                        <w:sz w:val="32"/>
                        <w:szCs w:val="28"/>
                      </w:rPr>
                      <m:t>X</m:t>
                    </m:r>
                  </m:e>
                  <m:sub>
                    <m:r>
                      <w:rPr>
                        <w:rFonts w:ascii="Cambria Math" w:eastAsiaTheme="minorEastAsia" w:hAnsi="Cambria Math" w:cs="Times New Roman"/>
                        <w:sz w:val="32"/>
                        <w:szCs w:val="28"/>
                      </w:rPr>
                      <m:t>i2</m:t>
                    </m:r>
                  </m:sub>
                </m:sSub>
                <m:r>
                  <w:rPr>
                    <w:rFonts w:ascii="Cambria Math" w:eastAsiaTheme="minorEastAsia" w:hAnsi="Cambria Math" w:cs="Times New Roman"/>
                    <w:sz w:val="32"/>
                    <w:szCs w:val="28"/>
                  </w:rPr>
                  <m:t>+…+</m:t>
                </m:r>
                <m:sSub>
                  <m:sSubPr>
                    <m:ctrlPr>
                      <w:rPr>
                        <w:rFonts w:ascii="Cambria Math" w:eastAsiaTheme="minorEastAsia" w:hAnsi="Cambria Math" w:cs="Times New Roman"/>
                        <w:i/>
                        <w:sz w:val="32"/>
                        <w:szCs w:val="28"/>
                      </w:rPr>
                    </m:ctrlPr>
                  </m:sSubPr>
                  <m:e>
                    <m:r>
                      <w:rPr>
                        <w:rFonts w:ascii="Cambria Math" w:eastAsiaTheme="minorEastAsia" w:hAnsi="Cambria Math" w:cs="Times New Roman"/>
                        <w:sz w:val="32"/>
                        <w:szCs w:val="28"/>
                      </w:rPr>
                      <m:t>b</m:t>
                    </m:r>
                  </m:e>
                  <m:sub>
                    <m:r>
                      <w:rPr>
                        <w:rFonts w:ascii="Cambria Math" w:eastAsiaTheme="minorEastAsia" w:hAnsi="Cambria Math" w:cs="Times New Roman"/>
                        <w:sz w:val="32"/>
                        <w:szCs w:val="28"/>
                      </w:rPr>
                      <m:t>n</m:t>
                    </m:r>
                  </m:sub>
                </m:sSub>
                <m:r>
                  <w:rPr>
                    <w:rFonts w:ascii="Cambria Math" w:eastAsiaTheme="minorEastAsia" w:hAnsi="Cambria Math" w:cs="Times New Roman"/>
                    <w:sz w:val="32"/>
                    <w:szCs w:val="28"/>
                  </w:rPr>
                  <m:t>∙</m:t>
                </m:r>
                <m:sSub>
                  <m:sSubPr>
                    <m:ctrlPr>
                      <w:rPr>
                        <w:rFonts w:ascii="Cambria Math" w:eastAsiaTheme="minorEastAsia" w:hAnsi="Cambria Math" w:cs="Times New Roman"/>
                        <w:i/>
                        <w:sz w:val="32"/>
                        <w:szCs w:val="28"/>
                      </w:rPr>
                    </m:ctrlPr>
                  </m:sSubPr>
                  <m:e>
                    <m:r>
                      <w:rPr>
                        <w:rFonts w:ascii="Cambria Math" w:eastAsiaTheme="minorEastAsia" w:hAnsi="Cambria Math" w:cs="Times New Roman"/>
                        <w:sz w:val="32"/>
                        <w:szCs w:val="28"/>
                      </w:rPr>
                      <m:t>X</m:t>
                    </m:r>
                  </m:e>
                  <m:sub>
                    <m:r>
                      <w:rPr>
                        <w:rFonts w:ascii="Cambria Math" w:eastAsiaTheme="minorEastAsia" w:hAnsi="Cambria Math" w:cs="Times New Roman"/>
                        <w:sz w:val="32"/>
                        <w:szCs w:val="28"/>
                      </w:rPr>
                      <m:t>in</m:t>
                    </m:r>
                  </m:sub>
                </m:sSub>
                <m:r>
                  <w:rPr>
                    <w:rFonts w:ascii="Cambria Math" w:eastAsiaTheme="minorEastAsia" w:hAnsi="Cambria Math" w:cs="Times New Roman"/>
                    <w:sz w:val="32"/>
                    <w:szCs w:val="28"/>
                  </w:rPr>
                  <m:t>)</m:t>
                </m:r>
              </m:sup>
            </m:sSup>
          </m:den>
        </m:f>
      </m:oMath>
      <w:r w:rsidR="008C266D" w:rsidRPr="008C266D">
        <w:rPr>
          <w:rFonts w:ascii="Times New Roman" w:eastAsiaTheme="minorEastAsia" w:hAnsi="Times New Roman" w:cs="Times New Roman"/>
          <w:sz w:val="32"/>
          <w:szCs w:val="28"/>
        </w:rPr>
        <w:tab/>
      </w:r>
      <w:r w:rsidR="008C266D" w:rsidRPr="008C266D">
        <w:rPr>
          <w:rFonts w:ascii="Times New Roman" w:eastAsiaTheme="minorEastAsia" w:hAnsi="Times New Roman" w:cs="Times New Roman"/>
          <w:sz w:val="32"/>
          <w:szCs w:val="28"/>
        </w:rPr>
        <w:tab/>
      </w:r>
      <w:r w:rsidR="008C266D">
        <w:rPr>
          <w:rFonts w:ascii="Times New Roman" w:eastAsiaTheme="minorEastAsia" w:hAnsi="Times New Roman" w:cs="Times New Roman"/>
          <w:sz w:val="32"/>
          <w:szCs w:val="28"/>
        </w:rPr>
        <w:tab/>
      </w:r>
      <w:r w:rsidR="008C266D">
        <w:rPr>
          <w:rFonts w:ascii="Times New Roman" w:eastAsiaTheme="minorEastAsia" w:hAnsi="Times New Roman" w:cs="Times New Roman"/>
          <w:sz w:val="32"/>
          <w:szCs w:val="28"/>
        </w:rPr>
        <w:tab/>
        <w:t xml:space="preserve">  </w:t>
      </w:r>
      <w:r w:rsidR="008C266D">
        <w:rPr>
          <w:rFonts w:ascii="Times New Roman" w:eastAsiaTheme="minorEastAsia" w:hAnsi="Times New Roman" w:cs="Times New Roman"/>
          <w:sz w:val="32"/>
          <w:szCs w:val="28"/>
        </w:rPr>
        <w:tab/>
      </w:r>
      <w:r w:rsidR="008C266D" w:rsidRPr="008C266D">
        <w:rPr>
          <w:rFonts w:ascii="Times New Roman" w:eastAsiaTheme="minorEastAsia" w:hAnsi="Times New Roman" w:cs="Times New Roman"/>
          <w:sz w:val="28"/>
          <w:szCs w:val="28"/>
        </w:rPr>
        <w:t>(36)</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 xml:space="preserve">Где р – вероятность банкротства </w:t>
      </w:r>
      <w:r w:rsidRPr="00FB4313">
        <w:rPr>
          <w:rFonts w:ascii="Times New Roman" w:eastAsiaTheme="minorEastAsia" w:hAnsi="Times New Roman" w:cs="Times New Roman"/>
          <w:sz w:val="28"/>
          <w:szCs w:val="28"/>
          <w:lang w:val="en-US"/>
        </w:rPr>
        <w:t>i</w:t>
      </w:r>
      <w:r w:rsidRPr="00FB4313">
        <w:rPr>
          <w:rFonts w:ascii="Times New Roman" w:eastAsiaTheme="minorEastAsia" w:hAnsi="Times New Roman" w:cs="Times New Roman"/>
          <w:sz w:val="28"/>
          <w:szCs w:val="28"/>
        </w:rPr>
        <w:t>-го заемщика;</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ab/>
      </w:r>
      <w:r w:rsidRPr="00FB4313">
        <w:rPr>
          <w:rFonts w:ascii="Times New Roman" w:eastAsiaTheme="minorEastAsia" w:hAnsi="Times New Roman" w:cs="Times New Roman"/>
          <w:sz w:val="28"/>
          <w:szCs w:val="28"/>
          <w:lang w:val="en-US"/>
        </w:rPr>
        <w:t>X</w:t>
      </w:r>
      <w:r w:rsidRPr="00FB4313">
        <w:rPr>
          <w:rFonts w:ascii="Times New Roman" w:eastAsiaTheme="minorEastAsia" w:hAnsi="Times New Roman" w:cs="Times New Roman"/>
          <w:sz w:val="28"/>
          <w:szCs w:val="28"/>
          <w:vertAlign w:val="subscript"/>
          <w:lang w:val="en-US"/>
        </w:rPr>
        <w:t>in</w:t>
      </w:r>
      <w:r w:rsidRPr="00FB4313">
        <w:rPr>
          <w:rFonts w:ascii="Times New Roman" w:eastAsiaTheme="minorEastAsia" w:hAnsi="Times New Roman" w:cs="Times New Roman"/>
          <w:sz w:val="28"/>
          <w:szCs w:val="28"/>
        </w:rPr>
        <w:t xml:space="preserve"> – значение </w:t>
      </w:r>
      <w:r w:rsidRPr="00FB4313">
        <w:rPr>
          <w:rFonts w:ascii="Times New Roman" w:eastAsiaTheme="minorEastAsia" w:hAnsi="Times New Roman" w:cs="Times New Roman"/>
          <w:sz w:val="28"/>
          <w:szCs w:val="28"/>
          <w:lang w:val="en-US"/>
        </w:rPr>
        <w:t>n</w:t>
      </w:r>
      <w:r w:rsidRPr="00FB4313">
        <w:rPr>
          <w:rFonts w:ascii="Times New Roman" w:eastAsiaTheme="minorEastAsia" w:hAnsi="Times New Roman" w:cs="Times New Roman"/>
          <w:sz w:val="28"/>
          <w:szCs w:val="28"/>
        </w:rPr>
        <w:t xml:space="preserve">-го фактора для </w:t>
      </w:r>
      <w:r w:rsidRPr="00FB4313">
        <w:rPr>
          <w:rFonts w:ascii="Times New Roman" w:eastAsiaTheme="minorEastAsia" w:hAnsi="Times New Roman" w:cs="Times New Roman"/>
          <w:sz w:val="28"/>
          <w:szCs w:val="28"/>
          <w:lang w:val="en-US"/>
        </w:rPr>
        <w:t>i</w:t>
      </w:r>
      <w:r w:rsidRPr="00FB4313">
        <w:rPr>
          <w:rFonts w:ascii="Times New Roman" w:eastAsiaTheme="minorEastAsia" w:hAnsi="Times New Roman" w:cs="Times New Roman"/>
          <w:sz w:val="28"/>
          <w:szCs w:val="28"/>
        </w:rPr>
        <w:t>-ой компании;</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ab/>
      </w:r>
      <w:r w:rsidRPr="00FB4313">
        <w:rPr>
          <w:rFonts w:ascii="Times New Roman" w:eastAsiaTheme="minorEastAsia" w:hAnsi="Times New Roman" w:cs="Times New Roman"/>
          <w:sz w:val="28"/>
          <w:szCs w:val="28"/>
          <w:lang w:val="en-US"/>
        </w:rPr>
        <w:t>b</w:t>
      </w:r>
      <w:r w:rsidRPr="00FB4313">
        <w:rPr>
          <w:rFonts w:ascii="Times New Roman" w:eastAsiaTheme="minorEastAsia" w:hAnsi="Times New Roman" w:cs="Times New Roman"/>
          <w:sz w:val="28"/>
          <w:szCs w:val="28"/>
          <w:vertAlign w:val="subscript"/>
          <w:lang w:val="en-US"/>
        </w:rPr>
        <w:t>n</w:t>
      </w:r>
      <w:r w:rsidRPr="00FB4313">
        <w:rPr>
          <w:rFonts w:ascii="Times New Roman" w:eastAsiaTheme="minorEastAsia" w:hAnsi="Times New Roman" w:cs="Times New Roman"/>
          <w:sz w:val="28"/>
          <w:szCs w:val="28"/>
        </w:rPr>
        <w:t xml:space="preserve"> – коэффициент регрессии для </w:t>
      </w:r>
      <w:r w:rsidRPr="00FB4313">
        <w:rPr>
          <w:rFonts w:ascii="Times New Roman" w:eastAsiaTheme="minorEastAsia" w:hAnsi="Times New Roman" w:cs="Times New Roman"/>
          <w:sz w:val="28"/>
          <w:szCs w:val="28"/>
          <w:lang w:val="en-US"/>
        </w:rPr>
        <w:t>n</w:t>
      </w:r>
      <w:r w:rsidRPr="00FB4313">
        <w:rPr>
          <w:rFonts w:ascii="Times New Roman" w:eastAsiaTheme="minorEastAsia" w:hAnsi="Times New Roman" w:cs="Times New Roman"/>
          <w:sz w:val="28"/>
          <w:szCs w:val="28"/>
        </w:rPr>
        <w:t>-го фактора.</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7"/>
          <w:szCs w:val="27"/>
        </w:rPr>
      </w:pPr>
      <w:r w:rsidRPr="00FB4313">
        <w:rPr>
          <w:rFonts w:ascii="Times New Roman" w:eastAsiaTheme="minorEastAsia" w:hAnsi="Times New Roman" w:cs="Times New Roman"/>
          <w:sz w:val="27"/>
          <w:szCs w:val="27"/>
        </w:rPr>
        <w:t>Логистическая регрессионная функция для оценки вероятности дефолта выглядит следующим образом:</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m:oMath>
        <m:r>
          <w:rPr>
            <w:rFonts w:ascii="Cambria Math" w:eastAsiaTheme="minorEastAsia" w:hAnsi="Cambria Math" w:cs="Times New Roman"/>
            <w:sz w:val="27"/>
            <w:szCs w:val="27"/>
            <w:lang w:val="en-US"/>
          </w:rPr>
          <m:t>Y</m:t>
        </m:r>
        <m:d>
          <m:dPr>
            <m:ctrlPr>
              <w:rPr>
                <w:rFonts w:ascii="Cambria Math" w:eastAsiaTheme="minorEastAsia" w:hAnsi="Cambria Math" w:cs="Times New Roman"/>
                <w:i/>
                <w:sz w:val="27"/>
                <w:szCs w:val="27"/>
                <w:lang w:val="en-US"/>
              </w:rPr>
            </m:ctrlPr>
          </m:dPr>
          <m:e>
            <m:r>
              <w:rPr>
                <w:rFonts w:ascii="Cambria Math" w:eastAsiaTheme="minorEastAsia" w:hAnsi="Cambria Math" w:cs="Times New Roman"/>
                <w:sz w:val="27"/>
                <w:szCs w:val="27"/>
                <w:lang w:val="en-US"/>
              </w:rPr>
              <m:t>x</m:t>
            </m:r>
          </m:e>
        </m:d>
        <m:r>
          <w:rPr>
            <w:rFonts w:ascii="Cambria Math" w:eastAsiaTheme="minorEastAsia" w:hAnsi="Cambria Math" w:cs="Times New Roman"/>
            <w:sz w:val="27"/>
            <w:szCs w:val="27"/>
          </w:rPr>
          <m:t>=-0.777+0.614</m:t>
        </m:r>
        <m:sSub>
          <m:sSubPr>
            <m:ctrlPr>
              <w:rPr>
                <w:rFonts w:ascii="Cambria Math" w:eastAsiaTheme="minorEastAsia" w:hAnsi="Cambria Math" w:cs="Times New Roman"/>
                <w:i/>
                <w:sz w:val="27"/>
                <w:szCs w:val="27"/>
                <w:lang w:val="en-US"/>
              </w:rPr>
            </m:ctrlPr>
          </m:sSubPr>
          <m:e>
            <m:r>
              <w:rPr>
                <w:rFonts w:ascii="Cambria Math" w:eastAsiaTheme="minorEastAsia" w:hAnsi="Cambria Math" w:cs="Times New Roman"/>
                <w:sz w:val="27"/>
                <w:szCs w:val="27"/>
                <w:lang w:val="en-US"/>
              </w:rPr>
              <m:t>x</m:t>
            </m:r>
          </m:e>
          <m:sub>
            <m:r>
              <w:rPr>
                <w:rFonts w:ascii="Cambria Math" w:eastAsiaTheme="minorEastAsia" w:hAnsi="Cambria Math" w:cs="Times New Roman"/>
                <w:sz w:val="27"/>
                <w:szCs w:val="27"/>
              </w:rPr>
              <m:t>1</m:t>
            </m:r>
          </m:sub>
        </m:sSub>
        <m:r>
          <w:rPr>
            <w:rFonts w:ascii="Cambria Math" w:eastAsiaTheme="minorEastAsia" w:hAnsi="Cambria Math" w:cs="Times New Roman"/>
            <w:sz w:val="27"/>
            <w:szCs w:val="27"/>
          </w:rPr>
          <m:t>+0,026</m:t>
        </m:r>
        <m:sSub>
          <m:sSubPr>
            <m:ctrlPr>
              <w:rPr>
                <w:rFonts w:ascii="Cambria Math" w:eastAsiaTheme="minorEastAsia" w:hAnsi="Cambria Math" w:cs="Times New Roman"/>
                <w:i/>
                <w:sz w:val="27"/>
                <w:szCs w:val="27"/>
                <w:lang w:val="en-US"/>
              </w:rPr>
            </m:ctrlPr>
          </m:sSubPr>
          <m:e>
            <m:r>
              <w:rPr>
                <w:rFonts w:ascii="Cambria Math" w:eastAsiaTheme="minorEastAsia" w:hAnsi="Cambria Math" w:cs="Times New Roman"/>
                <w:sz w:val="27"/>
                <w:szCs w:val="27"/>
                <w:lang w:val="en-US"/>
              </w:rPr>
              <m:t>x</m:t>
            </m:r>
          </m:e>
          <m:sub>
            <m:r>
              <w:rPr>
                <w:rFonts w:ascii="Cambria Math" w:eastAsiaTheme="minorEastAsia" w:hAnsi="Cambria Math" w:cs="Times New Roman"/>
                <w:sz w:val="27"/>
                <w:szCs w:val="27"/>
              </w:rPr>
              <m:t>2</m:t>
            </m:r>
          </m:sub>
        </m:sSub>
        <m:r>
          <w:rPr>
            <w:rFonts w:ascii="Cambria Math" w:eastAsiaTheme="minorEastAsia" w:hAnsi="Cambria Math" w:cs="Times New Roman"/>
            <w:sz w:val="27"/>
            <w:szCs w:val="27"/>
          </w:rPr>
          <m:t>+0,129</m:t>
        </m:r>
        <m:sSub>
          <m:sSubPr>
            <m:ctrlPr>
              <w:rPr>
                <w:rFonts w:ascii="Cambria Math" w:eastAsiaTheme="minorEastAsia" w:hAnsi="Cambria Math" w:cs="Times New Roman"/>
                <w:i/>
                <w:sz w:val="27"/>
                <w:szCs w:val="27"/>
                <w:lang w:val="en-US"/>
              </w:rPr>
            </m:ctrlPr>
          </m:sSubPr>
          <m:e>
            <m:r>
              <w:rPr>
                <w:rFonts w:ascii="Cambria Math" w:eastAsiaTheme="minorEastAsia" w:hAnsi="Cambria Math" w:cs="Times New Roman"/>
                <w:sz w:val="27"/>
                <w:szCs w:val="27"/>
                <w:lang w:val="en-US"/>
              </w:rPr>
              <m:t>x</m:t>
            </m:r>
          </m:e>
          <m:sub>
            <m:r>
              <w:rPr>
                <w:rFonts w:ascii="Cambria Math" w:eastAsiaTheme="minorEastAsia" w:hAnsi="Cambria Math" w:cs="Times New Roman"/>
                <w:sz w:val="27"/>
                <w:szCs w:val="27"/>
              </w:rPr>
              <m:t>3</m:t>
            </m:r>
          </m:sub>
        </m:sSub>
        <m:r>
          <w:rPr>
            <w:rFonts w:ascii="Cambria Math" w:eastAsiaTheme="minorEastAsia" w:hAnsi="Cambria Math" w:cs="Times New Roman"/>
            <w:sz w:val="27"/>
            <w:szCs w:val="27"/>
          </w:rPr>
          <m:t>-0,671</m:t>
        </m:r>
        <m:sSub>
          <m:sSubPr>
            <m:ctrlPr>
              <w:rPr>
                <w:rFonts w:ascii="Cambria Math" w:eastAsiaTheme="minorEastAsia" w:hAnsi="Cambria Math" w:cs="Times New Roman"/>
                <w:i/>
                <w:sz w:val="27"/>
                <w:szCs w:val="27"/>
                <w:lang w:val="en-US"/>
              </w:rPr>
            </m:ctrlPr>
          </m:sSubPr>
          <m:e>
            <m:r>
              <w:rPr>
                <w:rFonts w:ascii="Cambria Math" w:eastAsiaTheme="minorEastAsia" w:hAnsi="Cambria Math" w:cs="Times New Roman"/>
                <w:sz w:val="27"/>
                <w:szCs w:val="27"/>
                <w:lang w:val="en-US"/>
              </w:rPr>
              <m:t>x</m:t>
            </m:r>
          </m:e>
          <m:sub>
            <m:r>
              <w:rPr>
                <w:rFonts w:ascii="Cambria Math" w:eastAsiaTheme="minorEastAsia" w:hAnsi="Cambria Math" w:cs="Times New Roman"/>
                <w:sz w:val="27"/>
                <w:szCs w:val="27"/>
              </w:rPr>
              <m:t>4</m:t>
            </m:r>
          </m:sub>
        </m:sSub>
        <m:r>
          <w:rPr>
            <w:rFonts w:ascii="Cambria Math" w:eastAsiaTheme="minorEastAsia" w:hAnsi="Cambria Math" w:cs="Times New Roman"/>
            <w:sz w:val="27"/>
            <w:szCs w:val="27"/>
          </w:rPr>
          <m:t>+0.032</m:t>
        </m:r>
        <m:sSub>
          <m:sSubPr>
            <m:ctrlPr>
              <w:rPr>
                <w:rFonts w:ascii="Cambria Math" w:eastAsiaTheme="minorEastAsia" w:hAnsi="Cambria Math" w:cs="Times New Roman"/>
                <w:i/>
                <w:sz w:val="27"/>
                <w:szCs w:val="27"/>
                <w:lang w:val="en-US"/>
              </w:rPr>
            </m:ctrlPr>
          </m:sSubPr>
          <m:e>
            <m:r>
              <w:rPr>
                <w:rFonts w:ascii="Cambria Math" w:eastAsiaTheme="minorEastAsia" w:hAnsi="Cambria Math" w:cs="Times New Roman"/>
                <w:sz w:val="27"/>
                <w:szCs w:val="27"/>
                <w:lang w:val="en-US"/>
              </w:rPr>
              <m:t>x</m:t>
            </m:r>
          </m:e>
          <m:sub>
            <m:r>
              <w:rPr>
                <w:rFonts w:ascii="Cambria Math" w:eastAsiaTheme="minorEastAsia" w:hAnsi="Cambria Math" w:cs="Times New Roman"/>
                <w:sz w:val="27"/>
                <w:szCs w:val="27"/>
              </w:rPr>
              <m:t>5</m:t>
            </m:r>
          </m:sub>
        </m:sSub>
      </m:oMath>
      <w:r w:rsidRPr="00FB4313">
        <w:rPr>
          <w:rFonts w:ascii="Times New Roman" w:eastAsiaTheme="minorEastAsia" w:hAnsi="Times New Roman" w:cs="Times New Roman"/>
          <w:sz w:val="27"/>
          <w:szCs w:val="27"/>
        </w:rPr>
        <w:t>,</w:t>
      </w:r>
      <w:r w:rsidR="008C266D">
        <w:rPr>
          <w:rFonts w:ascii="Times New Roman" w:eastAsiaTheme="minorEastAsia" w:hAnsi="Times New Roman" w:cs="Times New Roman"/>
          <w:sz w:val="27"/>
          <w:szCs w:val="27"/>
        </w:rPr>
        <w:t xml:space="preserve"> </w:t>
      </w:r>
      <w:r w:rsidRPr="00FB4313">
        <w:rPr>
          <w:rFonts w:ascii="Times New Roman" w:eastAsiaTheme="minorEastAsia" w:hAnsi="Times New Roman" w:cs="Times New Roman"/>
          <w:sz w:val="28"/>
          <w:szCs w:val="28"/>
        </w:rPr>
        <w:t xml:space="preserve"> (</w:t>
      </w:r>
      <w:r w:rsidR="008C266D">
        <w:rPr>
          <w:rFonts w:ascii="Times New Roman" w:eastAsiaTheme="minorEastAsia" w:hAnsi="Times New Roman" w:cs="Times New Roman"/>
          <w:sz w:val="28"/>
          <w:szCs w:val="28"/>
        </w:rPr>
        <w:t>37</w:t>
      </w:r>
      <w:r w:rsidRPr="00FB4313">
        <w:rPr>
          <w:rFonts w:ascii="Times New Roman" w:eastAsiaTheme="minorEastAsia" w:hAnsi="Times New Roman" w:cs="Times New Roman"/>
          <w:sz w:val="28"/>
          <w:szCs w:val="28"/>
        </w:rPr>
        <w:t>)</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Где: х</w:t>
      </w:r>
      <w:r w:rsidRPr="00FB4313">
        <w:rPr>
          <w:rFonts w:ascii="Times New Roman" w:eastAsiaTheme="minorEastAsia" w:hAnsi="Times New Roman" w:cs="Times New Roman"/>
          <w:sz w:val="28"/>
          <w:szCs w:val="28"/>
          <w:vertAlign w:val="subscript"/>
        </w:rPr>
        <w:t>1</w:t>
      </w:r>
      <w:r w:rsidRPr="00FB4313">
        <w:rPr>
          <w:rFonts w:ascii="Times New Roman" w:eastAsiaTheme="minorEastAsia" w:hAnsi="Times New Roman" w:cs="Times New Roman"/>
          <w:sz w:val="28"/>
          <w:szCs w:val="28"/>
        </w:rPr>
        <w:t xml:space="preserve"> – коэффициент текущей ликвидности;</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ab/>
        <w:t>х</w:t>
      </w:r>
      <w:r w:rsidRPr="00FB4313">
        <w:rPr>
          <w:rFonts w:ascii="Times New Roman" w:eastAsiaTheme="minorEastAsia" w:hAnsi="Times New Roman" w:cs="Times New Roman"/>
          <w:sz w:val="28"/>
          <w:szCs w:val="28"/>
          <w:vertAlign w:val="subscript"/>
        </w:rPr>
        <w:t>2</w:t>
      </w:r>
      <w:r w:rsidRPr="00FB4313">
        <w:rPr>
          <w:rFonts w:ascii="Times New Roman" w:eastAsiaTheme="minorEastAsia" w:hAnsi="Times New Roman" w:cs="Times New Roman"/>
          <w:sz w:val="28"/>
          <w:szCs w:val="28"/>
        </w:rPr>
        <w:t xml:space="preserve"> – коэффициент устойчивости экономического роста;</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ab/>
        <w:t>х</w:t>
      </w:r>
      <w:r w:rsidRPr="00FB4313">
        <w:rPr>
          <w:rFonts w:ascii="Times New Roman" w:eastAsiaTheme="minorEastAsia" w:hAnsi="Times New Roman" w:cs="Times New Roman"/>
          <w:sz w:val="28"/>
          <w:szCs w:val="28"/>
          <w:vertAlign w:val="subscript"/>
        </w:rPr>
        <w:t>3</w:t>
      </w:r>
      <w:r w:rsidRPr="00FB4313">
        <w:rPr>
          <w:rFonts w:ascii="Times New Roman" w:eastAsiaTheme="minorEastAsia" w:hAnsi="Times New Roman" w:cs="Times New Roman"/>
          <w:sz w:val="28"/>
          <w:szCs w:val="28"/>
        </w:rPr>
        <w:t xml:space="preserve"> – коэффициент финансовой устойчивости;</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ab/>
        <w:t>х</w:t>
      </w:r>
      <w:r w:rsidRPr="00FB4313">
        <w:rPr>
          <w:rFonts w:ascii="Times New Roman" w:eastAsiaTheme="minorEastAsia" w:hAnsi="Times New Roman" w:cs="Times New Roman"/>
          <w:sz w:val="28"/>
          <w:szCs w:val="28"/>
          <w:vertAlign w:val="subscript"/>
        </w:rPr>
        <w:t>4</w:t>
      </w:r>
      <w:r w:rsidRPr="00FB4313">
        <w:rPr>
          <w:rFonts w:ascii="Times New Roman" w:eastAsiaTheme="minorEastAsia" w:hAnsi="Times New Roman" w:cs="Times New Roman"/>
          <w:sz w:val="28"/>
          <w:szCs w:val="28"/>
        </w:rPr>
        <w:t xml:space="preserve"> – рентабельность продаж;</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ab/>
        <w:t>х</w:t>
      </w:r>
      <w:r w:rsidRPr="00FB4313">
        <w:rPr>
          <w:rFonts w:ascii="Times New Roman" w:eastAsiaTheme="minorEastAsia" w:hAnsi="Times New Roman" w:cs="Times New Roman"/>
          <w:sz w:val="28"/>
          <w:szCs w:val="28"/>
          <w:vertAlign w:val="subscript"/>
        </w:rPr>
        <w:t>5</w:t>
      </w:r>
      <w:r w:rsidRPr="00FB4313">
        <w:rPr>
          <w:rFonts w:ascii="Times New Roman" w:eastAsiaTheme="minorEastAsia" w:hAnsi="Times New Roman" w:cs="Times New Roman"/>
          <w:sz w:val="28"/>
          <w:szCs w:val="28"/>
        </w:rPr>
        <w:t xml:space="preserve"> – отношение выручки к активам.</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 xml:space="preserve">Коэффициент детерминации Кокса и Снелла (и </w:t>
      </w:r>
      <w:r w:rsidRPr="00FB4313">
        <w:rPr>
          <w:rFonts w:ascii="Times New Roman" w:eastAsiaTheme="minorEastAsia" w:hAnsi="Times New Roman" w:cs="Times New Roman"/>
          <w:sz w:val="28"/>
          <w:szCs w:val="28"/>
          <w:lang w:val="en-US"/>
        </w:rPr>
        <w:t>R</w:t>
      </w:r>
      <w:r w:rsidRPr="00FB4313">
        <w:rPr>
          <w:rFonts w:ascii="Times New Roman" w:eastAsiaTheme="minorEastAsia" w:hAnsi="Times New Roman" w:cs="Times New Roman"/>
          <w:sz w:val="28"/>
          <w:szCs w:val="28"/>
          <w:vertAlign w:val="superscript"/>
        </w:rPr>
        <w:t>2</w:t>
      </w:r>
      <w:r w:rsidRPr="00FB4313">
        <w:rPr>
          <w:rFonts w:ascii="Times New Roman" w:eastAsiaTheme="minorEastAsia" w:hAnsi="Times New Roman" w:cs="Times New Roman"/>
          <w:sz w:val="28"/>
          <w:szCs w:val="28"/>
        </w:rPr>
        <w:t xml:space="preserve"> Нэйджелкерка) показывают долю влияния всех дескриптивных переменных модели на дисперсию зависимой переменной и отражают степень улучшения модели при добавлении предикторов к константе. Данный показатель не велик, что говорит о значимом улучшении модели. </w:t>
      </w: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 xml:space="preserve">В результаты классификации видно, что 80 из 103 объявивших дефолт компаний были верно отнесены к группе банкротов, что составило 77%, и 61 из 111 финансово стабильных предприятий были классифицированы корректно, что составило 55%. В общем модель верно отнесла предприятия  к той или иной группе в 65,9% случаев. </w:t>
      </w:r>
    </w:p>
    <w:p w:rsidR="008565BB" w:rsidRDefault="008565BB">
      <w:pPr>
        <w:rPr>
          <w:rFonts w:ascii="Times New Roman" w:eastAsiaTheme="minorEastAsia" w:hAnsi="Times New Roman" w:cs="Times New Roman"/>
          <w:sz w:val="28"/>
          <w:szCs w:val="24"/>
        </w:rPr>
      </w:pPr>
      <w:r>
        <w:rPr>
          <w:rFonts w:ascii="Times New Roman" w:eastAsiaTheme="minorEastAsia" w:hAnsi="Times New Roman" w:cs="Times New Roman"/>
          <w:sz w:val="28"/>
          <w:szCs w:val="24"/>
        </w:rPr>
        <w:br w:type="page"/>
      </w:r>
    </w:p>
    <w:p w:rsidR="001A6105" w:rsidRDefault="001A6105" w:rsidP="00CB6C51">
      <w:pPr>
        <w:tabs>
          <w:tab w:val="left" w:pos="709"/>
        </w:tabs>
        <w:spacing w:after="0" w:line="360" w:lineRule="auto"/>
        <w:ind w:firstLine="720"/>
        <w:jc w:val="right"/>
        <w:rPr>
          <w:rFonts w:ascii="Times New Roman" w:eastAsiaTheme="minorEastAsia" w:hAnsi="Times New Roman" w:cs="Times New Roman"/>
          <w:sz w:val="28"/>
          <w:szCs w:val="24"/>
        </w:rPr>
      </w:pPr>
      <w:r>
        <w:rPr>
          <w:rFonts w:ascii="Times New Roman" w:eastAsiaTheme="minorEastAsia" w:hAnsi="Times New Roman" w:cs="Times New Roman"/>
          <w:sz w:val="28"/>
          <w:szCs w:val="24"/>
        </w:rPr>
        <w:t>Таблица 2</w:t>
      </w:r>
    </w:p>
    <w:p w:rsidR="00182147" w:rsidRPr="00FB4313" w:rsidRDefault="00182147" w:rsidP="001A6105">
      <w:pPr>
        <w:tabs>
          <w:tab w:val="left" w:pos="709"/>
        </w:tabs>
        <w:spacing w:after="0" w:line="360" w:lineRule="auto"/>
        <w:ind w:firstLine="720"/>
        <w:jc w:val="center"/>
        <w:rPr>
          <w:rFonts w:ascii="Times New Roman" w:eastAsiaTheme="minorEastAsia" w:hAnsi="Times New Roman" w:cs="Times New Roman"/>
          <w:sz w:val="28"/>
          <w:szCs w:val="24"/>
        </w:rPr>
      </w:pPr>
      <w:r w:rsidRPr="00FB4313">
        <w:rPr>
          <w:rFonts w:ascii="Times New Roman" w:eastAsiaTheme="minorEastAsia" w:hAnsi="Times New Roman" w:cs="Times New Roman"/>
          <w:sz w:val="28"/>
          <w:szCs w:val="24"/>
        </w:rPr>
        <w:t>Результаты логистической регрессионной модели</w:t>
      </w:r>
    </w:p>
    <w:tbl>
      <w:tblPr>
        <w:tblW w:w="8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1916"/>
        <w:gridCol w:w="1651"/>
        <w:gridCol w:w="1019"/>
        <w:gridCol w:w="1018"/>
        <w:gridCol w:w="1469"/>
      </w:tblGrid>
      <w:tr w:rsidR="00182147" w:rsidRPr="00FB4313" w:rsidTr="008842BA">
        <w:tc>
          <w:tcPr>
            <w:tcW w:w="8207" w:type="dxa"/>
            <w:gridSpan w:val="6"/>
            <w:tcBorders>
              <w:top w:val="nil"/>
              <w:left w:val="nil"/>
              <w:bottom w:val="nil"/>
              <w:right w:val="nil"/>
            </w:tcBorders>
            <w:shd w:val="clear" w:color="auto" w:fill="FFFFFF"/>
            <w:vAlign w:val="center"/>
          </w:tcPr>
          <w:p w:rsidR="00182147" w:rsidRPr="00FB4313" w:rsidRDefault="00182147" w:rsidP="001A6105">
            <w:pPr>
              <w:autoSpaceDE w:val="0"/>
              <w:autoSpaceDN w:val="0"/>
              <w:adjustRightInd w:val="0"/>
              <w:spacing w:after="0" w:line="240" w:lineRule="auto"/>
              <w:rPr>
                <w:rFonts w:ascii="Times New Roman" w:hAnsi="Times New Roman" w:cs="Times New Roman"/>
                <w:color w:val="000000"/>
                <w:sz w:val="24"/>
                <w:szCs w:val="24"/>
              </w:rPr>
            </w:pPr>
          </w:p>
        </w:tc>
      </w:tr>
      <w:tr w:rsidR="00182147" w:rsidRPr="00FB4313" w:rsidTr="008842BA">
        <w:tc>
          <w:tcPr>
            <w:tcW w:w="1134" w:type="dxa"/>
            <w:tcBorders>
              <w:top w:val="single" w:sz="16" w:space="0" w:color="000000"/>
              <w:left w:val="single" w:sz="16" w:space="0" w:color="000000"/>
              <w:bottom w:val="nil"/>
              <w:right w:val="nil"/>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sz w:val="24"/>
                <w:szCs w:val="24"/>
              </w:rPr>
            </w:pPr>
          </w:p>
        </w:tc>
        <w:tc>
          <w:tcPr>
            <w:tcW w:w="3567" w:type="dxa"/>
            <w:gridSpan w:val="2"/>
            <w:vMerge w:val="restart"/>
            <w:tcBorders>
              <w:top w:val="single" w:sz="16" w:space="0" w:color="000000"/>
              <w:left w:val="nil"/>
              <w:bottom w:val="single" w:sz="16" w:space="0" w:color="000000"/>
              <w:right w:val="single" w:sz="16" w:space="0" w:color="000000"/>
            </w:tcBorders>
            <w:shd w:val="clear" w:color="auto" w:fill="FFFFFF"/>
            <w:vAlign w:val="bottom"/>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color w:val="000000"/>
                <w:sz w:val="24"/>
                <w:szCs w:val="24"/>
              </w:rPr>
            </w:pPr>
            <w:r w:rsidRPr="00FB4313">
              <w:rPr>
                <w:rFonts w:ascii="Times New Roman" w:hAnsi="Times New Roman" w:cs="Times New Roman"/>
                <w:color w:val="000000"/>
                <w:sz w:val="24"/>
                <w:szCs w:val="24"/>
              </w:rPr>
              <w:t>Наблюденные</w:t>
            </w:r>
          </w:p>
        </w:tc>
        <w:tc>
          <w:tcPr>
            <w:tcW w:w="3506" w:type="dxa"/>
            <w:gridSpan w:val="3"/>
            <w:tcBorders>
              <w:top w:val="single" w:sz="16" w:space="0" w:color="000000"/>
              <w:left w:val="single" w:sz="16" w:space="0" w:color="000000"/>
              <w:bottom w:val="nil"/>
              <w:right w:val="single" w:sz="16" w:space="0" w:color="000000"/>
            </w:tcBorders>
            <w:shd w:val="clear" w:color="auto" w:fill="FFFFFF"/>
            <w:vAlign w:val="bottom"/>
          </w:tcPr>
          <w:p w:rsidR="00182147" w:rsidRPr="00FB4313" w:rsidRDefault="00182147" w:rsidP="00CB6C51">
            <w:pPr>
              <w:autoSpaceDE w:val="0"/>
              <w:autoSpaceDN w:val="0"/>
              <w:adjustRightInd w:val="0"/>
              <w:spacing w:after="0" w:line="240" w:lineRule="auto"/>
              <w:ind w:firstLine="720"/>
              <w:jc w:val="center"/>
              <w:rPr>
                <w:rFonts w:ascii="Times New Roman" w:hAnsi="Times New Roman" w:cs="Times New Roman"/>
                <w:color w:val="000000"/>
                <w:sz w:val="24"/>
                <w:szCs w:val="24"/>
              </w:rPr>
            </w:pPr>
            <w:r w:rsidRPr="00FB4313">
              <w:rPr>
                <w:rFonts w:ascii="Times New Roman" w:hAnsi="Times New Roman" w:cs="Times New Roman"/>
                <w:color w:val="000000"/>
                <w:sz w:val="24"/>
                <w:szCs w:val="24"/>
              </w:rPr>
              <w:t>Предсказанные</w:t>
            </w:r>
          </w:p>
        </w:tc>
      </w:tr>
      <w:tr w:rsidR="00182147" w:rsidRPr="00FB4313" w:rsidTr="008842BA">
        <w:tc>
          <w:tcPr>
            <w:tcW w:w="1134" w:type="dxa"/>
            <w:tcBorders>
              <w:top w:val="nil"/>
              <w:left w:val="single" w:sz="16" w:space="0" w:color="000000"/>
              <w:bottom w:val="nil"/>
              <w:right w:val="nil"/>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sz w:val="24"/>
                <w:szCs w:val="24"/>
              </w:rPr>
            </w:pPr>
          </w:p>
        </w:tc>
        <w:tc>
          <w:tcPr>
            <w:tcW w:w="3567" w:type="dxa"/>
            <w:gridSpan w:val="2"/>
            <w:vMerge/>
            <w:tcBorders>
              <w:top w:val="single" w:sz="16" w:space="0" w:color="000000"/>
              <w:left w:val="nil"/>
              <w:bottom w:val="single" w:sz="16" w:space="0" w:color="000000"/>
              <w:right w:val="single" w:sz="16" w:space="0" w:color="000000"/>
            </w:tcBorders>
            <w:shd w:val="clear" w:color="auto" w:fill="FFFFFF"/>
            <w:vAlign w:val="bottom"/>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sz w:val="24"/>
                <w:szCs w:val="24"/>
              </w:rPr>
            </w:pPr>
          </w:p>
        </w:tc>
        <w:tc>
          <w:tcPr>
            <w:tcW w:w="2037" w:type="dxa"/>
            <w:gridSpan w:val="2"/>
            <w:tcBorders>
              <w:left w:val="single" w:sz="16" w:space="0" w:color="000000"/>
            </w:tcBorders>
            <w:shd w:val="clear" w:color="auto" w:fill="FFFFFF"/>
            <w:vAlign w:val="bottom"/>
          </w:tcPr>
          <w:p w:rsidR="00182147" w:rsidRPr="00FB4313" w:rsidRDefault="00182147" w:rsidP="00CB6C51">
            <w:pPr>
              <w:autoSpaceDE w:val="0"/>
              <w:autoSpaceDN w:val="0"/>
              <w:adjustRightInd w:val="0"/>
              <w:spacing w:after="0" w:line="240" w:lineRule="auto"/>
              <w:ind w:firstLine="720"/>
              <w:jc w:val="center"/>
              <w:rPr>
                <w:rFonts w:ascii="Times New Roman" w:hAnsi="Times New Roman" w:cs="Times New Roman"/>
                <w:color w:val="000000"/>
                <w:sz w:val="24"/>
                <w:szCs w:val="24"/>
              </w:rPr>
            </w:pPr>
            <w:r w:rsidRPr="00FB4313">
              <w:rPr>
                <w:rFonts w:ascii="Times New Roman" w:hAnsi="Times New Roman" w:cs="Times New Roman"/>
                <w:color w:val="000000"/>
                <w:sz w:val="24"/>
                <w:szCs w:val="24"/>
              </w:rPr>
              <w:t>BANKRUPTCY</w:t>
            </w:r>
          </w:p>
        </w:tc>
        <w:tc>
          <w:tcPr>
            <w:tcW w:w="1469" w:type="dxa"/>
            <w:vMerge w:val="restart"/>
            <w:tcBorders>
              <w:bottom w:val="single" w:sz="16" w:space="0" w:color="000000"/>
              <w:right w:val="single" w:sz="16" w:space="0" w:color="000000"/>
            </w:tcBorders>
            <w:shd w:val="clear" w:color="auto" w:fill="FFFFFF"/>
            <w:vAlign w:val="bottom"/>
          </w:tcPr>
          <w:p w:rsidR="00182147" w:rsidRPr="00FB4313" w:rsidRDefault="00182147" w:rsidP="00CB6C51">
            <w:pPr>
              <w:autoSpaceDE w:val="0"/>
              <w:autoSpaceDN w:val="0"/>
              <w:adjustRightInd w:val="0"/>
              <w:spacing w:after="0" w:line="240" w:lineRule="auto"/>
              <w:ind w:firstLine="720"/>
              <w:jc w:val="center"/>
              <w:rPr>
                <w:rFonts w:ascii="Times New Roman" w:hAnsi="Times New Roman" w:cs="Times New Roman"/>
                <w:color w:val="000000"/>
                <w:sz w:val="24"/>
                <w:szCs w:val="24"/>
              </w:rPr>
            </w:pPr>
            <w:r w:rsidRPr="00FB4313">
              <w:rPr>
                <w:rFonts w:ascii="Times New Roman" w:hAnsi="Times New Roman" w:cs="Times New Roman"/>
                <w:color w:val="000000"/>
                <w:sz w:val="24"/>
                <w:szCs w:val="24"/>
              </w:rPr>
              <w:t>Процент корректных</w:t>
            </w:r>
          </w:p>
        </w:tc>
      </w:tr>
      <w:tr w:rsidR="00182147" w:rsidRPr="00FB4313" w:rsidTr="008842BA">
        <w:tc>
          <w:tcPr>
            <w:tcW w:w="1134" w:type="dxa"/>
            <w:tcBorders>
              <w:top w:val="nil"/>
              <w:left w:val="single" w:sz="16" w:space="0" w:color="000000"/>
              <w:bottom w:val="single" w:sz="16" w:space="0" w:color="000000"/>
              <w:right w:val="nil"/>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sz w:val="24"/>
                <w:szCs w:val="24"/>
              </w:rPr>
            </w:pPr>
          </w:p>
        </w:tc>
        <w:tc>
          <w:tcPr>
            <w:tcW w:w="3567" w:type="dxa"/>
            <w:gridSpan w:val="2"/>
            <w:vMerge/>
            <w:tcBorders>
              <w:top w:val="single" w:sz="16" w:space="0" w:color="000000"/>
              <w:left w:val="nil"/>
              <w:bottom w:val="single" w:sz="16" w:space="0" w:color="000000"/>
              <w:right w:val="single" w:sz="16" w:space="0" w:color="000000"/>
            </w:tcBorders>
            <w:shd w:val="clear" w:color="auto" w:fill="FFFFFF"/>
            <w:vAlign w:val="bottom"/>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sz w:val="24"/>
                <w:szCs w:val="24"/>
              </w:rPr>
            </w:pPr>
          </w:p>
        </w:tc>
        <w:tc>
          <w:tcPr>
            <w:tcW w:w="1019" w:type="dxa"/>
            <w:tcBorders>
              <w:left w:val="single" w:sz="16" w:space="0" w:color="000000"/>
              <w:bottom w:val="single" w:sz="16" w:space="0" w:color="000000"/>
            </w:tcBorders>
            <w:shd w:val="clear" w:color="auto" w:fill="FFFFFF"/>
            <w:vAlign w:val="bottom"/>
          </w:tcPr>
          <w:p w:rsidR="00182147" w:rsidRPr="00FB4313" w:rsidRDefault="00182147" w:rsidP="00CB6C51">
            <w:pPr>
              <w:autoSpaceDE w:val="0"/>
              <w:autoSpaceDN w:val="0"/>
              <w:adjustRightInd w:val="0"/>
              <w:spacing w:after="0" w:line="240" w:lineRule="auto"/>
              <w:ind w:firstLine="720"/>
              <w:jc w:val="center"/>
              <w:rPr>
                <w:rFonts w:ascii="Times New Roman" w:hAnsi="Times New Roman" w:cs="Times New Roman"/>
                <w:color w:val="000000"/>
                <w:sz w:val="24"/>
                <w:szCs w:val="24"/>
              </w:rPr>
            </w:pPr>
            <w:r w:rsidRPr="00FB4313">
              <w:rPr>
                <w:rFonts w:ascii="Times New Roman" w:hAnsi="Times New Roman" w:cs="Times New Roman"/>
                <w:color w:val="000000"/>
                <w:sz w:val="24"/>
                <w:szCs w:val="24"/>
              </w:rPr>
              <w:t>0</w:t>
            </w:r>
          </w:p>
        </w:tc>
        <w:tc>
          <w:tcPr>
            <w:tcW w:w="1018" w:type="dxa"/>
            <w:tcBorders>
              <w:bottom w:val="single" w:sz="16" w:space="0" w:color="000000"/>
            </w:tcBorders>
            <w:shd w:val="clear" w:color="auto" w:fill="FFFFFF"/>
            <w:vAlign w:val="bottom"/>
          </w:tcPr>
          <w:p w:rsidR="00182147" w:rsidRPr="00FB4313" w:rsidRDefault="00182147" w:rsidP="00CB6C51">
            <w:pPr>
              <w:autoSpaceDE w:val="0"/>
              <w:autoSpaceDN w:val="0"/>
              <w:adjustRightInd w:val="0"/>
              <w:spacing w:after="0" w:line="240" w:lineRule="auto"/>
              <w:ind w:firstLine="720"/>
              <w:jc w:val="center"/>
              <w:rPr>
                <w:rFonts w:ascii="Times New Roman" w:hAnsi="Times New Roman" w:cs="Times New Roman"/>
                <w:color w:val="000000"/>
                <w:sz w:val="24"/>
                <w:szCs w:val="24"/>
              </w:rPr>
            </w:pPr>
            <w:r w:rsidRPr="00FB4313">
              <w:rPr>
                <w:rFonts w:ascii="Times New Roman" w:hAnsi="Times New Roman" w:cs="Times New Roman"/>
                <w:color w:val="000000"/>
                <w:sz w:val="24"/>
                <w:szCs w:val="24"/>
              </w:rPr>
              <w:t>1</w:t>
            </w:r>
          </w:p>
        </w:tc>
        <w:tc>
          <w:tcPr>
            <w:tcW w:w="1469" w:type="dxa"/>
            <w:vMerge/>
            <w:tcBorders>
              <w:bottom w:val="single" w:sz="16" w:space="0" w:color="000000"/>
              <w:right w:val="single" w:sz="16" w:space="0" w:color="000000"/>
            </w:tcBorders>
            <w:shd w:val="clear" w:color="auto" w:fill="FFFFFF"/>
            <w:vAlign w:val="bottom"/>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color w:val="000000"/>
                <w:sz w:val="24"/>
                <w:szCs w:val="24"/>
              </w:rPr>
            </w:pPr>
          </w:p>
        </w:tc>
      </w:tr>
      <w:tr w:rsidR="00182147" w:rsidRPr="00FB4313" w:rsidTr="008842BA">
        <w:tc>
          <w:tcPr>
            <w:tcW w:w="1134" w:type="dxa"/>
            <w:vMerge w:val="restart"/>
            <w:tcBorders>
              <w:top w:val="single" w:sz="16" w:space="0" w:color="000000"/>
              <w:left w:val="single" w:sz="16" w:space="0" w:color="000000"/>
              <w:bottom w:val="single" w:sz="16" w:space="0" w:color="000000"/>
              <w:right w:val="nil"/>
            </w:tcBorders>
            <w:shd w:val="clear" w:color="auto" w:fill="FFFFFF"/>
          </w:tcPr>
          <w:p w:rsidR="00182147" w:rsidRPr="00FB4313" w:rsidRDefault="00182147" w:rsidP="008842BA">
            <w:pPr>
              <w:autoSpaceDE w:val="0"/>
              <w:autoSpaceDN w:val="0"/>
              <w:adjustRightInd w:val="0"/>
              <w:spacing w:after="0" w:line="240" w:lineRule="auto"/>
              <w:ind w:firstLine="142"/>
              <w:rPr>
                <w:rFonts w:ascii="Times New Roman" w:hAnsi="Times New Roman" w:cs="Times New Roman"/>
                <w:color w:val="000000"/>
                <w:sz w:val="24"/>
                <w:szCs w:val="24"/>
              </w:rPr>
            </w:pPr>
            <w:r w:rsidRPr="00FB4313">
              <w:rPr>
                <w:rFonts w:ascii="Times New Roman" w:hAnsi="Times New Roman" w:cs="Times New Roman"/>
                <w:color w:val="000000"/>
                <w:sz w:val="24"/>
                <w:szCs w:val="24"/>
              </w:rPr>
              <w:t>Шаг 1</w:t>
            </w:r>
          </w:p>
        </w:tc>
        <w:tc>
          <w:tcPr>
            <w:tcW w:w="1916" w:type="dxa"/>
            <w:vMerge w:val="restart"/>
            <w:tcBorders>
              <w:top w:val="single" w:sz="16" w:space="0" w:color="000000"/>
              <w:left w:val="nil"/>
              <w:bottom w:val="nil"/>
              <w:right w:val="nil"/>
            </w:tcBorders>
            <w:shd w:val="clear" w:color="auto" w:fill="FFFFFF"/>
          </w:tcPr>
          <w:p w:rsidR="00182147" w:rsidRPr="00FB4313" w:rsidRDefault="00182147" w:rsidP="008842BA">
            <w:pPr>
              <w:autoSpaceDE w:val="0"/>
              <w:autoSpaceDN w:val="0"/>
              <w:adjustRightInd w:val="0"/>
              <w:spacing w:after="0" w:line="240" w:lineRule="auto"/>
              <w:ind w:firstLine="142"/>
              <w:rPr>
                <w:rFonts w:ascii="Times New Roman" w:hAnsi="Times New Roman" w:cs="Times New Roman"/>
                <w:color w:val="000000"/>
                <w:sz w:val="24"/>
                <w:szCs w:val="24"/>
              </w:rPr>
            </w:pPr>
            <w:r w:rsidRPr="00FB4313">
              <w:rPr>
                <w:rFonts w:ascii="Times New Roman" w:hAnsi="Times New Roman" w:cs="Times New Roman"/>
                <w:color w:val="000000"/>
                <w:sz w:val="24"/>
                <w:szCs w:val="24"/>
              </w:rPr>
              <w:t>BANKRUPTCY</w:t>
            </w:r>
          </w:p>
        </w:tc>
        <w:tc>
          <w:tcPr>
            <w:tcW w:w="1651" w:type="dxa"/>
            <w:tcBorders>
              <w:top w:val="single" w:sz="16" w:space="0" w:color="000000"/>
              <w:left w:val="nil"/>
              <w:bottom w:val="nil"/>
              <w:right w:val="single" w:sz="16" w:space="0" w:color="000000"/>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color w:val="000000"/>
                <w:sz w:val="24"/>
                <w:szCs w:val="24"/>
              </w:rPr>
            </w:pPr>
            <w:r w:rsidRPr="00FB4313">
              <w:rPr>
                <w:rFonts w:ascii="Times New Roman" w:hAnsi="Times New Roman" w:cs="Times New Roman"/>
                <w:color w:val="000000"/>
                <w:sz w:val="24"/>
                <w:szCs w:val="24"/>
              </w:rPr>
              <w:t>0</w:t>
            </w:r>
          </w:p>
        </w:tc>
        <w:tc>
          <w:tcPr>
            <w:tcW w:w="1019" w:type="dxa"/>
            <w:tcBorders>
              <w:top w:val="single" w:sz="16" w:space="0" w:color="000000"/>
              <w:left w:val="single" w:sz="16" w:space="0" w:color="000000"/>
              <w:bottom w:val="nil"/>
            </w:tcBorders>
            <w:shd w:val="clear" w:color="auto" w:fill="FFFFFF"/>
          </w:tcPr>
          <w:p w:rsidR="00182147" w:rsidRPr="00FB4313" w:rsidRDefault="00182147" w:rsidP="00CB6C51">
            <w:pPr>
              <w:autoSpaceDE w:val="0"/>
              <w:autoSpaceDN w:val="0"/>
              <w:adjustRightInd w:val="0"/>
              <w:spacing w:after="0" w:line="240" w:lineRule="auto"/>
              <w:ind w:firstLine="720"/>
              <w:jc w:val="right"/>
              <w:rPr>
                <w:rFonts w:ascii="Times New Roman" w:hAnsi="Times New Roman" w:cs="Times New Roman"/>
                <w:color w:val="000000"/>
                <w:sz w:val="24"/>
                <w:szCs w:val="24"/>
              </w:rPr>
            </w:pPr>
            <w:r w:rsidRPr="00FB4313">
              <w:rPr>
                <w:rFonts w:ascii="Times New Roman" w:hAnsi="Times New Roman" w:cs="Times New Roman"/>
                <w:color w:val="000000"/>
                <w:sz w:val="24"/>
                <w:szCs w:val="24"/>
              </w:rPr>
              <w:t>80</w:t>
            </w:r>
          </w:p>
        </w:tc>
        <w:tc>
          <w:tcPr>
            <w:tcW w:w="1018" w:type="dxa"/>
            <w:tcBorders>
              <w:top w:val="single" w:sz="16" w:space="0" w:color="000000"/>
              <w:bottom w:val="nil"/>
            </w:tcBorders>
            <w:shd w:val="clear" w:color="auto" w:fill="FFFFFF"/>
          </w:tcPr>
          <w:p w:rsidR="00182147" w:rsidRPr="00FB4313" w:rsidRDefault="00182147" w:rsidP="00CB6C51">
            <w:pPr>
              <w:autoSpaceDE w:val="0"/>
              <w:autoSpaceDN w:val="0"/>
              <w:adjustRightInd w:val="0"/>
              <w:spacing w:after="0" w:line="240" w:lineRule="auto"/>
              <w:ind w:firstLine="720"/>
              <w:jc w:val="right"/>
              <w:rPr>
                <w:rFonts w:ascii="Times New Roman" w:hAnsi="Times New Roman" w:cs="Times New Roman"/>
                <w:color w:val="000000"/>
                <w:sz w:val="24"/>
                <w:szCs w:val="24"/>
              </w:rPr>
            </w:pPr>
            <w:r w:rsidRPr="00FB4313">
              <w:rPr>
                <w:rFonts w:ascii="Times New Roman" w:hAnsi="Times New Roman" w:cs="Times New Roman"/>
                <w:color w:val="000000"/>
                <w:sz w:val="24"/>
                <w:szCs w:val="24"/>
              </w:rPr>
              <w:t>23</w:t>
            </w:r>
          </w:p>
        </w:tc>
        <w:tc>
          <w:tcPr>
            <w:tcW w:w="1469" w:type="dxa"/>
            <w:tcBorders>
              <w:top w:val="single" w:sz="16" w:space="0" w:color="000000"/>
              <w:bottom w:val="nil"/>
              <w:right w:val="single" w:sz="16" w:space="0" w:color="000000"/>
            </w:tcBorders>
            <w:shd w:val="clear" w:color="auto" w:fill="FFFFFF"/>
          </w:tcPr>
          <w:p w:rsidR="00182147" w:rsidRPr="00FB4313" w:rsidRDefault="00182147" w:rsidP="00CB6C51">
            <w:pPr>
              <w:autoSpaceDE w:val="0"/>
              <w:autoSpaceDN w:val="0"/>
              <w:adjustRightInd w:val="0"/>
              <w:spacing w:after="0" w:line="240" w:lineRule="auto"/>
              <w:ind w:firstLine="720"/>
              <w:jc w:val="right"/>
              <w:rPr>
                <w:rFonts w:ascii="Times New Roman" w:hAnsi="Times New Roman" w:cs="Times New Roman"/>
                <w:color w:val="000000"/>
                <w:sz w:val="24"/>
                <w:szCs w:val="24"/>
              </w:rPr>
            </w:pPr>
            <w:r w:rsidRPr="00FB4313">
              <w:rPr>
                <w:rFonts w:ascii="Times New Roman" w:hAnsi="Times New Roman" w:cs="Times New Roman"/>
                <w:color w:val="000000"/>
                <w:sz w:val="24"/>
                <w:szCs w:val="24"/>
              </w:rPr>
              <w:t>77,7</w:t>
            </w:r>
          </w:p>
        </w:tc>
      </w:tr>
      <w:tr w:rsidR="00182147" w:rsidRPr="00FB4313" w:rsidTr="008842BA">
        <w:tc>
          <w:tcPr>
            <w:tcW w:w="1134" w:type="dxa"/>
            <w:vMerge/>
            <w:tcBorders>
              <w:top w:val="single" w:sz="16" w:space="0" w:color="000000"/>
              <w:left w:val="single" w:sz="16" w:space="0" w:color="000000"/>
              <w:bottom w:val="single" w:sz="16" w:space="0" w:color="000000"/>
              <w:right w:val="nil"/>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color w:val="000000"/>
                <w:sz w:val="24"/>
                <w:szCs w:val="24"/>
              </w:rPr>
            </w:pPr>
          </w:p>
        </w:tc>
        <w:tc>
          <w:tcPr>
            <w:tcW w:w="1916" w:type="dxa"/>
            <w:vMerge/>
            <w:tcBorders>
              <w:top w:val="single" w:sz="16" w:space="0" w:color="000000"/>
              <w:left w:val="nil"/>
              <w:bottom w:val="nil"/>
              <w:right w:val="nil"/>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color w:val="000000"/>
                <w:sz w:val="24"/>
                <w:szCs w:val="24"/>
              </w:rPr>
            </w:pPr>
          </w:p>
        </w:tc>
        <w:tc>
          <w:tcPr>
            <w:tcW w:w="1651" w:type="dxa"/>
            <w:tcBorders>
              <w:top w:val="nil"/>
              <w:left w:val="nil"/>
              <w:bottom w:val="nil"/>
              <w:right w:val="single" w:sz="16" w:space="0" w:color="000000"/>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color w:val="000000"/>
                <w:sz w:val="24"/>
                <w:szCs w:val="24"/>
              </w:rPr>
            </w:pPr>
            <w:r w:rsidRPr="00FB4313">
              <w:rPr>
                <w:rFonts w:ascii="Times New Roman" w:hAnsi="Times New Roman" w:cs="Times New Roman"/>
                <w:color w:val="000000"/>
                <w:sz w:val="24"/>
                <w:szCs w:val="24"/>
              </w:rPr>
              <w:t>1</w:t>
            </w:r>
          </w:p>
        </w:tc>
        <w:tc>
          <w:tcPr>
            <w:tcW w:w="1019" w:type="dxa"/>
            <w:tcBorders>
              <w:top w:val="nil"/>
              <w:left w:val="single" w:sz="16" w:space="0" w:color="000000"/>
              <w:bottom w:val="nil"/>
            </w:tcBorders>
            <w:shd w:val="clear" w:color="auto" w:fill="FFFFFF"/>
          </w:tcPr>
          <w:p w:rsidR="00182147" w:rsidRPr="00FB4313" w:rsidRDefault="00182147" w:rsidP="00CB6C51">
            <w:pPr>
              <w:autoSpaceDE w:val="0"/>
              <w:autoSpaceDN w:val="0"/>
              <w:adjustRightInd w:val="0"/>
              <w:spacing w:after="0" w:line="240" w:lineRule="auto"/>
              <w:ind w:firstLine="720"/>
              <w:jc w:val="right"/>
              <w:rPr>
                <w:rFonts w:ascii="Times New Roman" w:hAnsi="Times New Roman" w:cs="Times New Roman"/>
                <w:color w:val="000000"/>
                <w:sz w:val="24"/>
                <w:szCs w:val="24"/>
              </w:rPr>
            </w:pPr>
            <w:r w:rsidRPr="00FB4313">
              <w:rPr>
                <w:rFonts w:ascii="Times New Roman" w:hAnsi="Times New Roman" w:cs="Times New Roman"/>
                <w:color w:val="000000"/>
                <w:sz w:val="24"/>
                <w:szCs w:val="24"/>
              </w:rPr>
              <w:t>50</w:t>
            </w:r>
          </w:p>
        </w:tc>
        <w:tc>
          <w:tcPr>
            <w:tcW w:w="1018" w:type="dxa"/>
            <w:tcBorders>
              <w:top w:val="nil"/>
              <w:bottom w:val="nil"/>
            </w:tcBorders>
            <w:shd w:val="clear" w:color="auto" w:fill="FFFFFF"/>
          </w:tcPr>
          <w:p w:rsidR="00182147" w:rsidRPr="00FB4313" w:rsidRDefault="00182147" w:rsidP="00CB6C51">
            <w:pPr>
              <w:autoSpaceDE w:val="0"/>
              <w:autoSpaceDN w:val="0"/>
              <w:adjustRightInd w:val="0"/>
              <w:spacing w:after="0" w:line="240" w:lineRule="auto"/>
              <w:ind w:firstLine="720"/>
              <w:jc w:val="right"/>
              <w:rPr>
                <w:rFonts w:ascii="Times New Roman" w:hAnsi="Times New Roman" w:cs="Times New Roman"/>
                <w:color w:val="000000"/>
                <w:sz w:val="24"/>
                <w:szCs w:val="24"/>
              </w:rPr>
            </w:pPr>
            <w:r w:rsidRPr="00FB4313">
              <w:rPr>
                <w:rFonts w:ascii="Times New Roman" w:hAnsi="Times New Roman" w:cs="Times New Roman"/>
                <w:color w:val="000000"/>
                <w:sz w:val="24"/>
                <w:szCs w:val="24"/>
              </w:rPr>
              <w:t>61</w:t>
            </w:r>
          </w:p>
        </w:tc>
        <w:tc>
          <w:tcPr>
            <w:tcW w:w="1469" w:type="dxa"/>
            <w:tcBorders>
              <w:top w:val="nil"/>
              <w:bottom w:val="nil"/>
              <w:right w:val="single" w:sz="16" w:space="0" w:color="000000"/>
            </w:tcBorders>
            <w:shd w:val="clear" w:color="auto" w:fill="FFFFFF"/>
          </w:tcPr>
          <w:p w:rsidR="00182147" w:rsidRPr="00FB4313" w:rsidRDefault="00182147" w:rsidP="00CB6C51">
            <w:pPr>
              <w:autoSpaceDE w:val="0"/>
              <w:autoSpaceDN w:val="0"/>
              <w:adjustRightInd w:val="0"/>
              <w:spacing w:after="0" w:line="240" w:lineRule="auto"/>
              <w:ind w:firstLine="720"/>
              <w:jc w:val="right"/>
              <w:rPr>
                <w:rFonts w:ascii="Times New Roman" w:hAnsi="Times New Roman" w:cs="Times New Roman"/>
                <w:color w:val="000000"/>
                <w:sz w:val="24"/>
                <w:szCs w:val="24"/>
              </w:rPr>
            </w:pPr>
            <w:r w:rsidRPr="00FB4313">
              <w:rPr>
                <w:rFonts w:ascii="Times New Roman" w:hAnsi="Times New Roman" w:cs="Times New Roman"/>
                <w:color w:val="000000"/>
                <w:sz w:val="24"/>
                <w:szCs w:val="24"/>
              </w:rPr>
              <w:t>55,0</w:t>
            </w:r>
          </w:p>
        </w:tc>
      </w:tr>
      <w:tr w:rsidR="00182147" w:rsidRPr="00FB4313" w:rsidTr="008842BA">
        <w:tc>
          <w:tcPr>
            <w:tcW w:w="1134" w:type="dxa"/>
            <w:vMerge/>
            <w:tcBorders>
              <w:top w:val="single" w:sz="16" w:space="0" w:color="000000"/>
              <w:left w:val="single" w:sz="16" w:space="0" w:color="000000"/>
              <w:bottom w:val="single" w:sz="16" w:space="0" w:color="000000"/>
              <w:right w:val="nil"/>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color w:val="000000"/>
                <w:sz w:val="24"/>
                <w:szCs w:val="24"/>
              </w:rPr>
            </w:pPr>
          </w:p>
        </w:tc>
        <w:tc>
          <w:tcPr>
            <w:tcW w:w="3567" w:type="dxa"/>
            <w:gridSpan w:val="2"/>
            <w:tcBorders>
              <w:top w:val="nil"/>
              <w:left w:val="nil"/>
              <w:bottom w:val="single" w:sz="16" w:space="0" w:color="000000"/>
              <w:right w:val="single" w:sz="16" w:space="0" w:color="000000"/>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color w:val="000000"/>
                <w:sz w:val="24"/>
                <w:szCs w:val="24"/>
              </w:rPr>
            </w:pPr>
            <w:r w:rsidRPr="00FB4313">
              <w:rPr>
                <w:rFonts w:ascii="Times New Roman" w:hAnsi="Times New Roman" w:cs="Times New Roman"/>
                <w:color w:val="000000"/>
                <w:sz w:val="24"/>
                <w:szCs w:val="24"/>
              </w:rPr>
              <w:t>Общий процент</w:t>
            </w:r>
          </w:p>
        </w:tc>
        <w:tc>
          <w:tcPr>
            <w:tcW w:w="1019" w:type="dxa"/>
            <w:tcBorders>
              <w:top w:val="nil"/>
              <w:left w:val="single" w:sz="16" w:space="0" w:color="000000"/>
              <w:bottom w:val="single" w:sz="16" w:space="0" w:color="000000"/>
            </w:tcBorders>
            <w:shd w:val="clear" w:color="auto" w:fill="FFFFFF"/>
            <w:vAlign w:val="center"/>
          </w:tcPr>
          <w:p w:rsidR="00182147" w:rsidRPr="00FB4313" w:rsidRDefault="00182147" w:rsidP="00CB6C51">
            <w:pPr>
              <w:autoSpaceDE w:val="0"/>
              <w:autoSpaceDN w:val="0"/>
              <w:adjustRightInd w:val="0"/>
              <w:spacing w:after="0" w:line="240" w:lineRule="auto"/>
              <w:ind w:firstLine="720"/>
              <w:jc w:val="center"/>
              <w:rPr>
                <w:rFonts w:ascii="Times New Roman" w:hAnsi="Times New Roman" w:cs="Times New Roman"/>
                <w:sz w:val="24"/>
                <w:szCs w:val="24"/>
              </w:rPr>
            </w:pPr>
          </w:p>
        </w:tc>
        <w:tc>
          <w:tcPr>
            <w:tcW w:w="1018" w:type="dxa"/>
            <w:tcBorders>
              <w:top w:val="nil"/>
              <w:bottom w:val="single" w:sz="16" w:space="0" w:color="000000"/>
            </w:tcBorders>
            <w:shd w:val="clear" w:color="auto" w:fill="FFFFFF"/>
            <w:vAlign w:val="center"/>
          </w:tcPr>
          <w:p w:rsidR="00182147" w:rsidRPr="00FB4313" w:rsidRDefault="00182147" w:rsidP="00CB6C51">
            <w:pPr>
              <w:autoSpaceDE w:val="0"/>
              <w:autoSpaceDN w:val="0"/>
              <w:adjustRightInd w:val="0"/>
              <w:spacing w:after="0" w:line="240" w:lineRule="auto"/>
              <w:ind w:firstLine="720"/>
              <w:jc w:val="center"/>
              <w:rPr>
                <w:rFonts w:ascii="Times New Roman" w:hAnsi="Times New Roman" w:cs="Times New Roman"/>
                <w:sz w:val="24"/>
                <w:szCs w:val="24"/>
              </w:rPr>
            </w:pPr>
          </w:p>
        </w:tc>
        <w:tc>
          <w:tcPr>
            <w:tcW w:w="1469" w:type="dxa"/>
            <w:tcBorders>
              <w:top w:val="nil"/>
              <w:bottom w:val="single" w:sz="16" w:space="0" w:color="000000"/>
              <w:right w:val="single" w:sz="16" w:space="0" w:color="000000"/>
            </w:tcBorders>
            <w:shd w:val="clear" w:color="auto" w:fill="FFFFFF"/>
          </w:tcPr>
          <w:p w:rsidR="00182147" w:rsidRPr="00FB4313" w:rsidRDefault="00182147" w:rsidP="00CB6C51">
            <w:pPr>
              <w:autoSpaceDE w:val="0"/>
              <w:autoSpaceDN w:val="0"/>
              <w:adjustRightInd w:val="0"/>
              <w:spacing w:after="0" w:line="240" w:lineRule="auto"/>
              <w:ind w:firstLine="720"/>
              <w:jc w:val="right"/>
              <w:rPr>
                <w:rFonts w:ascii="Times New Roman" w:hAnsi="Times New Roman" w:cs="Times New Roman"/>
                <w:color w:val="000000"/>
                <w:sz w:val="24"/>
                <w:szCs w:val="24"/>
              </w:rPr>
            </w:pPr>
            <w:r w:rsidRPr="00FB4313">
              <w:rPr>
                <w:rFonts w:ascii="Times New Roman" w:hAnsi="Times New Roman" w:cs="Times New Roman"/>
                <w:color w:val="000000"/>
                <w:sz w:val="24"/>
                <w:szCs w:val="24"/>
              </w:rPr>
              <w:t>65,9</w:t>
            </w:r>
          </w:p>
        </w:tc>
      </w:tr>
      <w:tr w:rsidR="00182147" w:rsidRPr="00FB4313" w:rsidTr="008842BA">
        <w:tc>
          <w:tcPr>
            <w:tcW w:w="8207" w:type="dxa"/>
            <w:gridSpan w:val="6"/>
            <w:tcBorders>
              <w:top w:val="nil"/>
              <w:left w:val="nil"/>
              <w:bottom w:val="nil"/>
              <w:right w:val="nil"/>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color w:val="000000"/>
                <w:sz w:val="24"/>
                <w:szCs w:val="24"/>
              </w:rPr>
            </w:pPr>
          </w:p>
        </w:tc>
      </w:tr>
    </w:tbl>
    <w:p w:rsidR="00182147" w:rsidRPr="00FB4313" w:rsidRDefault="00182147" w:rsidP="00CB6C51">
      <w:pPr>
        <w:autoSpaceDE w:val="0"/>
        <w:autoSpaceDN w:val="0"/>
        <w:adjustRightInd w:val="0"/>
        <w:spacing w:after="0" w:line="400" w:lineRule="atLeast"/>
        <w:ind w:firstLine="720"/>
        <w:jc w:val="both"/>
        <w:rPr>
          <w:rFonts w:ascii="Times New Roman" w:hAnsi="Times New Roman" w:cs="Times New Roman"/>
          <w:sz w:val="28"/>
          <w:szCs w:val="28"/>
        </w:rPr>
      </w:pPr>
      <w:r w:rsidRPr="00FB4313">
        <w:rPr>
          <w:rFonts w:ascii="Times New Roman" w:hAnsi="Times New Roman" w:cs="Times New Roman"/>
          <w:sz w:val="28"/>
          <w:szCs w:val="28"/>
        </w:rPr>
        <w:t>Как и в случае дискриминантного анализа видно, что оценка чувствительности модели выше, чем её специфичности, так как модель позволяет выявить именно потенциальных банкротов.</w:t>
      </w:r>
    </w:p>
    <w:p w:rsidR="00182147"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p>
    <w:p w:rsidR="001A6105" w:rsidRPr="00FB4313" w:rsidRDefault="001A6105" w:rsidP="00CB6C51">
      <w:pPr>
        <w:tabs>
          <w:tab w:val="left" w:pos="709"/>
        </w:tabs>
        <w:spacing w:after="0" w:line="360" w:lineRule="auto"/>
        <w:ind w:firstLine="720"/>
        <w:jc w:val="both"/>
        <w:rPr>
          <w:rFonts w:ascii="Times New Roman" w:eastAsiaTheme="minorEastAsia" w:hAnsi="Times New Roman" w:cs="Times New Roman"/>
          <w:sz w:val="28"/>
          <w:szCs w:val="28"/>
        </w:rPr>
      </w:pPr>
    </w:p>
    <w:p w:rsidR="00182147" w:rsidRPr="00FB4313" w:rsidRDefault="00182147" w:rsidP="00CB6C51">
      <w:pPr>
        <w:tabs>
          <w:tab w:val="left" w:pos="709"/>
        </w:tabs>
        <w:spacing w:after="0" w:line="360" w:lineRule="auto"/>
        <w:ind w:firstLine="720"/>
        <w:jc w:val="center"/>
        <w:rPr>
          <w:rFonts w:ascii="Times New Roman" w:eastAsiaTheme="minorEastAsia" w:hAnsi="Times New Roman" w:cs="Times New Roman"/>
          <w:b/>
          <w:sz w:val="28"/>
          <w:szCs w:val="28"/>
        </w:rPr>
      </w:pPr>
      <w:r w:rsidRPr="00FB4313">
        <w:rPr>
          <w:rFonts w:ascii="Times New Roman" w:eastAsiaTheme="minorEastAsia" w:hAnsi="Times New Roman" w:cs="Times New Roman"/>
          <w:b/>
          <w:sz w:val="28"/>
          <w:szCs w:val="28"/>
        </w:rPr>
        <w:t>2.</w:t>
      </w:r>
      <w:r w:rsidR="0011078B">
        <w:rPr>
          <w:rFonts w:ascii="Times New Roman" w:eastAsiaTheme="minorEastAsia" w:hAnsi="Times New Roman" w:cs="Times New Roman"/>
          <w:b/>
          <w:sz w:val="28"/>
          <w:szCs w:val="28"/>
        </w:rPr>
        <w:t>4</w:t>
      </w:r>
      <w:r w:rsidRPr="00FB4313">
        <w:rPr>
          <w:rFonts w:ascii="Times New Roman" w:eastAsiaTheme="minorEastAsia" w:hAnsi="Times New Roman" w:cs="Times New Roman"/>
          <w:b/>
          <w:sz w:val="28"/>
          <w:szCs w:val="28"/>
        </w:rPr>
        <w:t xml:space="preserve"> Проверка качества модели</w:t>
      </w:r>
      <w:r w:rsidR="008565BB">
        <w:rPr>
          <w:rFonts w:ascii="Times New Roman" w:eastAsiaTheme="minorEastAsia" w:hAnsi="Times New Roman" w:cs="Times New Roman"/>
          <w:b/>
          <w:sz w:val="28"/>
          <w:szCs w:val="28"/>
        </w:rPr>
        <w:t xml:space="preserve"> на тестирующей выборке</w:t>
      </w:r>
    </w:p>
    <w:p w:rsidR="001A6105" w:rsidRDefault="001A6105" w:rsidP="00CB6C51">
      <w:pPr>
        <w:tabs>
          <w:tab w:val="left" w:pos="709"/>
        </w:tabs>
        <w:spacing w:after="0" w:line="360" w:lineRule="auto"/>
        <w:ind w:firstLine="720"/>
        <w:jc w:val="both"/>
        <w:rPr>
          <w:rFonts w:ascii="Times New Roman" w:eastAsiaTheme="minorEastAsia" w:hAnsi="Times New Roman" w:cs="Times New Roman"/>
          <w:sz w:val="28"/>
          <w:szCs w:val="28"/>
        </w:rPr>
      </w:pPr>
    </w:p>
    <w:p w:rsidR="001A6105" w:rsidRDefault="001A6105" w:rsidP="00CB6C51">
      <w:pPr>
        <w:tabs>
          <w:tab w:val="left" w:pos="709"/>
        </w:tabs>
        <w:spacing w:after="0" w:line="360" w:lineRule="auto"/>
        <w:ind w:firstLine="720"/>
        <w:jc w:val="both"/>
        <w:rPr>
          <w:rFonts w:ascii="Times New Roman" w:eastAsiaTheme="minorEastAsia" w:hAnsi="Times New Roman" w:cs="Times New Roman"/>
          <w:sz w:val="28"/>
          <w:szCs w:val="28"/>
        </w:rPr>
      </w:pPr>
    </w:p>
    <w:p w:rsidR="00182147" w:rsidRPr="00FB4313" w:rsidRDefault="00182147" w:rsidP="00CB6C51">
      <w:pPr>
        <w:tabs>
          <w:tab w:val="left" w:pos="709"/>
        </w:tabs>
        <w:spacing w:after="0" w:line="360" w:lineRule="auto"/>
        <w:ind w:firstLine="720"/>
        <w:jc w:val="both"/>
        <w:rPr>
          <w:rFonts w:ascii="Times New Roman" w:eastAsiaTheme="minorEastAsia" w:hAnsi="Times New Roman" w:cs="Times New Roman"/>
          <w:sz w:val="28"/>
          <w:szCs w:val="28"/>
        </w:rPr>
      </w:pPr>
      <w:r w:rsidRPr="00FB4313">
        <w:rPr>
          <w:rFonts w:ascii="Times New Roman" w:eastAsiaTheme="minorEastAsia" w:hAnsi="Times New Roman" w:cs="Times New Roman"/>
          <w:sz w:val="28"/>
          <w:szCs w:val="28"/>
        </w:rPr>
        <w:t>Также мы испытали построенную модель на тестирующей выборке для проверки её точности и качества. Для этого были отобраны 60 новых компаний, для которых были посчитаны необходимые нам пять финансовых показателей. Подставив их в получеенные дискриминатную функцию и логистическую регрессию, был получен следующий результат:</w:t>
      </w:r>
    </w:p>
    <w:p w:rsidR="001A6105" w:rsidRDefault="001A6105" w:rsidP="00CB6C51">
      <w:pPr>
        <w:tabs>
          <w:tab w:val="left" w:pos="709"/>
        </w:tabs>
        <w:spacing w:after="0" w:line="360" w:lineRule="auto"/>
        <w:ind w:firstLine="720"/>
        <w:jc w:val="right"/>
        <w:rPr>
          <w:rFonts w:ascii="Times New Roman" w:eastAsiaTheme="minorEastAsia" w:hAnsi="Times New Roman" w:cs="Times New Roman"/>
          <w:sz w:val="28"/>
          <w:szCs w:val="24"/>
        </w:rPr>
      </w:pPr>
      <w:r>
        <w:rPr>
          <w:rFonts w:ascii="Times New Roman" w:eastAsiaTheme="minorEastAsia" w:hAnsi="Times New Roman" w:cs="Times New Roman"/>
          <w:sz w:val="28"/>
          <w:szCs w:val="24"/>
        </w:rPr>
        <w:t>Таблица 3</w:t>
      </w:r>
    </w:p>
    <w:p w:rsidR="00182147" w:rsidRDefault="00182147" w:rsidP="001A6105">
      <w:pPr>
        <w:tabs>
          <w:tab w:val="left" w:pos="709"/>
        </w:tabs>
        <w:spacing w:after="0" w:line="360" w:lineRule="auto"/>
        <w:ind w:firstLine="720"/>
        <w:jc w:val="center"/>
        <w:rPr>
          <w:rFonts w:ascii="Times New Roman" w:eastAsiaTheme="minorEastAsia" w:hAnsi="Times New Roman" w:cs="Times New Roman"/>
          <w:sz w:val="28"/>
          <w:szCs w:val="24"/>
        </w:rPr>
      </w:pPr>
      <w:r w:rsidRPr="00FB4313">
        <w:rPr>
          <w:rFonts w:ascii="Times New Roman" w:eastAsiaTheme="minorEastAsia" w:hAnsi="Times New Roman" w:cs="Times New Roman"/>
          <w:sz w:val="28"/>
          <w:szCs w:val="24"/>
        </w:rPr>
        <w:t>Результаты тестирования дискриминантной функции</w:t>
      </w:r>
    </w:p>
    <w:tbl>
      <w:tblPr>
        <w:tblW w:w="8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13"/>
        <w:gridCol w:w="1916"/>
        <w:gridCol w:w="1651"/>
        <w:gridCol w:w="1019"/>
        <w:gridCol w:w="1018"/>
        <w:gridCol w:w="1469"/>
      </w:tblGrid>
      <w:tr w:rsidR="00182147" w:rsidRPr="00FB4313" w:rsidTr="008842BA">
        <w:tc>
          <w:tcPr>
            <w:tcW w:w="1013" w:type="dxa"/>
            <w:tcBorders>
              <w:top w:val="single" w:sz="16" w:space="0" w:color="000000"/>
              <w:left w:val="single" w:sz="16" w:space="0" w:color="000000"/>
              <w:bottom w:val="nil"/>
              <w:right w:val="nil"/>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sz w:val="24"/>
                <w:szCs w:val="24"/>
              </w:rPr>
            </w:pPr>
          </w:p>
        </w:tc>
        <w:tc>
          <w:tcPr>
            <w:tcW w:w="3567" w:type="dxa"/>
            <w:gridSpan w:val="2"/>
            <w:vMerge w:val="restart"/>
            <w:tcBorders>
              <w:top w:val="single" w:sz="16" w:space="0" w:color="000000"/>
              <w:left w:val="nil"/>
              <w:bottom w:val="single" w:sz="16" w:space="0" w:color="000000"/>
              <w:right w:val="single" w:sz="16" w:space="0" w:color="000000"/>
            </w:tcBorders>
            <w:shd w:val="clear" w:color="auto" w:fill="FFFFFF"/>
            <w:vAlign w:val="bottom"/>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color w:val="000000"/>
                <w:sz w:val="24"/>
                <w:szCs w:val="24"/>
              </w:rPr>
            </w:pPr>
          </w:p>
        </w:tc>
        <w:tc>
          <w:tcPr>
            <w:tcW w:w="3506" w:type="dxa"/>
            <w:gridSpan w:val="3"/>
            <w:tcBorders>
              <w:top w:val="single" w:sz="16" w:space="0" w:color="000000"/>
              <w:left w:val="single" w:sz="16" w:space="0" w:color="000000"/>
              <w:bottom w:val="nil"/>
              <w:right w:val="single" w:sz="16" w:space="0" w:color="000000"/>
            </w:tcBorders>
            <w:shd w:val="clear" w:color="auto" w:fill="FFFFFF"/>
            <w:vAlign w:val="bottom"/>
          </w:tcPr>
          <w:p w:rsidR="00182147" w:rsidRPr="00FB4313" w:rsidRDefault="00182147" w:rsidP="00CB6C51">
            <w:pPr>
              <w:autoSpaceDE w:val="0"/>
              <w:autoSpaceDN w:val="0"/>
              <w:adjustRightInd w:val="0"/>
              <w:spacing w:after="0" w:line="240" w:lineRule="auto"/>
              <w:ind w:firstLine="720"/>
              <w:jc w:val="center"/>
              <w:rPr>
                <w:rFonts w:ascii="Times New Roman" w:hAnsi="Times New Roman" w:cs="Times New Roman"/>
                <w:color w:val="000000"/>
                <w:sz w:val="24"/>
                <w:szCs w:val="24"/>
              </w:rPr>
            </w:pPr>
            <w:r w:rsidRPr="00FB4313">
              <w:rPr>
                <w:rFonts w:ascii="Times New Roman" w:hAnsi="Times New Roman" w:cs="Times New Roman"/>
                <w:color w:val="000000"/>
                <w:sz w:val="24"/>
                <w:szCs w:val="24"/>
              </w:rPr>
              <w:t>Предсказанные</w:t>
            </w:r>
          </w:p>
        </w:tc>
      </w:tr>
      <w:tr w:rsidR="00182147" w:rsidRPr="00FB4313" w:rsidTr="008842BA">
        <w:tc>
          <w:tcPr>
            <w:tcW w:w="1013" w:type="dxa"/>
            <w:tcBorders>
              <w:top w:val="nil"/>
              <w:left w:val="single" w:sz="16" w:space="0" w:color="000000"/>
              <w:bottom w:val="nil"/>
              <w:right w:val="nil"/>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sz w:val="24"/>
                <w:szCs w:val="24"/>
              </w:rPr>
            </w:pPr>
          </w:p>
        </w:tc>
        <w:tc>
          <w:tcPr>
            <w:tcW w:w="3567" w:type="dxa"/>
            <w:gridSpan w:val="2"/>
            <w:vMerge/>
            <w:tcBorders>
              <w:top w:val="single" w:sz="16" w:space="0" w:color="000000"/>
              <w:left w:val="nil"/>
              <w:bottom w:val="single" w:sz="16" w:space="0" w:color="000000"/>
              <w:right w:val="single" w:sz="16" w:space="0" w:color="000000"/>
            </w:tcBorders>
            <w:shd w:val="clear" w:color="auto" w:fill="FFFFFF"/>
            <w:vAlign w:val="bottom"/>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sz w:val="24"/>
                <w:szCs w:val="24"/>
              </w:rPr>
            </w:pPr>
          </w:p>
        </w:tc>
        <w:tc>
          <w:tcPr>
            <w:tcW w:w="2037" w:type="dxa"/>
            <w:gridSpan w:val="2"/>
            <w:tcBorders>
              <w:left w:val="single" w:sz="16" w:space="0" w:color="000000"/>
            </w:tcBorders>
            <w:shd w:val="clear" w:color="auto" w:fill="FFFFFF"/>
            <w:vAlign w:val="bottom"/>
          </w:tcPr>
          <w:p w:rsidR="00182147" w:rsidRPr="00FB4313" w:rsidRDefault="00182147" w:rsidP="008842BA">
            <w:pPr>
              <w:tabs>
                <w:tab w:val="left" w:pos="211"/>
              </w:tabs>
              <w:autoSpaceDE w:val="0"/>
              <w:autoSpaceDN w:val="0"/>
              <w:adjustRightInd w:val="0"/>
              <w:spacing w:after="0" w:line="240" w:lineRule="auto"/>
              <w:ind w:firstLine="70"/>
              <w:jc w:val="center"/>
              <w:rPr>
                <w:rFonts w:ascii="Times New Roman" w:hAnsi="Times New Roman" w:cs="Times New Roman"/>
                <w:color w:val="000000"/>
                <w:sz w:val="24"/>
                <w:szCs w:val="24"/>
              </w:rPr>
            </w:pPr>
            <w:r w:rsidRPr="00FB4313">
              <w:rPr>
                <w:rFonts w:ascii="Times New Roman" w:hAnsi="Times New Roman" w:cs="Times New Roman"/>
                <w:color w:val="000000"/>
                <w:sz w:val="24"/>
                <w:szCs w:val="24"/>
              </w:rPr>
              <w:t>BANKRUPTCY</w:t>
            </w:r>
          </w:p>
        </w:tc>
        <w:tc>
          <w:tcPr>
            <w:tcW w:w="1469" w:type="dxa"/>
            <w:vMerge w:val="restart"/>
            <w:tcBorders>
              <w:bottom w:val="single" w:sz="16" w:space="0" w:color="000000"/>
              <w:right w:val="single" w:sz="16" w:space="0" w:color="000000"/>
            </w:tcBorders>
            <w:shd w:val="clear" w:color="auto" w:fill="FFFFFF"/>
            <w:vAlign w:val="bottom"/>
          </w:tcPr>
          <w:p w:rsidR="00182147" w:rsidRPr="00FB4313" w:rsidRDefault="00182147" w:rsidP="008842BA">
            <w:pPr>
              <w:autoSpaceDE w:val="0"/>
              <w:autoSpaceDN w:val="0"/>
              <w:adjustRightInd w:val="0"/>
              <w:spacing w:after="0" w:line="240" w:lineRule="auto"/>
              <w:ind w:firstLine="17"/>
              <w:jc w:val="center"/>
              <w:rPr>
                <w:rFonts w:ascii="Times New Roman" w:hAnsi="Times New Roman" w:cs="Times New Roman"/>
                <w:color w:val="000000"/>
                <w:sz w:val="24"/>
                <w:szCs w:val="24"/>
              </w:rPr>
            </w:pPr>
            <w:r w:rsidRPr="00FB4313">
              <w:rPr>
                <w:rFonts w:ascii="Times New Roman" w:hAnsi="Times New Roman" w:cs="Times New Roman"/>
                <w:color w:val="000000"/>
                <w:sz w:val="24"/>
                <w:szCs w:val="24"/>
              </w:rPr>
              <w:t>Процент корректных</w:t>
            </w:r>
          </w:p>
        </w:tc>
      </w:tr>
      <w:tr w:rsidR="00182147" w:rsidRPr="00FB4313" w:rsidTr="008842BA">
        <w:tc>
          <w:tcPr>
            <w:tcW w:w="1013" w:type="dxa"/>
            <w:tcBorders>
              <w:top w:val="nil"/>
              <w:left w:val="single" w:sz="16" w:space="0" w:color="000000"/>
              <w:bottom w:val="single" w:sz="16" w:space="0" w:color="000000"/>
              <w:right w:val="nil"/>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sz w:val="24"/>
                <w:szCs w:val="24"/>
              </w:rPr>
            </w:pPr>
          </w:p>
        </w:tc>
        <w:tc>
          <w:tcPr>
            <w:tcW w:w="3567" w:type="dxa"/>
            <w:gridSpan w:val="2"/>
            <w:vMerge/>
            <w:tcBorders>
              <w:top w:val="single" w:sz="16" w:space="0" w:color="000000"/>
              <w:left w:val="nil"/>
              <w:bottom w:val="single" w:sz="16" w:space="0" w:color="000000"/>
              <w:right w:val="single" w:sz="16" w:space="0" w:color="000000"/>
            </w:tcBorders>
            <w:shd w:val="clear" w:color="auto" w:fill="FFFFFF"/>
            <w:vAlign w:val="bottom"/>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sz w:val="24"/>
                <w:szCs w:val="24"/>
              </w:rPr>
            </w:pPr>
          </w:p>
        </w:tc>
        <w:tc>
          <w:tcPr>
            <w:tcW w:w="1019" w:type="dxa"/>
            <w:tcBorders>
              <w:left w:val="single" w:sz="16" w:space="0" w:color="000000"/>
              <w:bottom w:val="single" w:sz="16" w:space="0" w:color="000000"/>
            </w:tcBorders>
            <w:shd w:val="clear" w:color="auto" w:fill="FFFFFF"/>
            <w:vAlign w:val="bottom"/>
          </w:tcPr>
          <w:p w:rsidR="00182147" w:rsidRPr="00FB4313" w:rsidRDefault="00182147" w:rsidP="00CB6C51">
            <w:pPr>
              <w:autoSpaceDE w:val="0"/>
              <w:autoSpaceDN w:val="0"/>
              <w:adjustRightInd w:val="0"/>
              <w:spacing w:after="0" w:line="240" w:lineRule="auto"/>
              <w:ind w:firstLine="720"/>
              <w:jc w:val="center"/>
              <w:rPr>
                <w:rFonts w:ascii="Times New Roman" w:hAnsi="Times New Roman" w:cs="Times New Roman"/>
                <w:color w:val="000000"/>
                <w:sz w:val="24"/>
                <w:szCs w:val="24"/>
              </w:rPr>
            </w:pPr>
            <w:r w:rsidRPr="00FB4313">
              <w:rPr>
                <w:rFonts w:ascii="Times New Roman" w:hAnsi="Times New Roman" w:cs="Times New Roman"/>
                <w:color w:val="000000"/>
                <w:sz w:val="24"/>
                <w:szCs w:val="24"/>
              </w:rPr>
              <w:t>0</w:t>
            </w:r>
          </w:p>
        </w:tc>
        <w:tc>
          <w:tcPr>
            <w:tcW w:w="1018" w:type="dxa"/>
            <w:tcBorders>
              <w:bottom w:val="single" w:sz="16" w:space="0" w:color="000000"/>
            </w:tcBorders>
            <w:shd w:val="clear" w:color="auto" w:fill="FFFFFF"/>
            <w:vAlign w:val="bottom"/>
          </w:tcPr>
          <w:p w:rsidR="00182147" w:rsidRPr="00FB4313" w:rsidRDefault="00182147" w:rsidP="00CB6C51">
            <w:pPr>
              <w:autoSpaceDE w:val="0"/>
              <w:autoSpaceDN w:val="0"/>
              <w:adjustRightInd w:val="0"/>
              <w:spacing w:after="0" w:line="240" w:lineRule="auto"/>
              <w:ind w:firstLine="720"/>
              <w:jc w:val="center"/>
              <w:rPr>
                <w:rFonts w:ascii="Times New Roman" w:hAnsi="Times New Roman" w:cs="Times New Roman"/>
                <w:color w:val="000000"/>
                <w:sz w:val="24"/>
                <w:szCs w:val="24"/>
              </w:rPr>
            </w:pPr>
            <w:r w:rsidRPr="00FB4313">
              <w:rPr>
                <w:rFonts w:ascii="Times New Roman" w:hAnsi="Times New Roman" w:cs="Times New Roman"/>
                <w:color w:val="000000"/>
                <w:sz w:val="24"/>
                <w:szCs w:val="24"/>
              </w:rPr>
              <w:t>1</w:t>
            </w:r>
          </w:p>
        </w:tc>
        <w:tc>
          <w:tcPr>
            <w:tcW w:w="1469" w:type="dxa"/>
            <w:vMerge/>
            <w:tcBorders>
              <w:bottom w:val="single" w:sz="16" w:space="0" w:color="000000"/>
              <w:right w:val="single" w:sz="16" w:space="0" w:color="000000"/>
            </w:tcBorders>
            <w:shd w:val="clear" w:color="auto" w:fill="FFFFFF"/>
            <w:vAlign w:val="bottom"/>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color w:val="000000"/>
                <w:sz w:val="24"/>
                <w:szCs w:val="24"/>
              </w:rPr>
            </w:pPr>
          </w:p>
        </w:tc>
      </w:tr>
      <w:tr w:rsidR="00182147" w:rsidRPr="00FB4313" w:rsidTr="008842BA">
        <w:tc>
          <w:tcPr>
            <w:tcW w:w="1013" w:type="dxa"/>
            <w:vMerge w:val="restart"/>
            <w:tcBorders>
              <w:top w:val="single" w:sz="16" w:space="0" w:color="000000"/>
              <w:left w:val="single" w:sz="16" w:space="0" w:color="000000"/>
              <w:bottom w:val="single" w:sz="16" w:space="0" w:color="000000"/>
              <w:right w:val="nil"/>
            </w:tcBorders>
            <w:shd w:val="clear" w:color="auto" w:fill="FFFFFF"/>
          </w:tcPr>
          <w:p w:rsidR="00182147" w:rsidRPr="00FB4313" w:rsidRDefault="008842BA" w:rsidP="008842BA">
            <w:pPr>
              <w:autoSpaceDE w:val="0"/>
              <w:autoSpaceDN w:val="0"/>
              <w:adjustRightInd w:val="0"/>
              <w:spacing w:after="0" w:line="240" w:lineRule="auto"/>
              <w:ind w:firstLine="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82147" w:rsidRPr="00FB4313">
              <w:rPr>
                <w:rFonts w:ascii="Times New Roman" w:hAnsi="Times New Roman" w:cs="Times New Roman"/>
                <w:color w:val="000000"/>
                <w:sz w:val="24"/>
                <w:szCs w:val="24"/>
              </w:rPr>
              <w:t>Шаг 1</w:t>
            </w:r>
          </w:p>
        </w:tc>
        <w:tc>
          <w:tcPr>
            <w:tcW w:w="1916" w:type="dxa"/>
            <w:vMerge w:val="restart"/>
            <w:tcBorders>
              <w:top w:val="single" w:sz="16" w:space="0" w:color="000000"/>
              <w:left w:val="nil"/>
              <w:bottom w:val="nil"/>
              <w:right w:val="nil"/>
            </w:tcBorders>
            <w:shd w:val="clear" w:color="auto" w:fill="FFFFFF"/>
          </w:tcPr>
          <w:p w:rsidR="00182147" w:rsidRPr="00FB4313" w:rsidRDefault="00182147" w:rsidP="008842BA">
            <w:pPr>
              <w:autoSpaceDE w:val="0"/>
              <w:autoSpaceDN w:val="0"/>
              <w:adjustRightInd w:val="0"/>
              <w:spacing w:after="0" w:line="240" w:lineRule="auto"/>
              <w:ind w:firstLine="141"/>
              <w:rPr>
                <w:rFonts w:ascii="Times New Roman" w:hAnsi="Times New Roman" w:cs="Times New Roman"/>
                <w:color w:val="000000"/>
                <w:sz w:val="24"/>
                <w:szCs w:val="24"/>
              </w:rPr>
            </w:pPr>
            <w:r w:rsidRPr="00FB4313">
              <w:rPr>
                <w:rFonts w:ascii="Times New Roman" w:hAnsi="Times New Roman" w:cs="Times New Roman"/>
                <w:color w:val="000000"/>
                <w:sz w:val="24"/>
                <w:szCs w:val="24"/>
              </w:rPr>
              <w:t>BANKRUPTCY</w:t>
            </w:r>
          </w:p>
        </w:tc>
        <w:tc>
          <w:tcPr>
            <w:tcW w:w="1651" w:type="dxa"/>
            <w:tcBorders>
              <w:top w:val="single" w:sz="16" w:space="0" w:color="000000"/>
              <w:left w:val="nil"/>
              <w:bottom w:val="nil"/>
              <w:right w:val="single" w:sz="16" w:space="0" w:color="000000"/>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color w:val="000000"/>
                <w:sz w:val="24"/>
                <w:szCs w:val="24"/>
              </w:rPr>
            </w:pPr>
            <w:r w:rsidRPr="00FB4313">
              <w:rPr>
                <w:rFonts w:ascii="Times New Roman" w:hAnsi="Times New Roman" w:cs="Times New Roman"/>
                <w:color w:val="000000"/>
                <w:sz w:val="24"/>
                <w:szCs w:val="24"/>
              </w:rPr>
              <w:t>0</w:t>
            </w:r>
          </w:p>
        </w:tc>
        <w:tc>
          <w:tcPr>
            <w:tcW w:w="1019" w:type="dxa"/>
            <w:tcBorders>
              <w:top w:val="single" w:sz="16" w:space="0" w:color="000000"/>
              <w:left w:val="single" w:sz="16" w:space="0" w:color="000000"/>
              <w:bottom w:val="nil"/>
            </w:tcBorders>
            <w:shd w:val="clear" w:color="auto" w:fill="FFFFFF"/>
          </w:tcPr>
          <w:p w:rsidR="00182147" w:rsidRPr="00FB4313" w:rsidRDefault="00182147" w:rsidP="00CB6C51">
            <w:pPr>
              <w:autoSpaceDE w:val="0"/>
              <w:autoSpaceDN w:val="0"/>
              <w:adjustRightInd w:val="0"/>
              <w:spacing w:after="0" w:line="240" w:lineRule="auto"/>
              <w:ind w:firstLine="720"/>
              <w:jc w:val="right"/>
              <w:rPr>
                <w:rFonts w:ascii="Times New Roman" w:hAnsi="Times New Roman" w:cs="Times New Roman"/>
                <w:color w:val="000000"/>
                <w:sz w:val="24"/>
                <w:szCs w:val="24"/>
              </w:rPr>
            </w:pPr>
            <w:r w:rsidRPr="00FB4313">
              <w:rPr>
                <w:rFonts w:ascii="Times New Roman" w:hAnsi="Times New Roman" w:cs="Times New Roman"/>
                <w:color w:val="000000"/>
                <w:sz w:val="24"/>
                <w:szCs w:val="24"/>
              </w:rPr>
              <w:t>13</w:t>
            </w:r>
          </w:p>
        </w:tc>
        <w:tc>
          <w:tcPr>
            <w:tcW w:w="1018" w:type="dxa"/>
            <w:tcBorders>
              <w:top w:val="single" w:sz="16" w:space="0" w:color="000000"/>
              <w:bottom w:val="nil"/>
            </w:tcBorders>
            <w:shd w:val="clear" w:color="auto" w:fill="FFFFFF"/>
          </w:tcPr>
          <w:p w:rsidR="00182147" w:rsidRPr="00FB4313" w:rsidRDefault="00182147" w:rsidP="00CB6C51">
            <w:pPr>
              <w:autoSpaceDE w:val="0"/>
              <w:autoSpaceDN w:val="0"/>
              <w:adjustRightInd w:val="0"/>
              <w:spacing w:after="0" w:line="240" w:lineRule="auto"/>
              <w:ind w:firstLine="720"/>
              <w:jc w:val="right"/>
              <w:rPr>
                <w:rFonts w:ascii="Times New Roman" w:hAnsi="Times New Roman" w:cs="Times New Roman"/>
                <w:color w:val="000000"/>
                <w:sz w:val="24"/>
                <w:szCs w:val="24"/>
              </w:rPr>
            </w:pPr>
            <w:r w:rsidRPr="00FB4313">
              <w:rPr>
                <w:rFonts w:ascii="Times New Roman" w:hAnsi="Times New Roman" w:cs="Times New Roman"/>
                <w:color w:val="000000"/>
                <w:sz w:val="24"/>
                <w:szCs w:val="24"/>
              </w:rPr>
              <w:t>17</w:t>
            </w:r>
          </w:p>
        </w:tc>
        <w:tc>
          <w:tcPr>
            <w:tcW w:w="1469" w:type="dxa"/>
            <w:tcBorders>
              <w:top w:val="single" w:sz="16" w:space="0" w:color="000000"/>
              <w:bottom w:val="nil"/>
              <w:right w:val="single" w:sz="16" w:space="0" w:color="000000"/>
            </w:tcBorders>
            <w:shd w:val="clear" w:color="auto" w:fill="FFFFFF"/>
          </w:tcPr>
          <w:p w:rsidR="00182147" w:rsidRPr="00FB4313" w:rsidRDefault="00182147" w:rsidP="00CB6C51">
            <w:pPr>
              <w:autoSpaceDE w:val="0"/>
              <w:autoSpaceDN w:val="0"/>
              <w:adjustRightInd w:val="0"/>
              <w:spacing w:after="0" w:line="240" w:lineRule="auto"/>
              <w:ind w:firstLine="720"/>
              <w:jc w:val="right"/>
              <w:rPr>
                <w:rFonts w:ascii="Times New Roman" w:hAnsi="Times New Roman" w:cs="Times New Roman"/>
                <w:color w:val="000000"/>
                <w:sz w:val="24"/>
                <w:szCs w:val="24"/>
              </w:rPr>
            </w:pPr>
            <w:r w:rsidRPr="00FB4313">
              <w:rPr>
                <w:rFonts w:ascii="Times New Roman" w:hAnsi="Times New Roman" w:cs="Times New Roman"/>
                <w:color w:val="000000"/>
                <w:sz w:val="24"/>
                <w:szCs w:val="24"/>
              </w:rPr>
              <w:t>43,3</w:t>
            </w:r>
          </w:p>
        </w:tc>
      </w:tr>
      <w:tr w:rsidR="00182147" w:rsidRPr="00FB4313" w:rsidTr="008842BA">
        <w:tc>
          <w:tcPr>
            <w:tcW w:w="1013" w:type="dxa"/>
            <w:vMerge/>
            <w:tcBorders>
              <w:top w:val="single" w:sz="16" w:space="0" w:color="000000"/>
              <w:left w:val="single" w:sz="16" w:space="0" w:color="000000"/>
              <w:bottom w:val="single" w:sz="16" w:space="0" w:color="000000"/>
              <w:right w:val="nil"/>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color w:val="000000"/>
                <w:sz w:val="24"/>
                <w:szCs w:val="24"/>
              </w:rPr>
            </w:pPr>
          </w:p>
        </w:tc>
        <w:tc>
          <w:tcPr>
            <w:tcW w:w="1916" w:type="dxa"/>
            <w:vMerge/>
            <w:tcBorders>
              <w:top w:val="single" w:sz="16" w:space="0" w:color="000000"/>
              <w:left w:val="nil"/>
              <w:bottom w:val="nil"/>
              <w:right w:val="nil"/>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color w:val="000000"/>
                <w:sz w:val="24"/>
                <w:szCs w:val="24"/>
              </w:rPr>
            </w:pPr>
          </w:p>
        </w:tc>
        <w:tc>
          <w:tcPr>
            <w:tcW w:w="1651" w:type="dxa"/>
            <w:tcBorders>
              <w:top w:val="nil"/>
              <w:left w:val="nil"/>
              <w:bottom w:val="nil"/>
              <w:right w:val="single" w:sz="16" w:space="0" w:color="000000"/>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color w:val="000000"/>
                <w:sz w:val="24"/>
                <w:szCs w:val="24"/>
              </w:rPr>
            </w:pPr>
            <w:r w:rsidRPr="00FB4313">
              <w:rPr>
                <w:rFonts w:ascii="Times New Roman" w:hAnsi="Times New Roman" w:cs="Times New Roman"/>
                <w:color w:val="000000"/>
                <w:sz w:val="24"/>
                <w:szCs w:val="24"/>
              </w:rPr>
              <w:t>1</w:t>
            </w:r>
          </w:p>
        </w:tc>
        <w:tc>
          <w:tcPr>
            <w:tcW w:w="1019" w:type="dxa"/>
            <w:tcBorders>
              <w:top w:val="nil"/>
              <w:left w:val="single" w:sz="16" w:space="0" w:color="000000"/>
              <w:bottom w:val="nil"/>
            </w:tcBorders>
            <w:shd w:val="clear" w:color="auto" w:fill="FFFFFF"/>
          </w:tcPr>
          <w:p w:rsidR="00182147" w:rsidRPr="00FB4313" w:rsidRDefault="00182147" w:rsidP="00CB6C51">
            <w:pPr>
              <w:autoSpaceDE w:val="0"/>
              <w:autoSpaceDN w:val="0"/>
              <w:adjustRightInd w:val="0"/>
              <w:spacing w:after="0" w:line="240" w:lineRule="auto"/>
              <w:ind w:firstLine="720"/>
              <w:jc w:val="right"/>
              <w:rPr>
                <w:rFonts w:ascii="Times New Roman" w:hAnsi="Times New Roman" w:cs="Times New Roman"/>
                <w:color w:val="000000"/>
                <w:sz w:val="24"/>
                <w:szCs w:val="24"/>
              </w:rPr>
            </w:pPr>
            <w:r w:rsidRPr="00FB4313">
              <w:rPr>
                <w:rFonts w:ascii="Times New Roman" w:hAnsi="Times New Roman" w:cs="Times New Roman"/>
                <w:color w:val="000000"/>
                <w:sz w:val="24"/>
                <w:szCs w:val="24"/>
              </w:rPr>
              <w:t>5</w:t>
            </w:r>
          </w:p>
        </w:tc>
        <w:tc>
          <w:tcPr>
            <w:tcW w:w="1018" w:type="dxa"/>
            <w:tcBorders>
              <w:top w:val="nil"/>
              <w:bottom w:val="nil"/>
            </w:tcBorders>
            <w:shd w:val="clear" w:color="auto" w:fill="FFFFFF"/>
          </w:tcPr>
          <w:p w:rsidR="00182147" w:rsidRPr="00FB4313" w:rsidRDefault="00182147" w:rsidP="00CB6C51">
            <w:pPr>
              <w:autoSpaceDE w:val="0"/>
              <w:autoSpaceDN w:val="0"/>
              <w:adjustRightInd w:val="0"/>
              <w:spacing w:after="0" w:line="240" w:lineRule="auto"/>
              <w:ind w:firstLine="720"/>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Pr="00FB4313">
              <w:rPr>
                <w:rFonts w:ascii="Times New Roman" w:hAnsi="Times New Roman" w:cs="Times New Roman"/>
                <w:color w:val="000000"/>
                <w:sz w:val="24"/>
                <w:szCs w:val="24"/>
              </w:rPr>
              <w:t>5</w:t>
            </w:r>
          </w:p>
        </w:tc>
        <w:tc>
          <w:tcPr>
            <w:tcW w:w="1469" w:type="dxa"/>
            <w:tcBorders>
              <w:top w:val="nil"/>
              <w:bottom w:val="nil"/>
              <w:right w:val="single" w:sz="16" w:space="0" w:color="000000"/>
            </w:tcBorders>
            <w:shd w:val="clear" w:color="auto" w:fill="FFFFFF"/>
          </w:tcPr>
          <w:p w:rsidR="00182147" w:rsidRPr="00FB4313" w:rsidRDefault="00182147" w:rsidP="00CB6C51">
            <w:pPr>
              <w:autoSpaceDE w:val="0"/>
              <w:autoSpaceDN w:val="0"/>
              <w:adjustRightInd w:val="0"/>
              <w:spacing w:after="0" w:line="240" w:lineRule="auto"/>
              <w:ind w:firstLine="720"/>
              <w:jc w:val="right"/>
              <w:rPr>
                <w:rFonts w:ascii="Times New Roman" w:hAnsi="Times New Roman" w:cs="Times New Roman"/>
                <w:color w:val="000000"/>
                <w:sz w:val="24"/>
                <w:szCs w:val="24"/>
              </w:rPr>
            </w:pPr>
            <w:r w:rsidRPr="00FB4313">
              <w:rPr>
                <w:rFonts w:ascii="Times New Roman" w:hAnsi="Times New Roman" w:cs="Times New Roman"/>
                <w:color w:val="000000"/>
                <w:sz w:val="24"/>
                <w:szCs w:val="24"/>
              </w:rPr>
              <w:t>83,3</w:t>
            </w:r>
          </w:p>
        </w:tc>
      </w:tr>
      <w:tr w:rsidR="00182147" w:rsidRPr="00FB4313" w:rsidTr="008842BA">
        <w:tc>
          <w:tcPr>
            <w:tcW w:w="1013" w:type="dxa"/>
            <w:vMerge/>
            <w:tcBorders>
              <w:top w:val="single" w:sz="16" w:space="0" w:color="000000"/>
              <w:left w:val="single" w:sz="16" w:space="0" w:color="000000"/>
              <w:bottom w:val="single" w:sz="16" w:space="0" w:color="000000"/>
              <w:right w:val="nil"/>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color w:val="000000"/>
                <w:sz w:val="24"/>
                <w:szCs w:val="24"/>
              </w:rPr>
            </w:pPr>
          </w:p>
        </w:tc>
        <w:tc>
          <w:tcPr>
            <w:tcW w:w="3567" w:type="dxa"/>
            <w:gridSpan w:val="2"/>
            <w:tcBorders>
              <w:top w:val="nil"/>
              <w:left w:val="nil"/>
              <w:bottom w:val="single" w:sz="16" w:space="0" w:color="000000"/>
              <w:right w:val="single" w:sz="16" w:space="0" w:color="000000"/>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color w:val="000000"/>
                <w:sz w:val="24"/>
                <w:szCs w:val="24"/>
              </w:rPr>
            </w:pPr>
            <w:r w:rsidRPr="00FB4313">
              <w:rPr>
                <w:rFonts w:ascii="Times New Roman" w:hAnsi="Times New Roman" w:cs="Times New Roman"/>
                <w:color w:val="000000"/>
                <w:sz w:val="24"/>
                <w:szCs w:val="24"/>
              </w:rPr>
              <w:t>Общий процент</w:t>
            </w:r>
          </w:p>
        </w:tc>
        <w:tc>
          <w:tcPr>
            <w:tcW w:w="1019" w:type="dxa"/>
            <w:tcBorders>
              <w:top w:val="nil"/>
              <w:left w:val="single" w:sz="16" w:space="0" w:color="000000"/>
              <w:bottom w:val="single" w:sz="16" w:space="0" w:color="000000"/>
            </w:tcBorders>
            <w:shd w:val="clear" w:color="auto" w:fill="FFFFFF"/>
            <w:vAlign w:val="center"/>
          </w:tcPr>
          <w:p w:rsidR="00182147" w:rsidRPr="00FB4313" w:rsidRDefault="00182147" w:rsidP="00CB6C51">
            <w:pPr>
              <w:autoSpaceDE w:val="0"/>
              <w:autoSpaceDN w:val="0"/>
              <w:adjustRightInd w:val="0"/>
              <w:spacing w:after="0" w:line="240" w:lineRule="auto"/>
              <w:ind w:firstLine="720"/>
              <w:jc w:val="center"/>
              <w:rPr>
                <w:rFonts w:ascii="Times New Roman" w:hAnsi="Times New Roman" w:cs="Times New Roman"/>
                <w:sz w:val="24"/>
                <w:szCs w:val="24"/>
              </w:rPr>
            </w:pPr>
          </w:p>
        </w:tc>
        <w:tc>
          <w:tcPr>
            <w:tcW w:w="1018" w:type="dxa"/>
            <w:tcBorders>
              <w:top w:val="nil"/>
              <w:bottom w:val="single" w:sz="16" w:space="0" w:color="000000"/>
            </w:tcBorders>
            <w:shd w:val="clear" w:color="auto" w:fill="FFFFFF"/>
            <w:vAlign w:val="center"/>
          </w:tcPr>
          <w:p w:rsidR="00182147" w:rsidRPr="00FB4313" w:rsidRDefault="00182147" w:rsidP="00CB6C51">
            <w:pPr>
              <w:autoSpaceDE w:val="0"/>
              <w:autoSpaceDN w:val="0"/>
              <w:adjustRightInd w:val="0"/>
              <w:spacing w:after="0" w:line="240" w:lineRule="auto"/>
              <w:ind w:firstLine="720"/>
              <w:jc w:val="center"/>
              <w:rPr>
                <w:rFonts w:ascii="Times New Roman" w:hAnsi="Times New Roman" w:cs="Times New Roman"/>
                <w:sz w:val="24"/>
                <w:szCs w:val="24"/>
              </w:rPr>
            </w:pPr>
          </w:p>
        </w:tc>
        <w:tc>
          <w:tcPr>
            <w:tcW w:w="1469" w:type="dxa"/>
            <w:tcBorders>
              <w:top w:val="nil"/>
              <w:bottom w:val="single" w:sz="16" w:space="0" w:color="000000"/>
              <w:right w:val="single" w:sz="16" w:space="0" w:color="000000"/>
            </w:tcBorders>
            <w:shd w:val="clear" w:color="auto" w:fill="FFFFFF"/>
          </w:tcPr>
          <w:p w:rsidR="00182147" w:rsidRPr="00FB4313" w:rsidRDefault="00182147" w:rsidP="00CB6C51">
            <w:pPr>
              <w:autoSpaceDE w:val="0"/>
              <w:autoSpaceDN w:val="0"/>
              <w:adjustRightInd w:val="0"/>
              <w:spacing w:after="0" w:line="240" w:lineRule="auto"/>
              <w:ind w:firstLine="720"/>
              <w:jc w:val="right"/>
              <w:rPr>
                <w:rFonts w:ascii="Times New Roman" w:hAnsi="Times New Roman" w:cs="Times New Roman"/>
                <w:color w:val="000000"/>
                <w:sz w:val="24"/>
                <w:szCs w:val="24"/>
              </w:rPr>
            </w:pPr>
            <w:r w:rsidRPr="00FB4313">
              <w:rPr>
                <w:rFonts w:ascii="Times New Roman" w:hAnsi="Times New Roman" w:cs="Times New Roman"/>
                <w:color w:val="000000"/>
                <w:sz w:val="24"/>
                <w:szCs w:val="24"/>
              </w:rPr>
              <w:t>63,3</w:t>
            </w:r>
          </w:p>
        </w:tc>
      </w:tr>
      <w:tr w:rsidR="00182147" w:rsidRPr="00FB4313" w:rsidTr="008842BA">
        <w:tc>
          <w:tcPr>
            <w:tcW w:w="8086" w:type="dxa"/>
            <w:gridSpan w:val="6"/>
            <w:tcBorders>
              <w:top w:val="nil"/>
              <w:left w:val="nil"/>
              <w:bottom w:val="nil"/>
              <w:right w:val="nil"/>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color w:val="000000"/>
                <w:sz w:val="24"/>
                <w:szCs w:val="24"/>
              </w:rPr>
            </w:pPr>
          </w:p>
        </w:tc>
      </w:tr>
    </w:tbl>
    <w:p w:rsidR="008565BB" w:rsidRDefault="008565BB" w:rsidP="00CB6C51">
      <w:pPr>
        <w:tabs>
          <w:tab w:val="left" w:pos="709"/>
        </w:tabs>
        <w:spacing w:after="0" w:line="360" w:lineRule="auto"/>
        <w:ind w:firstLine="720"/>
        <w:jc w:val="right"/>
        <w:rPr>
          <w:rFonts w:ascii="Times New Roman" w:eastAsiaTheme="minorEastAsia" w:hAnsi="Times New Roman" w:cs="Times New Roman"/>
          <w:sz w:val="28"/>
          <w:szCs w:val="24"/>
        </w:rPr>
      </w:pPr>
    </w:p>
    <w:p w:rsidR="008565BB" w:rsidRDefault="008565BB">
      <w:pPr>
        <w:rPr>
          <w:rFonts w:ascii="Times New Roman" w:eastAsiaTheme="minorEastAsia" w:hAnsi="Times New Roman" w:cs="Times New Roman"/>
          <w:sz w:val="28"/>
          <w:szCs w:val="24"/>
        </w:rPr>
      </w:pPr>
      <w:r>
        <w:rPr>
          <w:rFonts w:ascii="Times New Roman" w:eastAsiaTheme="minorEastAsia" w:hAnsi="Times New Roman" w:cs="Times New Roman"/>
          <w:sz w:val="28"/>
          <w:szCs w:val="24"/>
        </w:rPr>
        <w:br w:type="page"/>
      </w:r>
    </w:p>
    <w:p w:rsidR="001A6105" w:rsidRDefault="001A6105" w:rsidP="00CB6C51">
      <w:pPr>
        <w:tabs>
          <w:tab w:val="left" w:pos="709"/>
        </w:tabs>
        <w:spacing w:after="0" w:line="360" w:lineRule="auto"/>
        <w:ind w:firstLine="720"/>
        <w:jc w:val="right"/>
        <w:rPr>
          <w:rFonts w:ascii="Times New Roman" w:eastAsiaTheme="minorEastAsia" w:hAnsi="Times New Roman" w:cs="Times New Roman"/>
          <w:sz w:val="28"/>
          <w:szCs w:val="24"/>
        </w:rPr>
      </w:pPr>
      <w:r>
        <w:rPr>
          <w:rFonts w:ascii="Times New Roman" w:eastAsiaTheme="minorEastAsia" w:hAnsi="Times New Roman" w:cs="Times New Roman"/>
          <w:sz w:val="28"/>
          <w:szCs w:val="24"/>
        </w:rPr>
        <w:t>Таблица 4</w:t>
      </w:r>
    </w:p>
    <w:p w:rsidR="00182147" w:rsidRPr="00FB4313" w:rsidRDefault="00182147" w:rsidP="001A6105">
      <w:pPr>
        <w:tabs>
          <w:tab w:val="left" w:pos="709"/>
        </w:tabs>
        <w:spacing w:after="0" w:line="360" w:lineRule="auto"/>
        <w:ind w:firstLine="720"/>
        <w:jc w:val="center"/>
        <w:rPr>
          <w:rFonts w:ascii="Times New Roman" w:eastAsiaTheme="minorEastAsia" w:hAnsi="Times New Roman" w:cs="Times New Roman"/>
          <w:sz w:val="28"/>
          <w:szCs w:val="24"/>
        </w:rPr>
      </w:pPr>
      <w:r w:rsidRPr="00FB4313">
        <w:rPr>
          <w:rFonts w:ascii="Times New Roman" w:eastAsiaTheme="minorEastAsia" w:hAnsi="Times New Roman" w:cs="Times New Roman"/>
          <w:sz w:val="28"/>
          <w:szCs w:val="24"/>
        </w:rPr>
        <w:t>Результаты тестирования функции логистической регрессии</w:t>
      </w:r>
    </w:p>
    <w:tbl>
      <w:tblPr>
        <w:tblW w:w="8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8"/>
        <w:gridCol w:w="2219"/>
        <w:gridCol w:w="1651"/>
        <w:gridCol w:w="1019"/>
        <w:gridCol w:w="1018"/>
        <w:gridCol w:w="1469"/>
      </w:tblGrid>
      <w:tr w:rsidR="00182147" w:rsidRPr="00FB4313" w:rsidTr="008842BA">
        <w:tc>
          <w:tcPr>
            <w:tcW w:w="778" w:type="dxa"/>
            <w:tcBorders>
              <w:top w:val="single" w:sz="16" w:space="0" w:color="000000"/>
              <w:left w:val="single" w:sz="16" w:space="0" w:color="000000"/>
              <w:bottom w:val="nil"/>
              <w:right w:val="nil"/>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sz w:val="24"/>
                <w:szCs w:val="24"/>
              </w:rPr>
            </w:pPr>
          </w:p>
        </w:tc>
        <w:tc>
          <w:tcPr>
            <w:tcW w:w="3870" w:type="dxa"/>
            <w:gridSpan w:val="2"/>
            <w:vMerge w:val="restart"/>
            <w:tcBorders>
              <w:top w:val="single" w:sz="16" w:space="0" w:color="000000"/>
              <w:left w:val="nil"/>
              <w:bottom w:val="single" w:sz="16" w:space="0" w:color="000000"/>
              <w:right w:val="single" w:sz="16" w:space="0" w:color="000000"/>
            </w:tcBorders>
            <w:shd w:val="clear" w:color="auto" w:fill="FFFFFF"/>
            <w:vAlign w:val="bottom"/>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color w:val="000000"/>
                <w:sz w:val="24"/>
                <w:szCs w:val="24"/>
              </w:rPr>
            </w:pPr>
          </w:p>
        </w:tc>
        <w:tc>
          <w:tcPr>
            <w:tcW w:w="3506" w:type="dxa"/>
            <w:gridSpan w:val="3"/>
            <w:tcBorders>
              <w:top w:val="single" w:sz="16" w:space="0" w:color="000000"/>
              <w:left w:val="single" w:sz="16" w:space="0" w:color="000000"/>
              <w:bottom w:val="nil"/>
              <w:right w:val="single" w:sz="16" w:space="0" w:color="000000"/>
            </w:tcBorders>
            <w:shd w:val="clear" w:color="auto" w:fill="FFFFFF"/>
            <w:vAlign w:val="bottom"/>
          </w:tcPr>
          <w:p w:rsidR="00182147" w:rsidRPr="00FB4313" w:rsidRDefault="00182147" w:rsidP="00CB6C51">
            <w:pPr>
              <w:autoSpaceDE w:val="0"/>
              <w:autoSpaceDN w:val="0"/>
              <w:adjustRightInd w:val="0"/>
              <w:spacing w:after="0" w:line="240" w:lineRule="auto"/>
              <w:ind w:firstLine="720"/>
              <w:jc w:val="center"/>
              <w:rPr>
                <w:rFonts w:ascii="Times New Roman" w:hAnsi="Times New Roman" w:cs="Times New Roman"/>
                <w:color w:val="000000"/>
                <w:sz w:val="24"/>
                <w:szCs w:val="24"/>
              </w:rPr>
            </w:pPr>
            <w:r w:rsidRPr="00FB4313">
              <w:rPr>
                <w:rFonts w:ascii="Times New Roman" w:hAnsi="Times New Roman" w:cs="Times New Roman"/>
                <w:color w:val="000000"/>
                <w:sz w:val="24"/>
                <w:szCs w:val="24"/>
              </w:rPr>
              <w:t>Предсказанные</w:t>
            </w:r>
          </w:p>
        </w:tc>
      </w:tr>
      <w:tr w:rsidR="00182147" w:rsidRPr="00FB4313" w:rsidTr="008842BA">
        <w:tc>
          <w:tcPr>
            <w:tcW w:w="778" w:type="dxa"/>
            <w:tcBorders>
              <w:top w:val="nil"/>
              <w:left w:val="single" w:sz="16" w:space="0" w:color="000000"/>
              <w:bottom w:val="nil"/>
              <w:right w:val="nil"/>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sz w:val="24"/>
                <w:szCs w:val="24"/>
              </w:rPr>
            </w:pPr>
          </w:p>
        </w:tc>
        <w:tc>
          <w:tcPr>
            <w:tcW w:w="3870" w:type="dxa"/>
            <w:gridSpan w:val="2"/>
            <w:vMerge/>
            <w:tcBorders>
              <w:top w:val="single" w:sz="16" w:space="0" w:color="000000"/>
              <w:left w:val="nil"/>
              <w:bottom w:val="single" w:sz="16" w:space="0" w:color="000000"/>
              <w:right w:val="single" w:sz="16" w:space="0" w:color="000000"/>
            </w:tcBorders>
            <w:shd w:val="clear" w:color="auto" w:fill="FFFFFF"/>
            <w:vAlign w:val="bottom"/>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sz w:val="24"/>
                <w:szCs w:val="24"/>
              </w:rPr>
            </w:pPr>
          </w:p>
        </w:tc>
        <w:tc>
          <w:tcPr>
            <w:tcW w:w="2037" w:type="dxa"/>
            <w:gridSpan w:val="2"/>
            <w:tcBorders>
              <w:left w:val="single" w:sz="16" w:space="0" w:color="000000"/>
            </w:tcBorders>
            <w:shd w:val="clear" w:color="auto" w:fill="FFFFFF"/>
            <w:vAlign w:val="bottom"/>
          </w:tcPr>
          <w:p w:rsidR="00182147" w:rsidRPr="00FB4313" w:rsidRDefault="00182147" w:rsidP="008842BA">
            <w:pPr>
              <w:autoSpaceDE w:val="0"/>
              <w:autoSpaceDN w:val="0"/>
              <w:adjustRightInd w:val="0"/>
              <w:spacing w:after="0" w:line="240" w:lineRule="auto"/>
              <w:ind w:firstLine="70"/>
              <w:jc w:val="center"/>
              <w:rPr>
                <w:rFonts w:ascii="Times New Roman" w:hAnsi="Times New Roman" w:cs="Times New Roman"/>
                <w:color w:val="000000"/>
                <w:sz w:val="24"/>
                <w:szCs w:val="24"/>
              </w:rPr>
            </w:pPr>
            <w:r w:rsidRPr="00FB4313">
              <w:rPr>
                <w:rFonts w:ascii="Times New Roman" w:hAnsi="Times New Roman" w:cs="Times New Roman"/>
                <w:color w:val="000000"/>
                <w:sz w:val="24"/>
                <w:szCs w:val="24"/>
              </w:rPr>
              <w:t>BANKRUPTCY</w:t>
            </w:r>
          </w:p>
        </w:tc>
        <w:tc>
          <w:tcPr>
            <w:tcW w:w="1469" w:type="dxa"/>
            <w:vMerge w:val="restart"/>
            <w:tcBorders>
              <w:bottom w:val="single" w:sz="16" w:space="0" w:color="000000"/>
              <w:right w:val="single" w:sz="16" w:space="0" w:color="000000"/>
            </w:tcBorders>
            <w:shd w:val="clear" w:color="auto" w:fill="FFFFFF"/>
            <w:vAlign w:val="bottom"/>
          </w:tcPr>
          <w:p w:rsidR="00182147" w:rsidRPr="00FB4313" w:rsidRDefault="00182147" w:rsidP="008842BA">
            <w:pPr>
              <w:autoSpaceDE w:val="0"/>
              <w:autoSpaceDN w:val="0"/>
              <w:adjustRightInd w:val="0"/>
              <w:spacing w:after="0" w:line="240" w:lineRule="auto"/>
              <w:ind w:firstLine="17"/>
              <w:jc w:val="center"/>
              <w:rPr>
                <w:rFonts w:ascii="Times New Roman" w:hAnsi="Times New Roman" w:cs="Times New Roman"/>
                <w:color w:val="000000"/>
                <w:sz w:val="24"/>
                <w:szCs w:val="24"/>
              </w:rPr>
            </w:pPr>
            <w:r w:rsidRPr="00FB4313">
              <w:rPr>
                <w:rFonts w:ascii="Times New Roman" w:hAnsi="Times New Roman" w:cs="Times New Roman"/>
                <w:color w:val="000000"/>
                <w:sz w:val="24"/>
                <w:szCs w:val="24"/>
              </w:rPr>
              <w:t>Процент корректных</w:t>
            </w:r>
          </w:p>
        </w:tc>
      </w:tr>
      <w:tr w:rsidR="00182147" w:rsidRPr="00FB4313" w:rsidTr="008842BA">
        <w:tc>
          <w:tcPr>
            <w:tcW w:w="778" w:type="dxa"/>
            <w:tcBorders>
              <w:top w:val="nil"/>
              <w:left w:val="single" w:sz="16" w:space="0" w:color="000000"/>
              <w:bottom w:val="single" w:sz="16" w:space="0" w:color="000000"/>
              <w:right w:val="nil"/>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sz w:val="24"/>
                <w:szCs w:val="24"/>
              </w:rPr>
            </w:pPr>
          </w:p>
        </w:tc>
        <w:tc>
          <w:tcPr>
            <w:tcW w:w="3870" w:type="dxa"/>
            <w:gridSpan w:val="2"/>
            <w:vMerge/>
            <w:tcBorders>
              <w:top w:val="single" w:sz="16" w:space="0" w:color="000000"/>
              <w:left w:val="nil"/>
              <w:bottom w:val="single" w:sz="16" w:space="0" w:color="000000"/>
              <w:right w:val="single" w:sz="16" w:space="0" w:color="000000"/>
            </w:tcBorders>
            <w:shd w:val="clear" w:color="auto" w:fill="FFFFFF"/>
            <w:vAlign w:val="bottom"/>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sz w:val="24"/>
                <w:szCs w:val="24"/>
              </w:rPr>
            </w:pPr>
          </w:p>
        </w:tc>
        <w:tc>
          <w:tcPr>
            <w:tcW w:w="1019" w:type="dxa"/>
            <w:tcBorders>
              <w:left w:val="single" w:sz="16" w:space="0" w:color="000000"/>
              <w:bottom w:val="single" w:sz="16" w:space="0" w:color="000000"/>
            </w:tcBorders>
            <w:shd w:val="clear" w:color="auto" w:fill="FFFFFF"/>
            <w:vAlign w:val="bottom"/>
          </w:tcPr>
          <w:p w:rsidR="00182147" w:rsidRPr="00FB4313" w:rsidRDefault="00182147" w:rsidP="00CB6C51">
            <w:pPr>
              <w:autoSpaceDE w:val="0"/>
              <w:autoSpaceDN w:val="0"/>
              <w:adjustRightInd w:val="0"/>
              <w:spacing w:after="0" w:line="240" w:lineRule="auto"/>
              <w:ind w:firstLine="720"/>
              <w:jc w:val="center"/>
              <w:rPr>
                <w:rFonts w:ascii="Times New Roman" w:hAnsi="Times New Roman" w:cs="Times New Roman"/>
                <w:color w:val="000000"/>
                <w:sz w:val="24"/>
                <w:szCs w:val="24"/>
              </w:rPr>
            </w:pPr>
            <w:r w:rsidRPr="00FB4313">
              <w:rPr>
                <w:rFonts w:ascii="Times New Roman" w:hAnsi="Times New Roman" w:cs="Times New Roman"/>
                <w:color w:val="000000"/>
                <w:sz w:val="24"/>
                <w:szCs w:val="24"/>
              </w:rPr>
              <w:t>0</w:t>
            </w:r>
          </w:p>
        </w:tc>
        <w:tc>
          <w:tcPr>
            <w:tcW w:w="1018" w:type="dxa"/>
            <w:tcBorders>
              <w:bottom w:val="single" w:sz="16" w:space="0" w:color="000000"/>
            </w:tcBorders>
            <w:shd w:val="clear" w:color="auto" w:fill="FFFFFF"/>
            <w:vAlign w:val="bottom"/>
          </w:tcPr>
          <w:p w:rsidR="00182147" w:rsidRPr="00FB4313" w:rsidRDefault="00182147" w:rsidP="00CB6C51">
            <w:pPr>
              <w:autoSpaceDE w:val="0"/>
              <w:autoSpaceDN w:val="0"/>
              <w:adjustRightInd w:val="0"/>
              <w:spacing w:after="0" w:line="240" w:lineRule="auto"/>
              <w:ind w:firstLine="720"/>
              <w:jc w:val="center"/>
              <w:rPr>
                <w:rFonts w:ascii="Times New Roman" w:hAnsi="Times New Roman" w:cs="Times New Roman"/>
                <w:color w:val="000000"/>
                <w:sz w:val="24"/>
                <w:szCs w:val="24"/>
              </w:rPr>
            </w:pPr>
            <w:r w:rsidRPr="00FB4313">
              <w:rPr>
                <w:rFonts w:ascii="Times New Roman" w:hAnsi="Times New Roman" w:cs="Times New Roman"/>
                <w:color w:val="000000"/>
                <w:sz w:val="24"/>
                <w:szCs w:val="24"/>
              </w:rPr>
              <w:t>1</w:t>
            </w:r>
          </w:p>
        </w:tc>
        <w:tc>
          <w:tcPr>
            <w:tcW w:w="1469" w:type="dxa"/>
            <w:vMerge/>
            <w:tcBorders>
              <w:bottom w:val="single" w:sz="16" w:space="0" w:color="000000"/>
              <w:right w:val="single" w:sz="16" w:space="0" w:color="000000"/>
            </w:tcBorders>
            <w:shd w:val="clear" w:color="auto" w:fill="FFFFFF"/>
            <w:vAlign w:val="bottom"/>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color w:val="000000"/>
                <w:sz w:val="24"/>
                <w:szCs w:val="24"/>
              </w:rPr>
            </w:pPr>
          </w:p>
        </w:tc>
      </w:tr>
      <w:tr w:rsidR="00182147" w:rsidRPr="00FB4313" w:rsidTr="008842BA">
        <w:tc>
          <w:tcPr>
            <w:tcW w:w="778" w:type="dxa"/>
            <w:vMerge w:val="restart"/>
            <w:tcBorders>
              <w:top w:val="single" w:sz="16" w:space="0" w:color="000000"/>
              <w:left w:val="single" w:sz="16" w:space="0" w:color="000000"/>
              <w:bottom w:val="single" w:sz="16" w:space="0" w:color="000000"/>
              <w:right w:val="nil"/>
            </w:tcBorders>
            <w:shd w:val="clear" w:color="auto" w:fill="FFFFFF"/>
          </w:tcPr>
          <w:p w:rsidR="00182147" w:rsidRPr="00FB4313" w:rsidRDefault="008842BA" w:rsidP="008842B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82147" w:rsidRPr="00FB4313">
              <w:rPr>
                <w:rFonts w:ascii="Times New Roman" w:hAnsi="Times New Roman" w:cs="Times New Roman"/>
                <w:color w:val="000000"/>
                <w:sz w:val="24"/>
                <w:szCs w:val="24"/>
              </w:rPr>
              <w:t>Шаг 1</w:t>
            </w:r>
          </w:p>
        </w:tc>
        <w:tc>
          <w:tcPr>
            <w:tcW w:w="2219" w:type="dxa"/>
            <w:vMerge w:val="restart"/>
            <w:tcBorders>
              <w:top w:val="single" w:sz="16" w:space="0" w:color="000000"/>
              <w:left w:val="nil"/>
              <w:bottom w:val="nil"/>
              <w:right w:val="nil"/>
            </w:tcBorders>
            <w:shd w:val="clear" w:color="auto" w:fill="FFFFFF"/>
          </w:tcPr>
          <w:p w:rsidR="00182147" w:rsidRPr="00FB4313" w:rsidRDefault="00182147" w:rsidP="008842BA">
            <w:pPr>
              <w:autoSpaceDE w:val="0"/>
              <w:autoSpaceDN w:val="0"/>
              <w:adjustRightInd w:val="0"/>
              <w:spacing w:after="0" w:line="240" w:lineRule="auto"/>
              <w:ind w:firstLine="376"/>
              <w:rPr>
                <w:rFonts w:ascii="Times New Roman" w:hAnsi="Times New Roman" w:cs="Times New Roman"/>
                <w:color w:val="000000"/>
                <w:sz w:val="24"/>
                <w:szCs w:val="24"/>
              </w:rPr>
            </w:pPr>
            <w:r w:rsidRPr="00FB4313">
              <w:rPr>
                <w:rFonts w:ascii="Times New Roman" w:hAnsi="Times New Roman" w:cs="Times New Roman"/>
                <w:color w:val="000000"/>
                <w:sz w:val="24"/>
                <w:szCs w:val="24"/>
              </w:rPr>
              <w:t>BANKRUPTCY</w:t>
            </w:r>
          </w:p>
        </w:tc>
        <w:tc>
          <w:tcPr>
            <w:tcW w:w="1651" w:type="dxa"/>
            <w:tcBorders>
              <w:top w:val="single" w:sz="16" w:space="0" w:color="000000"/>
              <w:left w:val="nil"/>
              <w:bottom w:val="nil"/>
              <w:right w:val="single" w:sz="16" w:space="0" w:color="000000"/>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color w:val="000000"/>
                <w:sz w:val="24"/>
                <w:szCs w:val="24"/>
              </w:rPr>
            </w:pPr>
            <w:r w:rsidRPr="00FB4313">
              <w:rPr>
                <w:rFonts w:ascii="Times New Roman" w:hAnsi="Times New Roman" w:cs="Times New Roman"/>
                <w:color w:val="000000"/>
                <w:sz w:val="24"/>
                <w:szCs w:val="24"/>
              </w:rPr>
              <w:t>0</w:t>
            </w:r>
          </w:p>
        </w:tc>
        <w:tc>
          <w:tcPr>
            <w:tcW w:w="1019" w:type="dxa"/>
            <w:tcBorders>
              <w:top w:val="single" w:sz="16" w:space="0" w:color="000000"/>
              <w:left w:val="single" w:sz="16" w:space="0" w:color="000000"/>
              <w:bottom w:val="nil"/>
            </w:tcBorders>
            <w:shd w:val="clear" w:color="auto" w:fill="FFFFFF"/>
          </w:tcPr>
          <w:p w:rsidR="00182147" w:rsidRPr="00FB4313" w:rsidRDefault="00182147" w:rsidP="00CB6C51">
            <w:pPr>
              <w:autoSpaceDE w:val="0"/>
              <w:autoSpaceDN w:val="0"/>
              <w:adjustRightInd w:val="0"/>
              <w:spacing w:after="0" w:line="240" w:lineRule="auto"/>
              <w:ind w:firstLine="720"/>
              <w:jc w:val="right"/>
              <w:rPr>
                <w:rFonts w:ascii="Times New Roman" w:hAnsi="Times New Roman" w:cs="Times New Roman"/>
                <w:color w:val="000000"/>
                <w:sz w:val="24"/>
                <w:szCs w:val="24"/>
              </w:rPr>
            </w:pPr>
            <w:r w:rsidRPr="00FB4313">
              <w:rPr>
                <w:rFonts w:ascii="Times New Roman" w:hAnsi="Times New Roman" w:cs="Times New Roman"/>
                <w:color w:val="000000"/>
                <w:sz w:val="24"/>
                <w:szCs w:val="24"/>
              </w:rPr>
              <w:t>21</w:t>
            </w:r>
          </w:p>
        </w:tc>
        <w:tc>
          <w:tcPr>
            <w:tcW w:w="1018" w:type="dxa"/>
            <w:tcBorders>
              <w:top w:val="single" w:sz="16" w:space="0" w:color="000000"/>
              <w:bottom w:val="nil"/>
            </w:tcBorders>
            <w:shd w:val="clear" w:color="auto" w:fill="FFFFFF"/>
          </w:tcPr>
          <w:p w:rsidR="00182147" w:rsidRPr="00FB4313" w:rsidRDefault="00182147" w:rsidP="00CB6C51">
            <w:pPr>
              <w:autoSpaceDE w:val="0"/>
              <w:autoSpaceDN w:val="0"/>
              <w:adjustRightInd w:val="0"/>
              <w:spacing w:after="0" w:line="240" w:lineRule="auto"/>
              <w:ind w:firstLine="720"/>
              <w:jc w:val="right"/>
              <w:rPr>
                <w:rFonts w:ascii="Times New Roman" w:hAnsi="Times New Roman" w:cs="Times New Roman"/>
                <w:color w:val="000000"/>
                <w:sz w:val="24"/>
                <w:szCs w:val="24"/>
              </w:rPr>
            </w:pPr>
            <w:r w:rsidRPr="00FB4313">
              <w:rPr>
                <w:rFonts w:ascii="Times New Roman" w:hAnsi="Times New Roman" w:cs="Times New Roman"/>
                <w:color w:val="000000"/>
                <w:sz w:val="24"/>
                <w:szCs w:val="24"/>
              </w:rPr>
              <w:t>9</w:t>
            </w:r>
          </w:p>
        </w:tc>
        <w:tc>
          <w:tcPr>
            <w:tcW w:w="1469" w:type="dxa"/>
            <w:tcBorders>
              <w:top w:val="single" w:sz="16" w:space="0" w:color="000000"/>
              <w:bottom w:val="nil"/>
              <w:right w:val="single" w:sz="16" w:space="0" w:color="000000"/>
            </w:tcBorders>
            <w:shd w:val="clear" w:color="auto" w:fill="FFFFFF"/>
          </w:tcPr>
          <w:p w:rsidR="00182147" w:rsidRPr="00FB4313" w:rsidRDefault="00182147" w:rsidP="00CB6C51">
            <w:pPr>
              <w:autoSpaceDE w:val="0"/>
              <w:autoSpaceDN w:val="0"/>
              <w:adjustRightInd w:val="0"/>
              <w:spacing w:after="0" w:line="240" w:lineRule="auto"/>
              <w:ind w:firstLine="720"/>
              <w:jc w:val="right"/>
              <w:rPr>
                <w:rFonts w:ascii="Times New Roman" w:hAnsi="Times New Roman" w:cs="Times New Roman"/>
                <w:color w:val="000000"/>
                <w:sz w:val="24"/>
                <w:szCs w:val="24"/>
              </w:rPr>
            </w:pPr>
            <w:r w:rsidRPr="00FB4313">
              <w:rPr>
                <w:rFonts w:ascii="Times New Roman" w:hAnsi="Times New Roman" w:cs="Times New Roman"/>
                <w:color w:val="000000"/>
                <w:sz w:val="24"/>
                <w:szCs w:val="24"/>
              </w:rPr>
              <w:t>70,0</w:t>
            </w:r>
          </w:p>
        </w:tc>
      </w:tr>
      <w:tr w:rsidR="00182147" w:rsidRPr="00FB4313" w:rsidTr="008842BA">
        <w:tc>
          <w:tcPr>
            <w:tcW w:w="778" w:type="dxa"/>
            <w:vMerge/>
            <w:tcBorders>
              <w:top w:val="single" w:sz="16" w:space="0" w:color="000000"/>
              <w:left w:val="single" w:sz="16" w:space="0" w:color="000000"/>
              <w:bottom w:val="single" w:sz="16" w:space="0" w:color="000000"/>
              <w:right w:val="nil"/>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color w:val="000000"/>
                <w:sz w:val="24"/>
                <w:szCs w:val="24"/>
              </w:rPr>
            </w:pPr>
          </w:p>
        </w:tc>
        <w:tc>
          <w:tcPr>
            <w:tcW w:w="2219" w:type="dxa"/>
            <w:vMerge/>
            <w:tcBorders>
              <w:top w:val="single" w:sz="16" w:space="0" w:color="000000"/>
              <w:left w:val="nil"/>
              <w:bottom w:val="nil"/>
              <w:right w:val="nil"/>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color w:val="000000"/>
                <w:sz w:val="24"/>
                <w:szCs w:val="24"/>
              </w:rPr>
            </w:pPr>
          </w:p>
        </w:tc>
        <w:tc>
          <w:tcPr>
            <w:tcW w:w="1651" w:type="dxa"/>
            <w:tcBorders>
              <w:top w:val="nil"/>
              <w:left w:val="nil"/>
              <w:bottom w:val="nil"/>
              <w:right w:val="single" w:sz="16" w:space="0" w:color="000000"/>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color w:val="000000"/>
                <w:sz w:val="24"/>
                <w:szCs w:val="24"/>
              </w:rPr>
            </w:pPr>
            <w:r w:rsidRPr="00FB4313">
              <w:rPr>
                <w:rFonts w:ascii="Times New Roman" w:hAnsi="Times New Roman" w:cs="Times New Roman"/>
                <w:color w:val="000000"/>
                <w:sz w:val="24"/>
                <w:szCs w:val="24"/>
              </w:rPr>
              <w:t>1</w:t>
            </w:r>
          </w:p>
        </w:tc>
        <w:tc>
          <w:tcPr>
            <w:tcW w:w="1019" w:type="dxa"/>
            <w:tcBorders>
              <w:top w:val="nil"/>
              <w:left w:val="single" w:sz="16" w:space="0" w:color="000000"/>
              <w:bottom w:val="nil"/>
            </w:tcBorders>
            <w:shd w:val="clear" w:color="auto" w:fill="FFFFFF"/>
          </w:tcPr>
          <w:p w:rsidR="00182147" w:rsidRPr="00FB4313" w:rsidRDefault="00182147" w:rsidP="00CB6C51">
            <w:pPr>
              <w:autoSpaceDE w:val="0"/>
              <w:autoSpaceDN w:val="0"/>
              <w:adjustRightInd w:val="0"/>
              <w:spacing w:after="0" w:line="240" w:lineRule="auto"/>
              <w:ind w:firstLine="720"/>
              <w:jc w:val="right"/>
              <w:rPr>
                <w:rFonts w:ascii="Times New Roman" w:hAnsi="Times New Roman" w:cs="Times New Roman"/>
                <w:color w:val="000000"/>
                <w:sz w:val="24"/>
                <w:szCs w:val="24"/>
              </w:rPr>
            </w:pPr>
            <w:r w:rsidRPr="00FB4313">
              <w:rPr>
                <w:rFonts w:ascii="Times New Roman" w:hAnsi="Times New Roman" w:cs="Times New Roman"/>
                <w:color w:val="000000"/>
                <w:sz w:val="24"/>
                <w:szCs w:val="24"/>
              </w:rPr>
              <w:t>23</w:t>
            </w:r>
          </w:p>
        </w:tc>
        <w:tc>
          <w:tcPr>
            <w:tcW w:w="1018" w:type="dxa"/>
            <w:tcBorders>
              <w:top w:val="nil"/>
              <w:bottom w:val="nil"/>
            </w:tcBorders>
            <w:shd w:val="clear" w:color="auto" w:fill="FFFFFF"/>
          </w:tcPr>
          <w:p w:rsidR="00182147" w:rsidRPr="00FB4313" w:rsidRDefault="00182147" w:rsidP="00CB6C51">
            <w:pPr>
              <w:autoSpaceDE w:val="0"/>
              <w:autoSpaceDN w:val="0"/>
              <w:adjustRightInd w:val="0"/>
              <w:spacing w:after="0" w:line="240" w:lineRule="auto"/>
              <w:ind w:firstLine="720"/>
              <w:jc w:val="right"/>
              <w:rPr>
                <w:rFonts w:ascii="Times New Roman" w:hAnsi="Times New Roman" w:cs="Times New Roman"/>
                <w:color w:val="000000"/>
                <w:sz w:val="24"/>
                <w:szCs w:val="24"/>
              </w:rPr>
            </w:pPr>
            <w:r w:rsidRPr="00FB4313">
              <w:rPr>
                <w:rFonts w:ascii="Times New Roman" w:hAnsi="Times New Roman" w:cs="Times New Roman"/>
                <w:color w:val="000000"/>
                <w:sz w:val="24"/>
                <w:szCs w:val="24"/>
              </w:rPr>
              <w:t>7</w:t>
            </w:r>
          </w:p>
        </w:tc>
        <w:tc>
          <w:tcPr>
            <w:tcW w:w="1469" w:type="dxa"/>
            <w:tcBorders>
              <w:top w:val="nil"/>
              <w:bottom w:val="nil"/>
              <w:right w:val="single" w:sz="16" w:space="0" w:color="000000"/>
            </w:tcBorders>
            <w:shd w:val="clear" w:color="auto" w:fill="FFFFFF"/>
          </w:tcPr>
          <w:p w:rsidR="00182147" w:rsidRPr="00FB4313" w:rsidRDefault="00182147" w:rsidP="00CB6C51">
            <w:pPr>
              <w:autoSpaceDE w:val="0"/>
              <w:autoSpaceDN w:val="0"/>
              <w:adjustRightInd w:val="0"/>
              <w:spacing w:after="0" w:line="240" w:lineRule="auto"/>
              <w:ind w:firstLine="720"/>
              <w:jc w:val="right"/>
              <w:rPr>
                <w:rFonts w:ascii="Times New Roman" w:hAnsi="Times New Roman" w:cs="Times New Roman"/>
                <w:color w:val="000000"/>
                <w:sz w:val="24"/>
                <w:szCs w:val="24"/>
              </w:rPr>
            </w:pPr>
            <w:r w:rsidRPr="00FB4313">
              <w:rPr>
                <w:rFonts w:ascii="Times New Roman" w:hAnsi="Times New Roman" w:cs="Times New Roman"/>
                <w:color w:val="000000"/>
                <w:sz w:val="24"/>
                <w:szCs w:val="24"/>
              </w:rPr>
              <w:t>76,7</w:t>
            </w:r>
          </w:p>
        </w:tc>
      </w:tr>
      <w:tr w:rsidR="00182147" w:rsidRPr="00FB4313" w:rsidTr="008842BA">
        <w:tc>
          <w:tcPr>
            <w:tcW w:w="778" w:type="dxa"/>
            <w:vMerge/>
            <w:tcBorders>
              <w:top w:val="single" w:sz="16" w:space="0" w:color="000000"/>
              <w:left w:val="single" w:sz="16" w:space="0" w:color="000000"/>
              <w:bottom w:val="single" w:sz="16" w:space="0" w:color="000000"/>
              <w:right w:val="nil"/>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color w:val="000000"/>
                <w:sz w:val="24"/>
                <w:szCs w:val="24"/>
              </w:rPr>
            </w:pPr>
          </w:p>
        </w:tc>
        <w:tc>
          <w:tcPr>
            <w:tcW w:w="3870" w:type="dxa"/>
            <w:gridSpan w:val="2"/>
            <w:tcBorders>
              <w:top w:val="nil"/>
              <w:left w:val="nil"/>
              <w:bottom w:val="single" w:sz="16" w:space="0" w:color="000000"/>
              <w:right w:val="single" w:sz="16" w:space="0" w:color="000000"/>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color w:val="000000"/>
                <w:sz w:val="24"/>
                <w:szCs w:val="24"/>
              </w:rPr>
            </w:pPr>
            <w:r w:rsidRPr="00FB4313">
              <w:rPr>
                <w:rFonts w:ascii="Times New Roman" w:hAnsi="Times New Roman" w:cs="Times New Roman"/>
                <w:color w:val="000000"/>
                <w:sz w:val="24"/>
                <w:szCs w:val="24"/>
              </w:rPr>
              <w:t>Общий процент</w:t>
            </w:r>
          </w:p>
        </w:tc>
        <w:tc>
          <w:tcPr>
            <w:tcW w:w="1019" w:type="dxa"/>
            <w:tcBorders>
              <w:top w:val="nil"/>
              <w:left w:val="single" w:sz="16" w:space="0" w:color="000000"/>
              <w:bottom w:val="single" w:sz="16" w:space="0" w:color="000000"/>
            </w:tcBorders>
            <w:shd w:val="clear" w:color="auto" w:fill="FFFFFF"/>
            <w:vAlign w:val="center"/>
          </w:tcPr>
          <w:p w:rsidR="00182147" w:rsidRPr="00FB4313" w:rsidRDefault="00182147" w:rsidP="00CB6C51">
            <w:pPr>
              <w:autoSpaceDE w:val="0"/>
              <w:autoSpaceDN w:val="0"/>
              <w:adjustRightInd w:val="0"/>
              <w:spacing w:after="0" w:line="240" w:lineRule="auto"/>
              <w:ind w:firstLine="720"/>
              <w:jc w:val="center"/>
              <w:rPr>
                <w:rFonts w:ascii="Times New Roman" w:hAnsi="Times New Roman" w:cs="Times New Roman"/>
                <w:sz w:val="24"/>
                <w:szCs w:val="24"/>
              </w:rPr>
            </w:pPr>
          </w:p>
        </w:tc>
        <w:tc>
          <w:tcPr>
            <w:tcW w:w="1018" w:type="dxa"/>
            <w:tcBorders>
              <w:top w:val="nil"/>
              <w:bottom w:val="single" w:sz="16" w:space="0" w:color="000000"/>
            </w:tcBorders>
            <w:shd w:val="clear" w:color="auto" w:fill="FFFFFF"/>
            <w:vAlign w:val="center"/>
          </w:tcPr>
          <w:p w:rsidR="00182147" w:rsidRPr="00FB4313" w:rsidRDefault="00182147" w:rsidP="00CB6C51">
            <w:pPr>
              <w:autoSpaceDE w:val="0"/>
              <w:autoSpaceDN w:val="0"/>
              <w:adjustRightInd w:val="0"/>
              <w:spacing w:after="0" w:line="240" w:lineRule="auto"/>
              <w:ind w:firstLine="720"/>
              <w:jc w:val="center"/>
              <w:rPr>
                <w:rFonts w:ascii="Times New Roman" w:hAnsi="Times New Roman" w:cs="Times New Roman"/>
                <w:sz w:val="24"/>
                <w:szCs w:val="24"/>
              </w:rPr>
            </w:pPr>
          </w:p>
        </w:tc>
        <w:tc>
          <w:tcPr>
            <w:tcW w:w="1469" w:type="dxa"/>
            <w:tcBorders>
              <w:top w:val="nil"/>
              <w:bottom w:val="single" w:sz="16" w:space="0" w:color="000000"/>
              <w:right w:val="single" w:sz="16" w:space="0" w:color="000000"/>
            </w:tcBorders>
            <w:shd w:val="clear" w:color="auto" w:fill="FFFFFF"/>
          </w:tcPr>
          <w:p w:rsidR="00182147" w:rsidRPr="00FB4313" w:rsidRDefault="00182147" w:rsidP="00CB6C51">
            <w:pPr>
              <w:autoSpaceDE w:val="0"/>
              <w:autoSpaceDN w:val="0"/>
              <w:adjustRightInd w:val="0"/>
              <w:spacing w:after="0" w:line="240" w:lineRule="auto"/>
              <w:ind w:firstLine="720"/>
              <w:jc w:val="right"/>
              <w:rPr>
                <w:rFonts w:ascii="Times New Roman" w:hAnsi="Times New Roman" w:cs="Times New Roman"/>
                <w:color w:val="000000"/>
                <w:sz w:val="24"/>
                <w:szCs w:val="24"/>
              </w:rPr>
            </w:pPr>
            <w:r w:rsidRPr="00FB4313">
              <w:rPr>
                <w:rFonts w:ascii="Times New Roman" w:hAnsi="Times New Roman" w:cs="Times New Roman"/>
                <w:color w:val="000000"/>
                <w:sz w:val="24"/>
                <w:szCs w:val="24"/>
              </w:rPr>
              <w:t>73,3</w:t>
            </w:r>
          </w:p>
        </w:tc>
      </w:tr>
      <w:tr w:rsidR="00182147" w:rsidRPr="00FB4313" w:rsidTr="008842BA">
        <w:tc>
          <w:tcPr>
            <w:tcW w:w="8154" w:type="dxa"/>
            <w:gridSpan w:val="6"/>
            <w:tcBorders>
              <w:top w:val="nil"/>
              <w:left w:val="nil"/>
              <w:bottom w:val="nil"/>
              <w:right w:val="nil"/>
            </w:tcBorders>
            <w:shd w:val="clear" w:color="auto" w:fill="FFFFFF"/>
          </w:tcPr>
          <w:p w:rsidR="00182147" w:rsidRPr="00FB4313" w:rsidRDefault="00182147" w:rsidP="00CB6C51">
            <w:pPr>
              <w:autoSpaceDE w:val="0"/>
              <w:autoSpaceDN w:val="0"/>
              <w:adjustRightInd w:val="0"/>
              <w:spacing w:after="0" w:line="240" w:lineRule="auto"/>
              <w:ind w:firstLine="720"/>
              <w:rPr>
                <w:rFonts w:ascii="Times New Roman" w:hAnsi="Times New Roman" w:cs="Times New Roman"/>
                <w:color w:val="000000"/>
                <w:sz w:val="24"/>
                <w:szCs w:val="24"/>
              </w:rPr>
            </w:pPr>
          </w:p>
        </w:tc>
      </w:tr>
    </w:tbl>
    <w:p w:rsidR="001A6105" w:rsidRDefault="001A6105" w:rsidP="00CB6C51">
      <w:pPr>
        <w:spacing w:after="0" w:line="360" w:lineRule="auto"/>
        <w:ind w:firstLine="720"/>
        <w:jc w:val="both"/>
        <w:rPr>
          <w:rFonts w:ascii="Times New Roman" w:hAnsi="Times New Roman" w:cs="Times New Roman"/>
          <w:sz w:val="28"/>
          <w:szCs w:val="28"/>
        </w:rPr>
      </w:pPr>
    </w:p>
    <w:p w:rsidR="00182147" w:rsidRPr="00FB4313" w:rsidRDefault="00182147" w:rsidP="00CB6C51">
      <w:pPr>
        <w:spacing w:after="0" w:line="360" w:lineRule="auto"/>
        <w:ind w:firstLine="720"/>
        <w:jc w:val="both"/>
        <w:rPr>
          <w:rFonts w:ascii="Times New Roman" w:hAnsi="Times New Roman" w:cs="Times New Roman"/>
          <w:sz w:val="28"/>
          <w:szCs w:val="28"/>
        </w:rPr>
      </w:pPr>
      <w:r w:rsidRPr="00FB4313">
        <w:rPr>
          <w:rFonts w:ascii="Times New Roman" w:hAnsi="Times New Roman" w:cs="Times New Roman"/>
          <w:sz w:val="28"/>
          <w:szCs w:val="28"/>
        </w:rPr>
        <w:t>Результаты проверки качества моделей говорят, что, несмотря на то, что при тестировании модели допускают погрешности, в среднем они определяют корректно 63,3% наблюдений в случае применения дискриминантного анализа и 73,3% в случае логистического регрессионного анализа. Полученные эмпирические результаты подтверждают уже сложившееся из практики мнение различных исследователей о том, что логит-модели более точны в прогнозировании банкротства по сравнению с моделями, построенными с помощью дискриминантного анализа. Это можно объяснить тем, что в отличие от применения дискриминантного анализа в случае логистической регрессии не имеет значения, являются ли независимые переменные дискретными или непрерывными, выполнены ли условия нормальности, каковы дисперсии переменных.</w:t>
      </w:r>
    </w:p>
    <w:p w:rsidR="00182147" w:rsidRPr="00FB4313" w:rsidRDefault="00182147" w:rsidP="00CB6C51">
      <w:pPr>
        <w:spacing w:after="0" w:line="360" w:lineRule="auto"/>
        <w:ind w:firstLine="720"/>
        <w:jc w:val="both"/>
        <w:rPr>
          <w:rFonts w:ascii="Times New Roman" w:hAnsi="Times New Roman" w:cs="Times New Roman"/>
          <w:sz w:val="28"/>
          <w:szCs w:val="28"/>
        </w:rPr>
      </w:pPr>
    </w:p>
    <w:p w:rsidR="008565BB" w:rsidRDefault="008565BB" w:rsidP="00CB6C5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Важно отметить, что результат моделей зависит от объема и качества выборки и выбора наиболее дескриптивных переменных, поэтому в дальнейшем можно учитывать не только количественные характеристики российских предприятий, но и качественные. Например, такие показатели, как структура собственности фирмы, принадлежность к определенному региону и отрасли и т.д.</w:t>
      </w:r>
    </w:p>
    <w:p w:rsidR="008565BB" w:rsidRDefault="008565BB" w:rsidP="00CB6C51">
      <w:pPr>
        <w:spacing w:after="0" w:line="360" w:lineRule="auto"/>
        <w:ind w:firstLine="720"/>
        <w:jc w:val="both"/>
        <w:rPr>
          <w:rFonts w:ascii="Times New Roman" w:hAnsi="Times New Roman" w:cs="Times New Roman"/>
          <w:sz w:val="28"/>
          <w:szCs w:val="28"/>
        </w:rPr>
      </w:pPr>
    </w:p>
    <w:p w:rsidR="00182147" w:rsidRDefault="00182147" w:rsidP="00CB6C51">
      <w:pPr>
        <w:spacing w:after="0" w:line="360" w:lineRule="auto"/>
        <w:ind w:firstLine="720"/>
        <w:jc w:val="both"/>
        <w:rPr>
          <w:rFonts w:ascii="Times New Roman" w:hAnsi="Times New Roman" w:cs="Times New Roman"/>
          <w:sz w:val="28"/>
          <w:szCs w:val="28"/>
        </w:rPr>
      </w:pPr>
      <w:r w:rsidRPr="00FB4313">
        <w:rPr>
          <w:rFonts w:ascii="Times New Roman" w:hAnsi="Times New Roman" w:cs="Times New Roman"/>
          <w:sz w:val="28"/>
          <w:szCs w:val="28"/>
        </w:rPr>
        <w:t>Таким образом, учитывая высокую точность прогнозирования банкротства и широкое использование данных методик в сфере корпоративного кредитования по всему миру, данные модели представляют собой достаточно большую ценность для оценки вероятности банкротства российских компаний, так как учитывают специфические характеристики нашей страны. Более того, своевременная оценка кредитного риска потенциальных заемщиков является основой риск-менеджмента, и ЦБ РФ намерен развивать подобные методики оценки вероятности банкротства, что делает данный подход весьма актуальным инструментом для банков, компаний и инвесторов в России.</w:t>
      </w:r>
    </w:p>
    <w:p w:rsidR="008565BB" w:rsidRPr="00FB4313" w:rsidRDefault="008565BB" w:rsidP="00CB6C51">
      <w:pPr>
        <w:spacing w:after="0" w:line="360" w:lineRule="auto"/>
        <w:ind w:firstLine="720"/>
        <w:jc w:val="both"/>
        <w:rPr>
          <w:rFonts w:ascii="Times New Roman" w:hAnsi="Times New Roman" w:cs="Times New Roman"/>
          <w:sz w:val="28"/>
          <w:szCs w:val="28"/>
        </w:rPr>
      </w:pPr>
    </w:p>
    <w:p w:rsidR="0011078B" w:rsidRDefault="0011078B" w:rsidP="00CB6C51">
      <w:pPr>
        <w:ind w:firstLine="720"/>
        <w:rPr>
          <w:rFonts w:ascii="Times New Roman" w:hAnsi="Times New Roman" w:cs="Times New Roman"/>
          <w:sz w:val="28"/>
          <w:szCs w:val="28"/>
        </w:rPr>
      </w:pPr>
      <w:r>
        <w:rPr>
          <w:rFonts w:ascii="Times New Roman" w:hAnsi="Times New Roman" w:cs="Times New Roman"/>
          <w:sz w:val="28"/>
          <w:szCs w:val="28"/>
        </w:rPr>
        <w:br w:type="page"/>
      </w:r>
    </w:p>
    <w:p w:rsidR="00182147" w:rsidRDefault="0011078B" w:rsidP="00CB6C51">
      <w:pPr>
        <w:ind w:firstLine="720"/>
        <w:jc w:val="center"/>
        <w:rPr>
          <w:rFonts w:ascii="Times New Roman" w:hAnsi="Times New Roman" w:cs="Times New Roman"/>
          <w:b/>
          <w:sz w:val="28"/>
          <w:szCs w:val="28"/>
        </w:rPr>
      </w:pPr>
      <w:r w:rsidRPr="0011078B">
        <w:rPr>
          <w:rFonts w:ascii="Times New Roman" w:hAnsi="Times New Roman" w:cs="Times New Roman"/>
          <w:b/>
          <w:sz w:val="28"/>
          <w:szCs w:val="28"/>
        </w:rPr>
        <w:t>За</w:t>
      </w:r>
      <w:r w:rsidR="008565BB">
        <w:rPr>
          <w:rFonts w:ascii="Times New Roman" w:hAnsi="Times New Roman" w:cs="Times New Roman"/>
          <w:b/>
          <w:sz w:val="28"/>
          <w:szCs w:val="28"/>
        </w:rPr>
        <w:t>к</w:t>
      </w:r>
      <w:r w:rsidRPr="0011078B">
        <w:rPr>
          <w:rFonts w:ascii="Times New Roman" w:hAnsi="Times New Roman" w:cs="Times New Roman"/>
          <w:b/>
          <w:sz w:val="28"/>
          <w:szCs w:val="28"/>
        </w:rPr>
        <w:t>лючение</w:t>
      </w:r>
    </w:p>
    <w:p w:rsidR="001A6105" w:rsidRPr="0011078B" w:rsidRDefault="001A6105" w:rsidP="00CB6C51">
      <w:pPr>
        <w:ind w:firstLine="720"/>
        <w:jc w:val="center"/>
        <w:rPr>
          <w:rFonts w:ascii="Times New Roman" w:hAnsi="Times New Roman" w:cs="Times New Roman"/>
          <w:b/>
          <w:sz w:val="28"/>
          <w:szCs w:val="28"/>
        </w:rPr>
      </w:pPr>
    </w:p>
    <w:p w:rsidR="008842BA" w:rsidRDefault="00980BAC" w:rsidP="00CB6C5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работе были подробно изучены методы оценки вероятности банкротства предприятий и построены две модели оценки вероятности дефолта для российских компаний с помощью дискриминантного анализа и логистической регрессии. База данных была собрана из 20 финансовых коэффициентов по 240 наблюдениям – компаниям-банкротам и финансово устойчивым предприятиям за 2009 год. Получившаяся выборка была проанализирована с помощью программного пакета </w:t>
      </w:r>
      <w:r>
        <w:rPr>
          <w:rFonts w:ascii="Times New Roman" w:hAnsi="Times New Roman" w:cs="Times New Roman"/>
          <w:sz w:val="28"/>
          <w:szCs w:val="28"/>
          <w:lang w:val="en-US"/>
        </w:rPr>
        <w:t>SPSS</w:t>
      </w:r>
      <w:r w:rsidRPr="00980BAC">
        <w:rPr>
          <w:rFonts w:ascii="Times New Roman" w:hAnsi="Times New Roman" w:cs="Times New Roman"/>
          <w:sz w:val="28"/>
          <w:szCs w:val="28"/>
        </w:rPr>
        <w:t xml:space="preserve"> </w:t>
      </w:r>
      <w:r>
        <w:rPr>
          <w:rFonts w:ascii="Times New Roman" w:hAnsi="Times New Roman" w:cs="Times New Roman"/>
          <w:sz w:val="28"/>
          <w:szCs w:val="28"/>
          <w:lang w:val="en-US"/>
        </w:rPr>
        <w:t>Statistics</w:t>
      </w:r>
      <w:r>
        <w:rPr>
          <w:rFonts w:ascii="Times New Roman" w:hAnsi="Times New Roman" w:cs="Times New Roman"/>
          <w:sz w:val="28"/>
          <w:szCs w:val="28"/>
        </w:rPr>
        <w:t xml:space="preserve">: была произведена проверка на нормальность распределения, наличие и исключение экстремальных наблюдений, выбраны наиболее дескриптивные переменные с </w:t>
      </w:r>
      <w:r w:rsidRPr="008F6FD5">
        <w:rPr>
          <w:rFonts w:ascii="Times New Roman" w:hAnsi="Times New Roman" w:cs="Times New Roman"/>
          <w:sz w:val="28"/>
          <w:szCs w:val="28"/>
        </w:rPr>
        <w:t xml:space="preserve">помощью теста Манна-Уитни, </w:t>
      </w:r>
      <w:r w:rsidRPr="008F6FD5">
        <w:rPr>
          <w:rFonts w:ascii="Times New Roman" w:hAnsi="Times New Roman" w:cs="Times New Roman"/>
          <w:sz w:val="28"/>
          <w:szCs w:val="28"/>
          <w:lang w:val="en-US"/>
        </w:rPr>
        <w:t>t</w:t>
      </w:r>
      <w:r w:rsidRPr="008F6FD5">
        <w:rPr>
          <w:rFonts w:ascii="Times New Roman" w:hAnsi="Times New Roman" w:cs="Times New Roman"/>
          <w:sz w:val="28"/>
          <w:szCs w:val="28"/>
        </w:rPr>
        <w:t>-критерия Стьюдента, анализа ANOVA и корреляционного анализа, после чего был</w:t>
      </w:r>
      <w:r>
        <w:rPr>
          <w:rFonts w:ascii="Times New Roman" w:hAnsi="Times New Roman" w:cs="Times New Roman"/>
          <w:sz w:val="28"/>
          <w:szCs w:val="28"/>
        </w:rPr>
        <w:t>и</w:t>
      </w:r>
      <w:r w:rsidRPr="008F6FD5">
        <w:rPr>
          <w:rFonts w:ascii="Times New Roman" w:hAnsi="Times New Roman" w:cs="Times New Roman"/>
          <w:sz w:val="28"/>
          <w:szCs w:val="28"/>
        </w:rPr>
        <w:t xml:space="preserve"> выведен</w:t>
      </w:r>
      <w:r>
        <w:rPr>
          <w:rFonts w:ascii="Times New Roman" w:hAnsi="Times New Roman" w:cs="Times New Roman"/>
          <w:sz w:val="28"/>
          <w:szCs w:val="28"/>
        </w:rPr>
        <w:t>ы</w:t>
      </w:r>
      <w:r w:rsidRPr="008F6FD5">
        <w:rPr>
          <w:rFonts w:ascii="Times New Roman" w:hAnsi="Times New Roman" w:cs="Times New Roman"/>
          <w:sz w:val="28"/>
          <w:szCs w:val="28"/>
        </w:rPr>
        <w:t xml:space="preserve"> дискриминантная функция</w:t>
      </w:r>
      <w:r>
        <w:rPr>
          <w:rFonts w:ascii="Times New Roman" w:hAnsi="Times New Roman" w:cs="Times New Roman"/>
          <w:sz w:val="28"/>
          <w:szCs w:val="28"/>
        </w:rPr>
        <w:t xml:space="preserve"> и функция логистической регрессии</w:t>
      </w:r>
      <w:r w:rsidRPr="008F6FD5">
        <w:rPr>
          <w:rFonts w:ascii="Times New Roman" w:hAnsi="Times New Roman" w:cs="Times New Roman"/>
          <w:sz w:val="28"/>
          <w:szCs w:val="28"/>
        </w:rPr>
        <w:t>, позволяющ</w:t>
      </w:r>
      <w:r>
        <w:rPr>
          <w:rFonts w:ascii="Times New Roman" w:hAnsi="Times New Roman" w:cs="Times New Roman"/>
          <w:sz w:val="28"/>
          <w:szCs w:val="28"/>
        </w:rPr>
        <w:t>ие</w:t>
      </w:r>
      <w:r w:rsidRPr="008F6FD5">
        <w:rPr>
          <w:rFonts w:ascii="Times New Roman" w:hAnsi="Times New Roman" w:cs="Times New Roman"/>
          <w:sz w:val="28"/>
          <w:szCs w:val="28"/>
        </w:rPr>
        <w:t xml:space="preserve"> отнести компанию к банкротам или небанкротам.</w:t>
      </w:r>
      <w:r>
        <w:rPr>
          <w:rFonts w:ascii="Times New Roman" w:hAnsi="Times New Roman" w:cs="Times New Roman"/>
          <w:sz w:val="28"/>
          <w:szCs w:val="28"/>
        </w:rPr>
        <w:t xml:space="preserve"> Статистическая з</w:t>
      </w:r>
      <w:r w:rsidRPr="008F6FD5">
        <w:rPr>
          <w:rFonts w:ascii="Times New Roman" w:hAnsi="Times New Roman" w:cs="Times New Roman"/>
          <w:sz w:val="28"/>
          <w:szCs w:val="28"/>
        </w:rPr>
        <w:t>начимость полученн</w:t>
      </w:r>
      <w:r>
        <w:rPr>
          <w:rFonts w:ascii="Times New Roman" w:hAnsi="Times New Roman" w:cs="Times New Roman"/>
          <w:sz w:val="28"/>
          <w:szCs w:val="28"/>
        </w:rPr>
        <w:t>ых</w:t>
      </w:r>
      <w:r w:rsidRPr="008F6FD5">
        <w:rPr>
          <w:rFonts w:ascii="Times New Roman" w:hAnsi="Times New Roman" w:cs="Times New Roman"/>
          <w:sz w:val="28"/>
          <w:szCs w:val="28"/>
        </w:rPr>
        <w:t xml:space="preserve"> </w:t>
      </w:r>
      <w:r>
        <w:rPr>
          <w:rFonts w:ascii="Times New Roman" w:hAnsi="Times New Roman" w:cs="Times New Roman"/>
          <w:sz w:val="28"/>
          <w:szCs w:val="28"/>
        </w:rPr>
        <w:t>моделей</w:t>
      </w:r>
      <w:r w:rsidRPr="008F6FD5">
        <w:rPr>
          <w:rFonts w:ascii="Times New Roman" w:hAnsi="Times New Roman" w:cs="Times New Roman"/>
          <w:sz w:val="28"/>
          <w:szCs w:val="28"/>
        </w:rPr>
        <w:t xml:space="preserve"> достаточно велика</w:t>
      </w:r>
      <w:r>
        <w:rPr>
          <w:rFonts w:ascii="Times New Roman" w:hAnsi="Times New Roman" w:cs="Times New Roman"/>
          <w:sz w:val="28"/>
          <w:szCs w:val="28"/>
        </w:rPr>
        <w:t>:</w:t>
      </w:r>
      <w:r w:rsidRPr="008F6FD5">
        <w:rPr>
          <w:rFonts w:ascii="Times New Roman" w:hAnsi="Times New Roman" w:cs="Times New Roman"/>
          <w:sz w:val="28"/>
          <w:szCs w:val="28"/>
        </w:rPr>
        <w:t xml:space="preserve"> в среднем в 70% случаев он</w:t>
      </w:r>
      <w:r>
        <w:rPr>
          <w:rFonts w:ascii="Times New Roman" w:hAnsi="Times New Roman" w:cs="Times New Roman"/>
          <w:sz w:val="28"/>
          <w:szCs w:val="28"/>
        </w:rPr>
        <w:t>и</w:t>
      </w:r>
      <w:r w:rsidRPr="008F6FD5">
        <w:rPr>
          <w:rFonts w:ascii="Times New Roman" w:hAnsi="Times New Roman" w:cs="Times New Roman"/>
          <w:sz w:val="28"/>
          <w:szCs w:val="28"/>
        </w:rPr>
        <w:t xml:space="preserve"> </w:t>
      </w:r>
      <w:r>
        <w:rPr>
          <w:rFonts w:ascii="Times New Roman" w:hAnsi="Times New Roman" w:cs="Times New Roman"/>
          <w:sz w:val="28"/>
          <w:szCs w:val="28"/>
        </w:rPr>
        <w:t xml:space="preserve">позволяют </w:t>
      </w:r>
      <w:r w:rsidRPr="008F6FD5">
        <w:rPr>
          <w:rFonts w:ascii="Times New Roman" w:hAnsi="Times New Roman" w:cs="Times New Roman"/>
          <w:sz w:val="28"/>
          <w:szCs w:val="28"/>
        </w:rPr>
        <w:t>корректно определить вероятность дефолта компании.</w:t>
      </w:r>
      <w:r>
        <w:rPr>
          <w:rFonts w:ascii="Times New Roman" w:hAnsi="Times New Roman" w:cs="Times New Roman"/>
          <w:sz w:val="28"/>
          <w:szCs w:val="28"/>
        </w:rPr>
        <w:t xml:space="preserve"> Это говорит о целесообразности использования такого метода.</w:t>
      </w:r>
      <w:r w:rsidRPr="008F6FD5">
        <w:rPr>
          <w:rFonts w:ascii="Times New Roman" w:hAnsi="Times New Roman" w:cs="Times New Roman"/>
          <w:sz w:val="28"/>
          <w:szCs w:val="28"/>
        </w:rPr>
        <w:t xml:space="preserve"> Проверка на тестирующей выборке доказала, что модел</w:t>
      </w:r>
      <w:r>
        <w:rPr>
          <w:rFonts w:ascii="Times New Roman" w:hAnsi="Times New Roman" w:cs="Times New Roman"/>
          <w:sz w:val="28"/>
          <w:szCs w:val="28"/>
        </w:rPr>
        <w:t>и</w:t>
      </w:r>
      <w:r w:rsidRPr="008F6FD5">
        <w:rPr>
          <w:rFonts w:ascii="Times New Roman" w:hAnsi="Times New Roman" w:cs="Times New Roman"/>
          <w:sz w:val="28"/>
          <w:szCs w:val="28"/>
        </w:rPr>
        <w:t xml:space="preserve"> качественн</w:t>
      </w:r>
      <w:r>
        <w:rPr>
          <w:rFonts w:ascii="Times New Roman" w:hAnsi="Times New Roman" w:cs="Times New Roman"/>
          <w:sz w:val="28"/>
          <w:szCs w:val="28"/>
        </w:rPr>
        <w:t>ые</w:t>
      </w:r>
      <w:r w:rsidRPr="008F6FD5">
        <w:rPr>
          <w:rFonts w:ascii="Times New Roman" w:hAnsi="Times New Roman" w:cs="Times New Roman"/>
          <w:sz w:val="28"/>
          <w:szCs w:val="28"/>
        </w:rPr>
        <w:t xml:space="preserve"> – </w:t>
      </w:r>
      <w:r>
        <w:rPr>
          <w:rFonts w:ascii="Times New Roman" w:hAnsi="Times New Roman" w:cs="Times New Roman"/>
          <w:sz w:val="28"/>
          <w:szCs w:val="28"/>
        </w:rPr>
        <w:t xml:space="preserve">процент компаний, отнесенных к той или иной группе корректно, достаточно высок. В общем, эмпирические результаты подтвердили зарубежный опыт моделирования с помощью ДА и ЛГ: точность модели, построенной с помощью логистического регрессионного анализа, выше, чем у дискриминантного анализа. </w:t>
      </w:r>
      <w:r w:rsidR="006233FA">
        <w:rPr>
          <w:rFonts w:ascii="Times New Roman" w:hAnsi="Times New Roman" w:cs="Times New Roman"/>
          <w:sz w:val="28"/>
          <w:szCs w:val="28"/>
        </w:rPr>
        <w:t>Таким образом, можно сделать вывод, что полученные модели достаточно точны и могут успешно использоваться для оценки вероятности дефолта российских компаний.</w:t>
      </w:r>
      <w:r w:rsidR="008565BB">
        <w:rPr>
          <w:rFonts w:ascii="Times New Roman" w:hAnsi="Times New Roman" w:cs="Times New Roman"/>
          <w:sz w:val="28"/>
          <w:szCs w:val="28"/>
        </w:rPr>
        <w:t xml:space="preserve"> Вопрос, изученный в данном исследовании, достаточно острый и актуальный для российских компаний и банков, проделанная работа обладает высоким потенциалом для дальнейших исследований в сфере оценки вероятности наступления дефолта для предприятий нашей страны. Совершенствование моделей по оценке кредитоспособности компаний положительно влияет на уровень риск-менеджмента, что крайне важно в условиях нестабильной экономики.</w:t>
      </w:r>
    </w:p>
    <w:p w:rsidR="008842BA" w:rsidRDefault="008842BA">
      <w:pPr>
        <w:rPr>
          <w:rFonts w:ascii="Times New Roman" w:hAnsi="Times New Roman" w:cs="Times New Roman"/>
          <w:sz w:val="28"/>
          <w:szCs w:val="28"/>
        </w:rPr>
      </w:pPr>
      <w:r>
        <w:rPr>
          <w:rFonts w:ascii="Times New Roman" w:hAnsi="Times New Roman" w:cs="Times New Roman"/>
          <w:sz w:val="28"/>
          <w:szCs w:val="28"/>
        </w:rPr>
        <w:br w:type="page"/>
      </w:r>
    </w:p>
    <w:p w:rsidR="009E77A3" w:rsidRDefault="008842BA" w:rsidP="008842BA">
      <w:pPr>
        <w:spacing w:after="0" w:line="360" w:lineRule="auto"/>
        <w:ind w:firstLine="720"/>
        <w:jc w:val="center"/>
        <w:rPr>
          <w:rFonts w:ascii="Times New Roman" w:hAnsi="Times New Roman" w:cs="Times New Roman"/>
          <w:b/>
          <w:sz w:val="32"/>
          <w:szCs w:val="28"/>
        </w:rPr>
      </w:pPr>
      <w:r w:rsidRPr="008842BA">
        <w:rPr>
          <w:rFonts w:ascii="Times New Roman" w:hAnsi="Times New Roman" w:cs="Times New Roman"/>
          <w:b/>
          <w:sz w:val="32"/>
          <w:szCs w:val="28"/>
        </w:rPr>
        <w:t>Список использованной литературы</w:t>
      </w:r>
    </w:p>
    <w:p w:rsidR="008842BA" w:rsidRPr="00DA0450" w:rsidRDefault="008842BA" w:rsidP="008842BA">
      <w:pPr>
        <w:pStyle w:val="Default"/>
        <w:spacing w:line="360" w:lineRule="auto"/>
        <w:jc w:val="center"/>
        <w:rPr>
          <w:b/>
          <w:sz w:val="28"/>
          <w:szCs w:val="28"/>
        </w:rPr>
      </w:pPr>
      <w:r>
        <w:rPr>
          <w:b/>
          <w:sz w:val="28"/>
          <w:szCs w:val="28"/>
        </w:rPr>
        <w:t>Специальная литература</w:t>
      </w:r>
    </w:p>
    <w:p w:rsidR="008842BA" w:rsidRPr="00B658EB" w:rsidRDefault="008842BA" w:rsidP="00423DFF">
      <w:pPr>
        <w:widowControl w:val="0"/>
        <w:numPr>
          <w:ilvl w:val="0"/>
          <w:numId w:val="28"/>
        </w:numPr>
        <w:shd w:val="clear" w:color="auto" w:fill="FFFFFF"/>
        <w:tabs>
          <w:tab w:val="left" w:pos="142"/>
          <w:tab w:val="left" w:pos="466"/>
        </w:tabs>
        <w:autoSpaceDE w:val="0"/>
        <w:autoSpaceDN w:val="0"/>
        <w:adjustRightInd w:val="0"/>
        <w:spacing w:after="0" w:line="360" w:lineRule="auto"/>
        <w:ind w:left="0" w:firstLine="851"/>
        <w:jc w:val="both"/>
        <w:rPr>
          <w:rFonts w:ascii="Times New Roman" w:eastAsia="Calibri" w:hAnsi="Times New Roman" w:cs="Times New Roman"/>
          <w:color w:val="000000"/>
          <w:spacing w:val="-38"/>
          <w:sz w:val="28"/>
          <w:szCs w:val="28"/>
        </w:rPr>
      </w:pPr>
      <w:r w:rsidRPr="00B658EB">
        <w:rPr>
          <w:rFonts w:ascii="Times New Roman" w:eastAsia="Calibri" w:hAnsi="Times New Roman" w:cs="Times New Roman"/>
          <w:iCs/>
          <w:color w:val="000000"/>
          <w:spacing w:val="-4"/>
          <w:sz w:val="28"/>
          <w:szCs w:val="28"/>
        </w:rPr>
        <w:t xml:space="preserve">Айвазян С.А., Мхитарян </w:t>
      </w:r>
      <w:r w:rsidRPr="00B658EB">
        <w:rPr>
          <w:rFonts w:ascii="Times New Roman" w:eastAsia="Calibri" w:hAnsi="Times New Roman" w:cs="Times New Roman"/>
          <w:iCs/>
          <w:color w:val="000000"/>
          <w:spacing w:val="-4"/>
          <w:sz w:val="28"/>
          <w:szCs w:val="28"/>
          <w:lang w:val="en-US"/>
        </w:rPr>
        <w:t>B</w:t>
      </w:r>
      <w:r w:rsidRPr="00B658EB">
        <w:rPr>
          <w:rFonts w:ascii="Times New Roman" w:eastAsia="Calibri" w:hAnsi="Times New Roman" w:cs="Times New Roman"/>
          <w:iCs/>
          <w:color w:val="000000"/>
          <w:spacing w:val="-4"/>
          <w:sz w:val="28"/>
          <w:szCs w:val="28"/>
        </w:rPr>
        <w:t>.</w:t>
      </w:r>
      <w:r w:rsidRPr="00B658EB">
        <w:rPr>
          <w:rFonts w:ascii="Times New Roman" w:eastAsia="Calibri" w:hAnsi="Times New Roman" w:cs="Times New Roman"/>
          <w:iCs/>
          <w:color w:val="000000"/>
          <w:spacing w:val="-4"/>
          <w:sz w:val="28"/>
          <w:szCs w:val="28"/>
          <w:lang w:val="en-US"/>
        </w:rPr>
        <w:t>C</w:t>
      </w:r>
      <w:r w:rsidRPr="00B658EB">
        <w:rPr>
          <w:rFonts w:ascii="Times New Roman" w:eastAsia="Calibri" w:hAnsi="Times New Roman" w:cs="Times New Roman"/>
          <w:iCs/>
          <w:color w:val="000000"/>
          <w:spacing w:val="-4"/>
          <w:sz w:val="28"/>
          <w:szCs w:val="28"/>
        </w:rPr>
        <w:t xml:space="preserve">. </w:t>
      </w:r>
      <w:r w:rsidRPr="00B658EB">
        <w:rPr>
          <w:rFonts w:ascii="Times New Roman" w:eastAsia="Calibri" w:hAnsi="Times New Roman" w:cs="Times New Roman"/>
          <w:color w:val="000000"/>
          <w:spacing w:val="-4"/>
          <w:sz w:val="28"/>
          <w:szCs w:val="28"/>
        </w:rPr>
        <w:t>Прикладная статистика и основы</w:t>
      </w:r>
      <w:r w:rsidRPr="00B658EB">
        <w:rPr>
          <w:rFonts w:ascii="Times New Roman" w:eastAsia="Calibri" w:hAnsi="Times New Roman" w:cs="Times New Roman"/>
          <w:color w:val="000000"/>
          <w:spacing w:val="-4"/>
          <w:sz w:val="28"/>
          <w:szCs w:val="28"/>
        </w:rPr>
        <w:br/>
      </w:r>
      <w:r w:rsidRPr="00B658EB">
        <w:rPr>
          <w:rFonts w:ascii="Times New Roman" w:eastAsia="Calibri" w:hAnsi="Times New Roman" w:cs="Times New Roman"/>
          <w:color w:val="000000"/>
          <w:spacing w:val="7"/>
          <w:sz w:val="28"/>
          <w:szCs w:val="28"/>
        </w:rPr>
        <w:t>эконометрики. М.: ЮНИТИ,</w:t>
      </w:r>
      <w:r>
        <w:rPr>
          <w:rFonts w:ascii="Times New Roman" w:eastAsia="Calibri" w:hAnsi="Times New Roman" w:cs="Times New Roman"/>
          <w:color w:val="000000"/>
          <w:spacing w:val="7"/>
          <w:sz w:val="28"/>
          <w:szCs w:val="28"/>
        </w:rPr>
        <w:t xml:space="preserve"> 1998. </w:t>
      </w:r>
      <w:r w:rsidRPr="00B658EB">
        <w:rPr>
          <w:rFonts w:ascii="Times New Roman" w:eastAsia="Calibri" w:hAnsi="Times New Roman" w:cs="Times New Roman"/>
          <w:color w:val="000000"/>
          <w:spacing w:val="7"/>
          <w:sz w:val="28"/>
          <w:szCs w:val="28"/>
        </w:rPr>
        <w:t>1022 с.</w:t>
      </w:r>
    </w:p>
    <w:p w:rsidR="008842BA" w:rsidRPr="00B658EB" w:rsidRDefault="008842BA" w:rsidP="00423DFF">
      <w:pPr>
        <w:pStyle w:val="ad"/>
        <w:numPr>
          <w:ilvl w:val="0"/>
          <w:numId w:val="28"/>
        </w:numPr>
        <w:tabs>
          <w:tab w:val="left" w:pos="142"/>
        </w:tabs>
        <w:spacing w:line="360" w:lineRule="auto"/>
        <w:ind w:left="0" w:firstLine="851"/>
        <w:jc w:val="both"/>
        <w:rPr>
          <w:sz w:val="28"/>
          <w:szCs w:val="28"/>
          <w:lang w:val="ru-RU"/>
        </w:rPr>
      </w:pPr>
      <w:r w:rsidRPr="00B658EB">
        <w:rPr>
          <w:rStyle w:val="hl1"/>
          <w:color w:val="0D0D0D" w:themeColor="text1" w:themeTint="F2"/>
          <w:sz w:val="28"/>
          <w:szCs w:val="28"/>
          <w:lang w:val="ru-RU"/>
        </w:rPr>
        <w:t>Бабина</w:t>
      </w:r>
      <w:r w:rsidRPr="00B658EB">
        <w:rPr>
          <w:color w:val="0D0D0D" w:themeColor="text1" w:themeTint="F2"/>
          <w:sz w:val="28"/>
          <w:szCs w:val="28"/>
          <w:lang w:val="ru-RU"/>
        </w:rPr>
        <w:t xml:space="preserve"> Н. В. Система оценки </w:t>
      </w:r>
      <w:r w:rsidRPr="00B658EB">
        <w:rPr>
          <w:rStyle w:val="hl1"/>
          <w:color w:val="0D0D0D" w:themeColor="text1" w:themeTint="F2"/>
          <w:sz w:val="28"/>
          <w:szCs w:val="28"/>
          <w:lang w:val="ru-RU"/>
        </w:rPr>
        <w:t>кредитоспособности</w:t>
      </w:r>
      <w:r w:rsidRPr="00B658EB">
        <w:rPr>
          <w:color w:val="0D0D0D" w:themeColor="text1" w:themeTint="F2"/>
          <w:sz w:val="28"/>
          <w:szCs w:val="28"/>
          <w:lang w:val="ru-RU"/>
        </w:rPr>
        <w:t xml:space="preserve"> физических лиц // Теоретические и прикладные проблемы </w:t>
      </w:r>
      <w:r w:rsidRPr="00B658EB">
        <w:rPr>
          <w:rStyle w:val="hl1"/>
          <w:color w:val="0D0D0D" w:themeColor="text1" w:themeTint="F2"/>
          <w:sz w:val="28"/>
          <w:szCs w:val="28"/>
          <w:lang w:val="ru-RU"/>
        </w:rPr>
        <w:t>сервиса</w:t>
      </w:r>
      <w:r>
        <w:rPr>
          <w:rStyle w:val="hl1"/>
          <w:color w:val="0D0D0D" w:themeColor="text1" w:themeTint="F2"/>
          <w:sz w:val="28"/>
          <w:szCs w:val="28"/>
          <w:lang w:val="ru-RU"/>
        </w:rPr>
        <w:t>,</w:t>
      </w:r>
      <w:r w:rsidRPr="00B658EB">
        <w:rPr>
          <w:color w:val="0D0D0D" w:themeColor="text1" w:themeTint="F2"/>
          <w:sz w:val="28"/>
          <w:szCs w:val="28"/>
          <w:lang w:val="ru-RU"/>
        </w:rPr>
        <w:t xml:space="preserve"> №4 (21)</w:t>
      </w:r>
      <w:r>
        <w:rPr>
          <w:color w:val="0D0D0D" w:themeColor="text1" w:themeTint="F2"/>
          <w:sz w:val="28"/>
          <w:szCs w:val="28"/>
          <w:lang w:val="ru-RU"/>
        </w:rPr>
        <w:t xml:space="preserve">, </w:t>
      </w:r>
      <w:r w:rsidRPr="00B658EB">
        <w:rPr>
          <w:color w:val="0D0D0D" w:themeColor="text1" w:themeTint="F2"/>
          <w:sz w:val="28"/>
          <w:szCs w:val="28"/>
          <w:lang w:val="ru-RU"/>
        </w:rPr>
        <w:t>2006. с. 28 – 31.</w:t>
      </w:r>
    </w:p>
    <w:p w:rsidR="008842BA" w:rsidRDefault="008842BA" w:rsidP="00423DFF">
      <w:pPr>
        <w:pStyle w:val="a3"/>
        <w:numPr>
          <w:ilvl w:val="0"/>
          <w:numId w:val="28"/>
        </w:numPr>
        <w:shd w:val="clear" w:color="auto" w:fill="FFFFFF"/>
        <w:tabs>
          <w:tab w:val="left" w:pos="142"/>
        </w:tabs>
        <w:spacing w:after="0" w:line="360" w:lineRule="auto"/>
        <w:ind w:left="0" w:firstLine="851"/>
        <w:jc w:val="both"/>
        <w:rPr>
          <w:rFonts w:ascii="Times New Roman" w:hAnsi="Times New Roman" w:cs="Times New Roman"/>
          <w:color w:val="0D0D0D" w:themeColor="text1" w:themeTint="F2"/>
          <w:sz w:val="28"/>
          <w:szCs w:val="28"/>
        </w:rPr>
      </w:pPr>
      <w:r w:rsidRPr="00B658EB">
        <w:rPr>
          <w:rFonts w:ascii="Times New Roman" w:hAnsi="Times New Roman" w:cs="Times New Roman"/>
          <w:color w:val="0D0D0D" w:themeColor="text1" w:themeTint="F2"/>
          <w:sz w:val="28"/>
          <w:szCs w:val="28"/>
        </w:rPr>
        <w:t>Дамодаран А. Инвестиционная оценка. М: Альпина Бизнес Букс, 2004</w:t>
      </w:r>
      <w:r>
        <w:rPr>
          <w:rFonts w:ascii="Times New Roman" w:hAnsi="Times New Roman" w:cs="Times New Roman"/>
          <w:color w:val="0D0D0D" w:themeColor="text1" w:themeTint="F2"/>
          <w:sz w:val="28"/>
          <w:szCs w:val="28"/>
        </w:rPr>
        <w:t>.</w:t>
      </w:r>
      <w:r w:rsidRPr="00B658EB">
        <w:rPr>
          <w:rFonts w:ascii="Times New Roman" w:hAnsi="Times New Roman" w:cs="Times New Roman"/>
          <w:color w:val="0D0D0D" w:themeColor="text1" w:themeTint="F2"/>
          <w:sz w:val="28"/>
          <w:szCs w:val="28"/>
        </w:rPr>
        <w:t xml:space="preserve"> 1323 с.</w:t>
      </w:r>
    </w:p>
    <w:p w:rsidR="00423DFF" w:rsidRPr="00423DFF" w:rsidRDefault="00423DFF" w:rsidP="00423DFF">
      <w:pPr>
        <w:pStyle w:val="a3"/>
        <w:numPr>
          <w:ilvl w:val="0"/>
          <w:numId w:val="28"/>
        </w:numPr>
        <w:shd w:val="clear" w:color="auto" w:fill="FFFFFF"/>
        <w:tabs>
          <w:tab w:val="left" w:pos="142"/>
        </w:tabs>
        <w:spacing w:after="0" w:line="360" w:lineRule="auto"/>
        <w:ind w:left="0" w:firstLine="851"/>
        <w:jc w:val="both"/>
        <w:rPr>
          <w:rFonts w:ascii="Times New Roman" w:hAnsi="Times New Roman" w:cs="Times New Roman"/>
          <w:color w:val="0D0D0D" w:themeColor="text1" w:themeTint="F2"/>
          <w:sz w:val="28"/>
          <w:szCs w:val="20"/>
        </w:rPr>
      </w:pPr>
      <w:r w:rsidRPr="00423DFF">
        <w:rPr>
          <w:rStyle w:val="apple-style-span"/>
          <w:rFonts w:ascii="Times New Roman" w:hAnsi="Times New Roman" w:cs="Times New Roman"/>
          <w:color w:val="000000"/>
          <w:sz w:val="28"/>
          <w:szCs w:val="20"/>
        </w:rPr>
        <w:t>Журов В. А. Процесс</w:t>
      </w:r>
      <w:r w:rsidRPr="00423DFF">
        <w:rPr>
          <w:rStyle w:val="apple-converted-space"/>
          <w:rFonts w:ascii="Times New Roman" w:hAnsi="Times New Roman" w:cs="Times New Roman"/>
          <w:color w:val="000000"/>
          <w:sz w:val="28"/>
          <w:szCs w:val="20"/>
        </w:rPr>
        <w:t> </w:t>
      </w:r>
      <w:r w:rsidRPr="00423DFF">
        <w:rPr>
          <w:rStyle w:val="apple-style-span"/>
          <w:rFonts w:ascii="Times New Roman" w:hAnsi="Times New Roman" w:cs="Times New Roman"/>
          <w:bCs/>
          <w:sz w:val="28"/>
          <w:szCs w:val="20"/>
        </w:rPr>
        <w:t>разработки</w:t>
      </w:r>
      <w:r w:rsidRPr="00423DFF">
        <w:rPr>
          <w:rStyle w:val="apple-converted-space"/>
          <w:rFonts w:ascii="Times New Roman" w:hAnsi="Times New Roman" w:cs="Times New Roman"/>
          <w:color w:val="000000"/>
          <w:sz w:val="28"/>
          <w:szCs w:val="20"/>
        </w:rPr>
        <w:t> </w:t>
      </w:r>
      <w:r w:rsidRPr="00423DFF">
        <w:rPr>
          <w:rStyle w:val="apple-style-span"/>
          <w:rFonts w:ascii="Times New Roman" w:hAnsi="Times New Roman" w:cs="Times New Roman"/>
          <w:color w:val="000000"/>
          <w:sz w:val="28"/>
          <w:szCs w:val="20"/>
        </w:rPr>
        <w:t xml:space="preserve">моделей для прогнозирования банкротства предприятий (на примере японских публичных компаний) // Финансовый менеджмент, </w:t>
      </w:r>
      <w:r w:rsidRPr="00423DFF">
        <w:rPr>
          <w:rStyle w:val="apple-style-span"/>
          <w:rFonts w:ascii="Times New Roman" w:hAnsi="Times New Roman" w:cs="Times New Roman"/>
          <w:bCs/>
          <w:color w:val="000000"/>
          <w:sz w:val="28"/>
          <w:szCs w:val="20"/>
        </w:rPr>
        <w:t>№ 1,</w:t>
      </w:r>
      <w:r w:rsidRPr="00423DFF">
        <w:rPr>
          <w:rStyle w:val="apple-style-span"/>
          <w:rFonts w:ascii="Times New Roman" w:hAnsi="Times New Roman" w:cs="Times New Roman"/>
          <w:color w:val="000000"/>
          <w:sz w:val="28"/>
          <w:szCs w:val="20"/>
        </w:rPr>
        <w:t xml:space="preserve"> 2007. с. 53-65.</w:t>
      </w:r>
    </w:p>
    <w:p w:rsidR="008842BA" w:rsidRPr="00B658EB" w:rsidRDefault="008842BA" w:rsidP="00423DFF">
      <w:pPr>
        <w:pStyle w:val="a3"/>
        <w:numPr>
          <w:ilvl w:val="0"/>
          <w:numId w:val="28"/>
        </w:numPr>
        <w:shd w:val="clear" w:color="auto" w:fill="FFFFFF"/>
        <w:tabs>
          <w:tab w:val="left" w:pos="142"/>
        </w:tabs>
        <w:spacing w:after="0" w:line="360" w:lineRule="auto"/>
        <w:ind w:left="0" w:firstLine="851"/>
        <w:jc w:val="both"/>
        <w:rPr>
          <w:rFonts w:ascii="Times New Roman" w:hAnsi="Times New Roman" w:cs="Times New Roman"/>
          <w:color w:val="0D0D0D" w:themeColor="text1" w:themeTint="F2"/>
          <w:sz w:val="28"/>
          <w:szCs w:val="28"/>
        </w:rPr>
      </w:pPr>
      <w:r w:rsidRPr="00B658EB">
        <w:rPr>
          <w:rFonts w:ascii="Times New Roman" w:hAnsi="Times New Roman" w:cs="Times New Roman"/>
          <w:sz w:val="28"/>
          <w:szCs w:val="28"/>
        </w:rPr>
        <w:t xml:space="preserve">Карминский А.М. </w:t>
      </w:r>
      <w:r w:rsidRPr="00B658EB">
        <w:rPr>
          <w:rFonts w:ascii="Times New Roman" w:hAnsi="Times New Roman" w:cs="Times New Roman"/>
          <w:color w:val="000000"/>
          <w:sz w:val="28"/>
          <w:szCs w:val="28"/>
          <w:shd w:val="clear" w:color="auto" w:fill="FFFFFF"/>
        </w:rPr>
        <w:t>Модели корпоративных кредитных рейтингов // Препринт РЭШ, Российская экономическая школа, 01/2010</w:t>
      </w:r>
      <w:r>
        <w:rPr>
          <w:rFonts w:ascii="Times New Roman" w:hAnsi="Times New Roman" w:cs="Times New Roman"/>
          <w:color w:val="000000"/>
          <w:sz w:val="28"/>
          <w:szCs w:val="28"/>
          <w:shd w:val="clear" w:color="auto" w:fill="FFFFFF"/>
        </w:rPr>
        <w:t>.</w:t>
      </w:r>
      <w:r w:rsidRPr="00B658EB">
        <w:rPr>
          <w:rFonts w:ascii="Times New Roman" w:hAnsi="Times New Roman" w:cs="Times New Roman"/>
          <w:color w:val="000000"/>
          <w:sz w:val="28"/>
          <w:szCs w:val="28"/>
          <w:shd w:val="clear" w:color="auto" w:fill="FFFFFF"/>
        </w:rPr>
        <w:t xml:space="preserve"> 39 с.</w:t>
      </w:r>
    </w:p>
    <w:p w:rsidR="008842BA" w:rsidRPr="00B658EB" w:rsidRDefault="008842BA" w:rsidP="00423DFF">
      <w:pPr>
        <w:pStyle w:val="a3"/>
        <w:numPr>
          <w:ilvl w:val="0"/>
          <w:numId w:val="28"/>
        </w:numPr>
        <w:shd w:val="clear" w:color="auto" w:fill="FFFFFF"/>
        <w:tabs>
          <w:tab w:val="left" w:pos="142"/>
        </w:tabs>
        <w:spacing w:after="0" w:line="360" w:lineRule="auto"/>
        <w:ind w:left="0" w:firstLine="851"/>
        <w:jc w:val="both"/>
        <w:rPr>
          <w:rFonts w:ascii="Times New Roman" w:hAnsi="Times New Roman" w:cs="Times New Roman"/>
          <w:color w:val="0D0D0D" w:themeColor="text1" w:themeTint="F2"/>
          <w:sz w:val="28"/>
          <w:szCs w:val="28"/>
        </w:rPr>
      </w:pPr>
      <w:r w:rsidRPr="00B658EB">
        <w:rPr>
          <w:rFonts w:ascii="Times New Roman" w:hAnsi="Times New Roman" w:cs="Times New Roman"/>
          <w:color w:val="0D0D0D" w:themeColor="text1" w:themeTint="F2"/>
          <w:sz w:val="28"/>
          <w:szCs w:val="28"/>
        </w:rPr>
        <w:t>Карминский А.М. Пересецкий А.А. Петров А.Е. Рейтинги в экономике: методология и практика. М.: Финансы и статистика, 2005</w:t>
      </w:r>
      <w:r>
        <w:rPr>
          <w:rFonts w:ascii="Times New Roman" w:hAnsi="Times New Roman" w:cs="Times New Roman"/>
          <w:color w:val="0D0D0D" w:themeColor="text1" w:themeTint="F2"/>
          <w:sz w:val="28"/>
          <w:szCs w:val="28"/>
        </w:rPr>
        <w:t>.</w:t>
      </w:r>
      <w:r w:rsidRPr="00B658EB">
        <w:rPr>
          <w:rFonts w:ascii="Times New Roman" w:hAnsi="Times New Roman" w:cs="Times New Roman"/>
          <w:color w:val="0D0D0D" w:themeColor="text1" w:themeTint="F2"/>
          <w:sz w:val="28"/>
          <w:szCs w:val="28"/>
        </w:rPr>
        <w:t xml:space="preserve"> 240 с.</w:t>
      </w:r>
    </w:p>
    <w:p w:rsidR="008842BA" w:rsidRPr="00B658EB" w:rsidRDefault="008842BA" w:rsidP="00423DFF">
      <w:pPr>
        <w:pStyle w:val="a3"/>
        <w:numPr>
          <w:ilvl w:val="0"/>
          <w:numId w:val="28"/>
        </w:numPr>
        <w:shd w:val="clear" w:color="auto" w:fill="FFFFFF"/>
        <w:tabs>
          <w:tab w:val="left" w:pos="142"/>
        </w:tabs>
        <w:spacing w:after="0" w:line="360" w:lineRule="auto"/>
        <w:ind w:left="0" w:firstLine="851"/>
        <w:jc w:val="both"/>
        <w:rPr>
          <w:rFonts w:ascii="Times New Roman" w:hAnsi="Times New Roman" w:cs="Times New Roman"/>
          <w:color w:val="0D0D0D" w:themeColor="text1" w:themeTint="F2"/>
          <w:sz w:val="28"/>
          <w:szCs w:val="28"/>
        </w:rPr>
      </w:pPr>
      <w:r w:rsidRPr="00B658EB">
        <w:rPr>
          <w:rFonts w:ascii="Times New Roman" w:hAnsi="Times New Roman" w:cs="Times New Roman"/>
          <w:color w:val="0D0D0D" w:themeColor="text1" w:themeTint="F2"/>
          <w:sz w:val="28"/>
          <w:szCs w:val="28"/>
        </w:rPr>
        <w:t>Тотьмянина К.М. Оценка вероятности дефолта промышленных компаний на основе финансовых показателей // Финансовый менеджмент, 11(53)</w:t>
      </w:r>
      <w:r>
        <w:rPr>
          <w:rFonts w:ascii="Times New Roman" w:hAnsi="Times New Roman" w:cs="Times New Roman"/>
          <w:color w:val="0D0D0D" w:themeColor="text1" w:themeTint="F2"/>
          <w:sz w:val="28"/>
          <w:szCs w:val="28"/>
        </w:rPr>
        <w:t>, 2011.</w:t>
      </w:r>
      <w:r w:rsidRPr="00B658EB">
        <w:rPr>
          <w:rFonts w:ascii="Times New Roman" w:hAnsi="Times New Roman" w:cs="Times New Roman"/>
          <w:color w:val="0D0D0D" w:themeColor="text1" w:themeTint="F2"/>
          <w:sz w:val="28"/>
          <w:szCs w:val="28"/>
        </w:rPr>
        <w:t xml:space="preserve"> с. 59 – 68.</w:t>
      </w:r>
    </w:p>
    <w:p w:rsidR="008842BA" w:rsidRPr="008842BA" w:rsidRDefault="008842BA" w:rsidP="00423DFF">
      <w:pPr>
        <w:pStyle w:val="ad"/>
        <w:numPr>
          <w:ilvl w:val="0"/>
          <w:numId w:val="28"/>
        </w:numPr>
        <w:tabs>
          <w:tab w:val="left" w:pos="142"/>
        </w:tabs>
        <w:spacing w:line="360" w:lineRule="auto"/>
        <w:ind w:left="0" w:firstLine="851"/>
        <w:jc w:val="both"/>
        <w:rPr>
          <w:rStyle w:val="hl1"/>
          <w:color w:val="auto"/>
          <w:sz w:val="28"/>
          <w:szCs w:val="28"/>
          <w:lang w:val="ru-RU"/>
        </w:rPr>
      </w:pPr>
      <w:r w:rsidRPr="008842BA">
        <w:rPr>
          <w:rStyle w:val="hl1"/>
          <w:color w:val="auto"/>
          <w:sz w:val="28"/>
          <w:szCs w:val="28"/>
          <w:lang w:val="ru-RU"/>
        </w:rPr>
        <w:t xml:space="preserve">Хайдаршина Г.А. Количественные методы оценки риска банкротства предприятий: классификация и практическое применение// Вестник Финансового университета, №4, 2007. с. 169 – 178. </w:t>
      </w:r>
    </w:p>
    <w:p w:rsidR="008842BA" w:rsidRPr="00B658EB" w:rsidRDefault="008842BA" w:rsidP="00423DFF">
      <w:pPr>
        <w:pStyle w:val="a3"/>
        <w:numPr>
          <w:ilvl w:val="0"/>
          <w:numId w:val="28"/>
        </w:numPr>
        <w:shd w:val="clear" w:color="auto" w:fill="FFFFFF"/>
        <w:tabs>
          <w:tab w:val="left" w:pos="142"/>
        </w:tabs>
        <w:spacing w:after="0" w:line="360" w:lineRule="auto"/>
        <w:ind w:left="0" w:firstLine="851"/>
        <w:jc w:val="both"/>
        <w:rPr>
          <w:rFonts w:ascii="Times New Roman" w:hAnsi="Times New Roman" w:cs="Times New Roman"/>
          <w:color w:val="0D0D0D" w:themeColor="text1" w:themeTint="F2"/>
          <w:sz w:val="28"/>
          <w:szCs w:val="28"/>
          <w:lang w:val="en-US"/>
        </w:rPr>
      </w:pPr>
      <w:r w:rsidRPr="00B658EB">
        <w:rPr>
          <w:rFonts w:ascii="Times New Roman" w:eastAsia="Calibri" w:hAnsi="Times New Roman" w:cs="Times New Roman"/>
          <w:color w:val="000000"/>
          <w:spacing w:val="1"/>
          <w:sz w:val="28"/>
          <w:szCs w:val="28"/>
        </w:rPr>
        <w:t xml:space="preserve">Факторный, дискриминантный и кластерный анализ: Пер. с </w:t>
      </w:r>
      <w:r w:rsidRPr="00B658EB">
        <w:rPr>
          <w:rFonts w:ascii="Times New Roman" w:eastAsia="Calibri" w:hAnsi="Times New Roman" w:cs="Times New Roman"/>
          <w:color w:val="000000"/>
          <w:spacing w:val="-1"/>
          <w:sz w:val="28"/>
          <w:szCs w:val="28"/>
        </w:rPr>
        <w:t xml:space="preserve">англ./Дж. Щ. Ким, </w:t>
      </w:r>
      <w:r w:rsidRPr="00B658EB">
        <w:rPr>
          <w:rFonts w:ascii="Times New Roman" w:eastAsia="Calibri" w:hAnsi="Times New Roman" w:cs="Times New Roman"/>
          <w:iCs/>
          <w:color w:val="000000"/>
          <w:spacing w:val="-1"/>
          <w:sz w:val="28"/>
          <w:szCs w:val="28"/>
        </w:rPr>
        <w:t xml:space="preserve">Ч.У. </w:t>
      </w:r>
      <w:r w:rsidRPr="00B658EB">
        <w:rPr>
          <w:rFonts w:ascii="Times New Roman" w:eastAsia="Calibri" w:hAnsi="Times New Roman" w:cs="Times New Roman"/>
          <w:color w:val="000000"/>
          <w:spacing w:val="-1"/>
          <w:sz w:val="28"/>
          <w:szCs w:val="28"/>
        </w:rPr>
        <w:t xml:space="preserve">Мьюллер, У.Р. Клекка и др.; Под ред. </w:t>
      </w:r>
      <w:r w:rsidRPr="00B658EB">
        <w:rPr>
          <w:rFonts w:ascii="Times New Roman" w:eastAsia="Calibri" w:hAnsi="Times New Roman" w:cs="Times New Roman"/>
          <w:color w:val="000000"/>
          <w:sz w:val="28"/>
          <w:szCs w:val="28"/>
        </w:rPr>
        <w:t>И</w:t>
      </w:r>
      <w:r w:rsidRPr="00B658EB">
        <w:rPr>
          <w:rFonts w:ascii="Times New Roman" w:eastAsia="Calibri" w:hAnsi="Times New Roman" w:cs="Times New Roman"/>
          <w:color w:val="000000"/>
          <w:sz w:val="28"/>
          <w:szCs w:val="28"/>
          <w:lang w:val="en-US"/>
        </w:rPr>
        <w:t>.</w:t>
      </w:r>
      <w:r w:rsidRPr="00B658EB">
        <w:rPr>
          <w:rFonts w:ascii="Times New Roman" w:eastAsia="Calibri" w:hAnsi="Times New Roman" w:cs="Times New Roman"/>
          <w:color w:val="000000"/>
          <w:sz w:val="28"/>
          <w:szCs w:val="28"/>
        </w:rPr>
        <w:t>С</w:t>
      </w:r>
      <w:r w:rsidRPr="00B658EB">
        <w:rPr>
          <w:rFonts w:ascii="Times New Roman" w:eastAsia="Calibri" w:hAnsi="Times New Roman" w:cs="Times New Roman"/>
          <w:color w:val="000000"/>
          <w:sz w:val="28"/>
          <w:szCs w:val="28"/>
          <w:lang w:val="en-US"/>
        </w:rPr>
        <w:t xml:space="preserve">. </w:t>
      </w:r>
      <w:r w:rsidRPr="00B658EB">
        <w:rPr>
          <w:rFonts w:ascii="Times New Roman" w:eastAsia="Calibri" w:hAnsi="Times New Roman" w:cs="Times New Roman"/>
          <w:color w:val="000000"/>
          <w:sz w:val="28"/>
          <w:szCs w:val="28"/>
        </w:rPr>
        <w:t>Енюкова. — М.: Финансы и статистика, 1989. 215 с.</w:t>
      </w:r>
    </w:p>
    <w:p w:rsidR="008842BA" w:rsidRPr="008842BA" w:rsidRDefault="008842BA" w:rsidP="00423DFF">
      <w:pPr>
        <w:pStyle w:val="a3"/>
        <w:numPr>
          <w:ilvl w:val="0"/>
          <w:numId w:val="28"/>
        </w:numPr>
        <w:tabs>
          <w:tab w:val="left" w:pos="142"/>
        </w:tabs>
        <w:autoSpaceDE w:val="0"/>
        <w:autoSpaceDN w:val="0"/>
        <w:adjustRightInd w:val="0"/>
        <w:spacing w:after="0" w:line="360" w:lineRule="auto"/>
        <w:ind w:left="0" w:firstLine="851"/>
        <w:jc w:val="both"/>
        <w:rPr>
          <w:rFonts w:ascii="Times New Roman" w:hAnsi="Times New Roman" w:cs="Times New Roman"/>
          <w:sz w:val="28"/>
          <w:szCs w:val="28"/>
          <w:lang w:val="en-US"/>
        </w:rPr>
      </w:pPr>
      <w:r w:rsidRPr="008842BA">
        <w:rPr>
          <w:rFonts w:ascii="Times New Roman" w:hAnsi="Times New Roman" w:cs="Times New Roman"/>
          <w:iCs/>
          <w:sz w:val="28"/>
          <w:szCs w:val="28"/>
          <w:lang w:val="en-US" w:eastAsia="ru-RU"/>
        </w:rPr>
        <w:t xml:space="preserve">Altman E.I. Corporate financial distress: </w:t>
      </w:r>
      <w:r w:rsidRPr="008842BA">
        <w:rPr>
          <w:rStyle w:val="apple-converted-space"/>
          <w:rFonts w:ascii="Times New Roman" w:hAnsi="Times New Roman" w:cs="Times New Roman"/>
          <w:color w:val="222222"/>
          <w:sz w:val="28"/>
          <w:szCs w:val="28"/>
          <w:lang w:val="en-US"/>
        </w:rPr>
        <w:t> </w:t>
      </w:r>
      <w:r w:rsidRPr="008842BA">
        <w:rPr>
          <w:rStyle w:val="apple-style-span"/>
          <w:rFonts w:ascii="Times New Roman" w:hAnsi="Times New Roman"/>
          <w:color w:val="222222"/>
          <w:sz w:val="28"/>
          <w:szCs w:val="28"/>
          <w:lang w:val="en-US"/>
        </w:rPr>
        <w:t>A complete guide to predicting, avoiding, and dealing with bankruptcy</w:t>
      </w:r>
      <w:r w:rsidRPr="008842BA">
        <w:rPr>
          <w:rFonts w:ascii="Times New Roman" w:hAnsi="Times New Roman" w:cs="Times New Roman"/>
          <w:iCs/>
          <w:sz w:val="28"/>
          <w:szCs w:val="28"/>
          <w:lang w:val="en-US" w:eastAsia="ru-RU"/>
        </w:rPr>
        <w:t xml:space="preserve">. New York: John Wiley </w:t>
      </w:r>
      <w:r w:rsidRPr="008842BA">
        <w:rPr>
          <w:rStyle w:val="apple-converted-space"/>
          <w:rFonts w:ascii="Times New Roman" w:hAnsi="Times New Roman" w:cs="Times New Roman"/>
          <w:color w:val="222222"/>
          <w:sz w:val="28"/>
          <w:szCs w:val="28"/>
          <w:lang w:val="en-US"/>
        </w:rPr>
        <w:t> </w:t>
      </w:r>
      <w:r w:rsidRPr="008842BA">
        <w:rPr>
          <w:rStyle w:val="apple-style-span"/>
          <w:rFonts w:ascii="Times New Roman" w:hAnsi="Times New Roman"/>
          <w:color w:val="222222"/>
          <w:sz w:val="28"/>
          <w:szCs w:val="28"/>
          <w:lang w:val="en-US"/>
        </w:rPr>
        <w:t>&amp; Sons</w:t>
      </w:r>
      <w:r w:rsidRPr="008842BA">
        <w:rPr>
          <w:rFonts w:ascii="Times New Roman" w:hAnsi="Times New Roman" w:cs="Times New Roman"/>
          <w:iCs/>
          <w:sz w:val="28"/>
          <w:szCs w:val="28"/>
          <w:lang w:val="en-US" w:eastAsia="ru-RU"/>
        </w:rPr>
        <w:t xml:space="preserve">. 1983. </w:t>
      </w:r>
    </w:p>
    <w:p w:rsidR="008842BA" w:rsidRPr="00FB4313" w:rsidRDefault="008842BA" w:rsidP="00423DFF">
      <w:pPr>
        <w:pStyle w:val="ad"/>
        <w:numPr>
          <w:ilvl w:val="0"/>
          <w:numId w:val="28"/>
        </w:numPr>
        <w:tabs>
          <w:tab w:val="left" w:pos="142"/>
        </w:tabs>
        <w:spacing w:line="360" w:lineRule="auto"/>
        <w:ind w:left="0" w:firstLine="851"/>
        <w:jc w:val="both"/>
        <w:rPr>
          <w:sz w:val="28"/>
          <w:szCs w:val="28"/>
        </w:rPr>
      </w:pPr>
      <w:r w:rsidRPr="00FB4313">
        <w:rPr>
          <w:iCs/>
          <w:sz w:val="28"/>
          <w:szCs w:val="28"/>
          <w:lang w:eastAsia="ru-RU"/>
        </w:rPr>
        <w:t xml:space="preserve">Altman E.I. </w:t>
      </w:r>
      <w:r w:rsidRPr="00FB4313">
        <w:rPr>
          <w:sz w:val="28"/>
          <w:szCs w:val="28"/>
          <w:lang w:eastAsia="ru-RU"/>
        </w:rPr>
        <w:t xml:space="preserve">Financial Ratios, Discriminant Analysis and the Prediction of Corporate Bankruptcy // Journal Of Finance. 1968. </w:t>
      </w:r>
      <w:r w:rsidRPr="00FB4313">
        <w:rPr>
          <w:rStyle w:val="apple-style-span"/>
          <w:color w:val="222222"/>
          <w:sz w:val="28"/>
          <w:szCs w:val="28"/>
        </w:rPr>
        <w:t xml:space="preserve">Vol. 23(4). </w:t>
      </w:r>
      <w:r w:rsidRPr="00FB4313">
        <w:rPr>
          <w:sz w:val="28"/>
          <w:szCs w:val="28"/>
          <w:lang w:eastAsia="ru-RU"/>
        </w:rPr>
        <w:t>P. 589 – 609.</w:t>
      </w:r>
    </w:p>
    <w:p w:rsidR="008842BA" w:rsidRPr="00C359CA" w:rsidRDefault="008842BA" w:rsidP="00423DFF">
      <w:pPr>
        <w:pStyle w:val="a3"/>
        <w:numPr>
          <w:ilvl w:val="0"/>
          <w:numId w:val="28"/>
        </w:numPr>
        <w:shd w:val="clear" w:color="auto" w:fill="FFFFFF"/>
        <w:tabs>
          <w:tab w:val="left" w:pos="142"/>
        </w:tabs>
        <w:spacing w:after="0" w:line="360" w:lineRule="auto"/>
        <w:ind w:left="0" w:firstLine="851"/>
        <w:contextualSpacing w:val="0"/>
        <w:jc w:val="both"/>
        <w:rPr>
          <w:rFonts w:ascii="Times New Roman" w:hAnsi="Times New Roman" w:cs="Times New Roman"/>
          <w:sz w:val="28"/>
          <w:szCs w:val="28"/>
          <w:lang w:val="en-US"/>
        </w:rPr>
      </w:pPr>
      <w:r w:rsidRPr="00FB4313">
        <w:rPr>
          <w:rFonts w:ascii="Times New Roman" w:hAnsi="Times New Roman" w:cs="Times New Roman"/>
          <w:sz w:val="28"/>
          <w:szCs w:val="28"/>
          <w:lang w:val="en-US"/>
        </w:rPr>
        <w:t>Altman E.I., Rijken H. How Rating Agencies Achieve Rating Stability // Journal of Banking and Finance. 200</w:t>
      </w:r>
      <w:r w:rsidR="00C359CA">
        <w:rPr>
          <w:rFonts w:ascii="Times New Roman" w:hAnsi="Times New Roman" w:cs="Times New Roman"/>
          <w:sz w:val="28"/>
          <w:szCs w:val="28"/>
        </w:rPr>
        <w:t>5</w:t>
      </w:r>
      <w:r w:rsidRPr="00FB4313">
        <w:rPr>
          <w:rFonts w:ascii="Times New Roman" w:hAnsi="Times New Roman" w:cs="Times New Roman"/>
          <w:sz w:val="28"/>
          <w:szCs w:val="28"/>
          <w:lang w:val="en-US"/>
        </w:rPr>
        <w:t>. Vol. 28(11). P. 2679 – 2714.</w:t>
      </w:r>
    </w:p>
    <w:p w:rsidR="008842BA" w:rsidRPr="00B658EB" w:rsidRDefault="008842BA" w:rsidP="00423DFF">
      <w:pPr>
        <w:pStyle w:val="a3"/>
        <w:numPr>
          <w:ilvl w:val="0"/>
          <w:numId w:val="28"/>
        </w:numPr>
        <w:shd w:val="clear" w:color="auto" w:fill="FFFFFF"/>
        <w:tabs>
          <w:tab w:val="left" w:pos="142"/>
        </w:tabs>
        <w:spacing w:after="0" w:line="360" w:lineRule="auto"/>
        <w:ind w:left="0" w:firstLine="851"/>
        <w:jc w:val="both"/>
        <w:rPr>
          <w:rFonts w:ascii="Times New Roman" w:hAnsi="Times New Roman" w:cs="Times New Roman"/>
          <w:color w:val="0D0D0D" w:themeColor="text1" w:themeTint="F2"/>
          <w:sz w:val="28"/>
          <w:szCs w:val="28"/>
          <w:lang w:val="en-US"/>
        </w:rPr>
      </w:pPr>
      <w:r w:rsidRPr="00B658EB">
        <w:rPr>
          <w:rFonts w:ascii="Times New Roman" w:hAnsi="Times New Roman" w:cs="Times New Roman"/>
          <w:color w:val="0D0D0D" w:themeColor="text1" w:themeTint="F2"/>
          <w:sz w:val="28"/>
          <w:szCs w:val="28"/>
          <w:lang w:val="en-US"/>
        </w:rPr>
        <w:t>Basel Committee on Banking Supervision. International Convergence of Capital Measurement and Capital Standards. A revised framework. Basel: Bank for International Settlements, 200</w:t>
      </w:r>
      <w:r>
        <w:rPr>
          <w:rFonts w:ascii="Times New Roman" w:hAnsi="Times New Roman" w:cs="Times New Roman"/>
          <w:color w:val="0D0D0D" w:themeColor="text1" w:themeTint="F2"/>
          <w:sz w:val="28"/>
          <w:szCs w:val="28"/>
        </w:rPr>
        <w:t xml:space="preserve">6. </w:t>
      </w:r>
    </w:p>
    <w:p w:rsidR="008842BA" w:rsidRPr="008842BA" w:rsidRDefault="008842BA" w:rsidP="00423DFF">
      <w:pPr>
        <w:pStyle w:val="a3"/>
        <w:numPr>
          <w:ilvl w:val="0"/>
          <w:numId w:val="28"/>
        </w:numPr>
        <w:shd w:val="clear" w:color="auto" w:fill="FFFFFF"/>
        <w:tabs>
          <w:tab w:val="left" w:pos="142"/>
        </w:tabs>
        <w:spacing w:after="0" w:line="360" w:lineRule="auto"/>
        <w:ind w:left="0" w:firstLine="851"/>
        <w:contextualSpacing w:val="0"/>
        <w:jc w:val="both"/>
        <w:rPr>
          <w:rFonts w:ascii="Times New Roman" w:hAnsi="Times New Roman" w:cs="Times New Roman"/>
          <w:sz w:val="28"/>
          <w:szCs w:val="28"/>
          <w:lang w:val="en-US"/>
        </w:rPr>
      </w:pPr>
      <w:r w:rsidRPr="00FB4313">
        <w:rPr>
          <w:rFonts w:ascii="Times New Roman" w:hAnsi="Times New Roman" w:cs="Times New Roman"/>
          <w:sz w:val="28"/>
          <w:szCs w:val="28"/>
          <w:lang w:val="en-US"/>
        </w:rPr>
        <w:t>Beaver W.H. Financial ratios as predictors of failure // Journal of accounting research. 1966. Vol. 4. P. 71 – 111.</w:t>
      </w:r>
    </w:p>
    <w:p w:rsidR="008842BA" w:rsidRPr="008842BA" w:rsidRDefault="008842BA" w:rsidP="00423DFF">
      <w:pPr>
        <w:pStyle w:val="a3"/>
        <w:numPr>
          <w:ilvl w:val="0"/>
          <w:numId w:val="28"/>
        </w:numPr>
        <w:shd w:val="clear" w:color="auto" w:fill="FFFFFF"/>
        <w:tabs>
          <w:tab w:val="left" w:pos="142"/>
        </w:tabs>
        <w:spacing w:after="0" w:line="360" w:lineRule="auto"/>
        <w:ind w:left="0" w:firstLine="851"/>
        <w:jc w:val="both"/>
        <w:rPr>
          <w:rFonts w:ascii="Times New Roman" w:hAnsi="Times New Roman" w:cs="Times New Roman"/>
          <w:color w:val="0D0D0D" w:themeColor="text1" w:themeTint="F2"/>
          <w:sz w:val="28"/>
          <w:szCs w:val="28"/>
          <w:lang w:val="en-US"/>
        </w:rPr>
      </w:pPr>
      <w:r w:rsidRPr="008842BA">
        <w:rPr>
          <w:rFonts w:ascii="Times New Roman" w:hAnsi="Times New Roman" w:cs="Times New Roman"/>
          <w:color w:val="0D0D0D" w:themeColor="text1" w:themeTint="F2"/>
          <w:sz w:val="28"/>
          <w:szCs w:val="28"/>
          <w:lang w:val="en-US"/>
        </w:rPr>
        <w:t>Chesser D. Predicting loan noncompliance // The Journal of commercial bank lending, August 19</w:t>
      </w:r>
      <w:r w:rsidR="00423DFF">
        <w:rPr>
          <w:rFonts w:ascii="Times New Roman" w:hAnsi="Times New Roman" w:cs="Times New Roman"/>
          <w:color w:val="0D0D0D" w:themeColor="text1" w:themeTint="F2"/>
          <w:sz w:val="28"/>
          <w:szCs w:val="28"/>
          <w:lang w:val="en-US"/>
        </w:rPr>
        <w:t>9</w:t>
      </w:r>
      <w:r w:rsidRPr="008842BA">
        <w:rPr>
          <w:rFonts w:ascii="Times New Roman" w:hAnsi="Times New Roman" w:cs="Times New Roman"/>
          <w:color w:val="0D0D0D" w:themeColor="text1" w:themeTint="F2"/>
          <w:sz w:val="28"/>
          <w:szCs w:val="28"/>
          <w:lang w:val="en-US"/>
        </w:rPr>
        <w:t xml:space="preserve">4. </w:t>
      </w:r>
      <w:r w:rsidRPr="008842BA">
        <w:rPr>
          <w:rFonts w:ascii="Times New Roman" w:hAnsi="Times New Roman" w:cs="Times New Roman"/>
          <w:color w:val="222222"/>
          <w:sz w:val="28"/>
          <w:szCs w:val="28"/>
          <w:shd w:val="clear" w:color="auto" w:fill="FFFFFF"/>
          <w:lang w:val="en-US"/>
        </w:rPr>
        <w:t>P. 28–38</w:t>
      </w:r>
    </w:p>
    <w:p w:rsidR="008842BA" w:rsidRPr="00FB4313" w:rsidRDefault="008842BA" w:rsidP="00423DFF">
      <w:pPr>
        <w:pStyle w:val="a3"/>
        <w:numPr>
          <w:ilvl w:val="0"/>
          <w:numId w:val="28"/>
        </w:numPr>
        <w:shd w:val="clear" w:color="auto" w:fill="FFFFFF"/>
        <w:tabs>
          <w:tab w:val="left" w:pos="142"/>
        </w:tabs>
        <w:spacing w:after="0" w:line="360" w:lineRule="auto"/>
        <w:ind w:left="0" w:firstLine="851"/>
        <w:contextualSpacing w:val="0"/>
        <w:jc w:val="both"/>
        <w:rPr>
          <w:rStyle w:val="apple-style-span"/>
          <w:rFonts w:ascii="Times New Roman" w:hAnsi="Times New Roman"/>
          <w:sz w:val="28"/>
          <w:szCs w:val="28"/>
          <w:lang w:val="en-US"/>
        </w:rPr>
      </w:pPr>
      <w:r w:rsidRPr="00FB4313">
        <w:rPr>
          <w:rStyle w:val="apple-style-span"/>
          <w:rFonts w:ascii="Times New Roman" w:hAnsi="Times New Roman"/>
          <w:sz w:val="28"/>
          <w:szCs w:val="28"/>
          <w:lang w:val="en-US"/>
        </w:rPr>
        <w:t xml:space="preserve">Collins R.A. </w:t>
      </w:r>
      <w:r w:rsidRPr="00FB4313">
        <w:rPr>
          <w:rFonts w:ascii="Times New Roman" w:hAnsi="Times New Roman" w:cs="Times New Roman"/>
          <w:sz w:val="28"/>
          <w:szCs w:val="28"/>
          <w:lang w:val="en-US"/>
        </w:rPr>
        <w:t xml:space="preserve">An Empirical Comparison of Bankruptcy Prediction Models // </w:t>
      </w:r>
      <w:r w:rsidRPr="00FB4313">
        <w:rPr>
          <w:rStyle w:val="HTML"/>
          <w:rFonts w:ascii="Times New Roman" w:hAnsi="Times New Roman" w:cs="Times New Roman"/>
          <w:sz w:val="28"/>
          <w:szCs w:val="28"/>
          <w:lang w:val="en-US"/>
        </w:rPr>
        <w:t xml:space="preserve">Financial Management. </w:t>
      </w:r>
      <w:r w:rsidRPr="00FB4313">
        <w:rPr>
          <w:rStyle w:val="apple-style-span"/>
          <w:rFonts w:ascii="Times New Roman" w:hAnsi="Times New Roman"/>
          <w:sz w:val="28"/>
          <w:szCs w:val="28"/>
          <w:lang w:val="en-US"/>
        </w:rPr>
        <w:t>1980.</w:t>
      </w:r>
      <w:r w:rsidRPr="00FB4313">
        <w:rPr>
          <w:rStyle w:val="HTML"/>
          <w:rFonts w:ascii="Times New Roman" w:hAnsi="Times New Roman" w:cs="Times New Roman"/>
          <w:sz w:val="28"/>
          <w:szCs w:val="28"/>
          <w:lang w:val="en-US"/>
        </w:rPr>
        <w:t xml:space="preserve"> </w:t>
      </w:r>
      <w:r w:rsidRPr="00FB4313">
        <w:rPr>
          <w:rStyle w:val="apple-style-span"/>
          <w:rFonts w:ascii="Times New Roman" w:hAnsi="Times New Roman"/>
          <w:sz w:val="28"/>
          <w:szCs w:val="28"/>
          <w:lang w:val="en-US"/>
        </w:rPr>
        <w:t>Vol. 9 (2). P. 52 – 57.</w:t>
      </w:r>
    </w:p>
    <w:p w:rsidR="008842BA" w:rsidRPr="00FB4313" w:rsidRDefault="008842BA" w:rsidP="00423DFF">
      <w:pPr>
        <w:pStyle w:val="a3"/>
        <w:numPr>
          <w:ilvl w:val="0"/>
          <w:numId w:val="28"/>
        </w:numPr>
        <w:shd w:val="clear" w:color="auto" w:fill="FFFFFF"/>
        <w:tabs>
          <w:tab w:val="left" w:pos="142"/>
        </w:tabs>
        <w:spacing w:after="0" w:line="360" w:lineRule="auto"/>
        <w:ind w:left="0" w:firstLine="851"/>
        <w:contextualSpacing w:val="0"/>
        <w:jc w:val="both"/>
        <w:rPr>
          <w:rFonts w:ascii="Times New Roman" w:hAnsi="Times New Roman" w:cs="Times New Roman"/>
          <w:sz w:val="28"/>
          <w:szCs w:val="28"/>
          <w:lang w:val="en-US"/>
        </w:rPr>
      </w:pPr>
      <w:r w:rsidRPr="00FB4313">
        <w:rPr>
          <w:rFonts w:ascii="Times New Roman" w:hAnsi="Times New Roman" w:cs="Times New Roman"/>
          <w:sz w:val="28"/>
          <w:szCs w:val="28"/>
          <w:lang w:val="en-US"/>
        </w:rPr>
        <w:t>Dacovic R., Czado C., Berg D. Bankruptcy Prediction in Norway: a Comparison Study // Applied Economic Letters. 2010. Vol. 17. P. 1739 – 1746.</w:t>
      </w:r>
    </w:p>
    <w:p w:rsidR="008842BA" w:rsidRPr="00FB4313" w:rsidRDefault="008842BA" w:rsidP="00423DFF">
      <w:pPr>
        <w:pStyle w:val="a3"/>
        <w:numPr>
          <w:ilvl w:val="0"/>
          <w:numId w:val="28"/>
        </w:numPr>
        <w:shd w:val="clear" w:color="auto" w:fill="FFFFFF"/>
        <w:tabs>
          <w:tab w:val="left" w:pos="142"/>
        </w:tabs>
        <w:spacing w:after="0" w:line="360" w:lineRule="auto"/>
        <w:ind w:left="0" w:firstLine="851"/>
        <w:contextualSpacing w:val="0"/>
        <w:jc w:val="both"/>
        <w:rPr>
          <w:rStyle w:val="apple-style-span"/>
          <w:rFonts w:ascii="Times New Roman" w:hAnsi="Times New Roman"/>
          <w:sz w:val="28"/>
          <w:szCs w:val="28"/>
          <w:lang w:val="en-US"/>
        </w:rPr>
      </w:pPr>
      <w:r w:rsidRPr="00FB4313">
        <w:rPr>
          <w:rFonts w:ascii="Times New Roman" w:hAnsi="Times New Roman" w:cs="Times New Roman"/>
          <w:sz w:val="28"/>
          <w:szCs w:val="28"/>
          <w:lang w:val="en-US"/>
        </w:rPr>
        <w:t xml:space="preserve">Jardin P.D. The Influence of Variable Selection Methods on the Accuracy of Bankruptcy Prediction Models // </w:t>
      </w:r>
      <w:r w:rsidRPr="00FB4313">
        <w:rPr>
          <w:rStyle w:val="apple-style-span"/>
          <w:rFonts w:ascii="Times New Roman" w:hAnsi="Times New Roman"/>
          <w:sz w:val="28"/>
          <w:szCs w:val="28"/>
          <w:lang w:val="en-US"/>
        </w:rPr>
        <w:t>Bankers, Markets &amp; Investors. 2012. Vol. 116. P. 20 – 39.</w:t>
      </w:r>
    </w:p>
    <w:p w:rsidR="008842BA" w:rsidRPr="00FB4313" w:rsidRDefault="008842BA" w:rsidP="00423DFF">
      <w:pPr>
        <w:pStyle w:val="a3"/>
        <w:numPr>
          <w:ilvl w:val="0"/>
          <w:numId w:val="28"/>
        </w:numPr>
        <w:shd w:val="clear" w:color="auto" w:fill="FFFFFF"/>
        <w:tabs>
          <w:tab w:val="left" w:pos="142"/>
        </w:tabs>
        <w:spacing w:after="0" w:line="360" w:lineRule="auto"/>
        <w:ind w:left="0" w:firstLine="851"/>
        <w:contextualSpacing w:val="0"/>
        <w:jc w:val="both"/>
        <w:rPr>
          <w:rFonts w:ascii="Times New Roman" w:hAnsi="Times New Roman" w:cs="Times New Roman"/>
          <w:sz w:val="28"/>
          <w:szCs w:val="28"/>
          <w:lang w:val="en-US"/>
        </w:rPr>
      </w:pPr>
      <w:r w:rsidRPr="00FB4313">
        <w:rPr>
          <w:rFonts w:ascii="Times New Roman" w:hAnsi="Times New Roman" w:cs="Times New Roman"/>
          <w:sz w:val="28"/>
          <w:szCs w:val="28"/>
          <w:lang w:val="en-US"/>
        </w:rPr>
        <w:t xml:space="preserve">Li J. </w:t>
      </w:r>
      <w:r w:rsidRPr="00FB4313">
        <w:rPr>
          <w:rFonts w:ascii="Times New Roman" w:hAnsi="Times New Roman" w:cs="Times New Roman"/>
          <w:bCs/>
          <w:sz w:val="28"/>
          <w:szCs w:val="28"/>
          <w:lang w:val="en-US"/>
        </w:rPr>
        <w:t xml:space="preserve">Prediction of Corporate Bankruptcy from 2008 Through 2011 // </w:t>
      </w:r>
      <w:r w:rsidRPr="00FB4313">
        <w:rPr>
          <w:rFonts w:ascii="Times New Roman" w:hAnsi="Times New Roman" w:cs="Times New Roman"/>
          <w:sz w:val="28"/>
          <w:szCs w:val="28"/>
          <w:lang w:val="en-US"/>
        </w:rPr>
        <w:t>Journal of Accounting and Finance. 2012. Vol. 12(1). P. 31 – 41.</w:t>
      </w:r>
    </w:p>
    <w:p w:rsidR="008842BA" w:rsidRPr="00FB4313" w:rsidRDefault="008842BA" w:rsidP="00423DFF">
      <w:pPr>
        <w:pStyle w:val="a3"/>
        <w:numPr>
          <w:ilvl w:val="0"/>
          <w:numId w:val="28"/>
        </w:numPr>
        <w:shd w:val="clear" w:color="auto" w:fill="FFFFFF"/>
        <w:tabs>
          <w:tab w:val="left" w:pos="142"/>
        </w:tabs>
        <w:spacing w:after="0" w:line="360" w:lineRule="auto"/>
        <w:ind w:left="0" w:firstLine="851"/>
        <w:contextualSpacing w:val="0"/>
        <w:jc w:val="both"/>
        <w:rPr>
          <w:rFonts w:ascii="Times New Roman" w:hAnsi="Times New Roman" w:cs="Times New Roman"/>
          <w:sz w:val="28"/>
          <w:szCs w:val="28"/>
          <w:lang w:val="en-US"/>
        </w:rPr>
      </w:pPr>
      <w:r w:rsidRPr="00FB4313">
        <w:rPr>
          <w:rFonts w:ascii="Times New Roman" w:hAnsi="Times New Roman" w:cs="Times New Roman"/>
          <w:sz w:val="28"/>
          <w:szCs w:val="28"/>
          <w:shd w:val="clear" w:color="auto" w:fill="FFFFFF"/>
          <w:lang w:val="en-US"/>
        </w:rPr>
        <w:t>Ohlson J.S. Financial Ratios and the Probabilistic Presiction of Bunkruptcy // Journal of Accountinf Research. 1980. Vol. 19. P. 109 – 131.</w:t>
      </w:r>
    </w:p>
    <w:p w:rsidR="008842BA" w:rsidRPr="00FB4313" w:rsidRDefault="008842BA" w:rsidP="00423DFF">
      <w:pPr>
        <w:pStyle w:val="a3"/>
        <w:numPr>
          <w:ilvl w:val="0"/>
          <w:numId w:val="28"/>
        </w:numPr>
        <w:shd w:val="clear" w:color="auto" w:fill="FFFFFF"/>
        <w:tabs>
          <w:tab w:val="left" w:pos="142"/>
        </w:tabs>
        <w:spacing w:after="0" w:line="360" w:lineRule="auto"/>
        <w:ind w:left="0" w:firstLine="851"/>
        <w:contextualSpacing w:val="0"/>
        <w:jc w:val="both"/>
        <w:rPr>
          <w:rFonts w:ascii="Times New Roman" w:hAnsi="Times New Roman" w:cs="Times New Roman"/>
          <w:sz w:val="28"/>
          <w:szCs w:val="28"/>
          <w:lang w:val="en-US"/>
        </w:rPr>
      </w:pPr>
      <w:r w:rsidRPr="00FB4313">
        <w:rPr>
          <w:rFonts w:ascii="Times New Roman" w:hAnsi="Times New Roman" w:cs="Times New Roman"/>
          <w:sz w:val="28"/>
          <w:szCs w:val="28"/>
          <w:lang w:val="en-US"/>
        </w:rPr>
        <w:t xml:space="preserve">Pendharkar P.G. Probabilistic Approaches for Credit Screening and Bankruptcy Prediction // Intelligent Systems in Accounting, Finance and Management. 2011. Vol. 18. P. 177 – 193. </w:t>
      </w:r>
    </w:p>
    <w:p w:rsidR="00423DFF" w:rsidRDefault="008842BA" w:rsidP="00423DFF">
      <w:pPr>
        <w:pStyle w:val="a3"/>
        <w:numPr>
          <w:ilvl w:val="0"/>
          <w:numId w:val="28"/>
        </w:numPr>
        <w:shd w:val="clear" w:color="auto" w:fill="FFFFFF"/>
        <w:tabs>
          <w:tab w:val="left" w:pos="142"/>
        </w:tabs>
        <w:autoSpaceDE w:val="0"/>
        <w:autoSpaceDN w:val="0"/>
        <w:adjustRightInd w:val="0"/>
        <w:spacing w:after="0" w:line="360" w:lineRule="auto"/>
        <w:ind w:left="0" w:firstLine="851"/>
        <w:contextualSpacing w:val="0"/>
        <w:jc w:val="both"/>
        <w:rPr>
          <w:rFonts w:ascii="Times New Roman" w:hAnsi="Times New Roman" w:cs="Times New Roman"/>
          <w:sz w:val="28"/>
          <w:szCs w:val="28"/>
          <w:lang w:val="en-US"/>
        </w:rPr>
      </w:pPr>
      <w:r w:rsidRPr="00423DFF">
        <w:rPr>
          <w:rFonts w:ascii="Times New Roman" w:hAnsi="Times New Roman" w:cs="Times New Roman"/>
          <w:sz w:val="28"/>
          <w:szCs w:val="28"/>
          <w:lang w:val="en-US"/>
        </w:rPr>
        <w:t>Ravi Kumar P., Ravi V. Bankruptcy Prediction in Banks and Firms via Statistical and Intelligent techniques // Euripean Journal of Operational Reserch. 2007. Vol. 180 (1). P. 1 – 28.</w:t>
      </w:r>
    </w:p>
    <w:p w:rsidR="00C359CA" w:rsidRPr="00423DFF" w:rsidRDefault="00C359CA" w:rsidP="00423DFF">
      <w:pPr>
        <w:pStyle w:val="a3"/>
        <w:numPr>
          <w:ilvl w:val="0"/>
          <w:numId w:val="28"/>
        </w:numPr>
        <w:shd w:val="clear" w:color="auto" w:fill="FFFFFF"/>
        <w:tabs>
          <w:tab w:val="left" w:pos="142"/>
        </w:tabs>
        <w:autoSpaceDE w:val="0"/>
        <w:autoSpaceDN w:val="0"/>
        <w:adjustRightInd w:val="0"/>
        <w:spacing w:after="0" w:line="360" w:lineRule="auto"/>
        <w:ind w:left="0" w:firstLine="851"/>
        <w:contextualSpacing w:val="0"/>
        <w:jc w:val="both"/>
        <w:rPr>
          <w:rFonts w:ascii="Times New Roman" w:hAnsi="Times New Roman" w:cs="Times New Roman"/>
          <w:sz w:val="28"/>
          <w:szCs w:val="28"/>
        </w:rPr>
      </w:pPr>
      <w:r w:rsidRPr="00423DFF">
        <w:rPr>
          <w:rFonts w:ascii="Times New Roman" w:hAnsi="Times New Roman" w:cs="Times New Roman"/>
          <w:sz w:val="28"/>
          <w:szCs w:val="28"/>
          <w:lang w:val="en-US"/>
        </w:rPr>
        <w:t>Zhang</w:t>
      </w:r>
      <w:r w:rsidR="00423DFF" w:rsidRPr="00423DFF">
        <w:rPr>
          <w:rFonts w:ascii="Times New Roman" w:hAnsi="Times New Roman" w:cs="Times New Roman"/>
          <w:sz w:val="28"/>
          <w:szCs w:val="28"/>
          <w:lang w:val="en-US"/>
        </w:rPr>
        <w:t xml:space="preserve"> L.</w:t>
      </w:r>
      <w:r w:rsidRPr="00423DFF">
        <w:rPr>
          <w:rFonts w:ascii="Times New Roman" w:hAnsi="Times New Roman" w:cs="Times New Roman"/>
          <w:sz w:val="28"/>
          <w:szCs w:val="28"/>
          <w:lang w:val="en-US"/>
        </w:rPr>
        <w:t xml:space="preserve">, </w:t>
      </w:r>
      <w:r w:rsidR="00423DFF" w:rsidRPr="00423DFF">
        <w:rPr>
          <w:rFonts w:ascii="Times New Roman" w:hAnsi="Times New Roman" w:cs="Times New Roman"/>
          <w:sz w:val="28"/>
          <w:szCs w:val="28"/>
          <w:lang w:val="en-US"/>
        </w:rPr>
        <w:t>Altman E. I.</w:t>
      </w:r>
      <w:r w:rsidRPr="00423DFF">
        <w:rPr>
          <w:rFonts w:ascii="Times New Roman" w:hAnsi="Times New Roman" w:cs="Times New Roman"/>
          <w:sz w:val="28"/>
          <w:szCs w:val="28"/>
          <w:lang w:val="en-US"/>
        </w:rPr>
        <w:t xml:space="preserve">, </w:t>
      </w:r>
      <w:r w:rsidR="00423DFF" w:rsidRPr="00423DFF">
        <w:rPr>
          <w:rFonts w:ascii="Times New Roman" w:hAnsi="Times New Roman" w:cs="Times New Roman"/>
          <w:sz w:val="28"/>
          <w:szCs w:val="28"/>
          <w:lang w:val="en-US"/>
        </w:rPr>
        <w:t xml:space="preserve">Yen J. </w:t>
      </w:r>
      <w:r w:rsidRPr="00423DFF">
        <w:rPr>
          <w:rFonts w:ascii="Times New Roman" w:hAnsi="Times New Roman" w:cs="Times New Roman"/>
          <w:sz w:val="28"/>
          <w:szCs w:val="28"/>
          <w:lang w:val="en-US"/>
        </w:rPr>
        <w:t xml:space="preserve">Corporate </w:t>
      </w:r>
      <w:r w:rsidR="00423DFF" w:rsidRPr="00423DFF">
        <w:rPr>
          <w:rFonts w:ascii="Times New Roman" w:hAnsi="Times New Roman" w:cs="Times New Roman"/>
          <w:sz w:val="28"/>
          <w:szCs w:val="28"/>
          <w:lang w:val="en-US"/>
        </w:rPr>
        <w:t>F</w:t>
      </w:r>
      <w:r w:rsidRPr="00423DFF">
        <w:rPr>
          <w:rFonts w:ascii="Times New Roman" w:hAnsi="Times New Roman" w:cs="Times New Roman"/>
          <w:sz w:val="28"/>
          <w:szCs w:val="28"/>
          <w:lang w:val="en-US"/>
        </w:rPr>
        <w:t>i</w:t>
      </w:r>
      <w:r w:rsidR="00423DFF" w:rsidRPr="00423DFF">
        <w:rPr>
          <w:rFonts w:ascii="Times New Roman" w:hAnsi="Times New Roman" w:cs="Times New Roman"/>
          <w:sz w:val="28"/>
          <w:szCs w:val="28"/>
          <w:lang w:val="en-US"/>
        </w:rPr>
        <w:t>nancial Distress Diagnosis Model and A</w:t>
      </w:r>
      <w:r w:rsidRPr="00423DFF">
        <w:rPr>
          <w:rFonts w:ascii="Times New Roman" w:hAnsi="Times New Roman" w:cs="Times New Roman"/>
          <w:sz w:val="28"/>
          <w:szCs w:val="28"/>
          <w:lang w:val="en-US"/>
        </w:rPr>
        <w:t xml:space="preserve">pplication </w:t>
      </w:r>
      <w:r w:rsidR="00423DFF" w:rsidRPr="00423DFF">
        <w:rPr>
          <w:rFonts w:ascii="Times New Roman" w:hAnsi="Times New Roman" w:cs="Times New Roman"/>
          <w:sz w:val="28"/>
          <w:szCs w:val="28"/>
          <w:lang w:val="en-US"/>
        </w:rPr>
        <w:t>in Credit Rating for L</w:t>
      </w:r>
      <w:r w:rsidRPr="00423DFF">
        <w:rPr>
          <w:rFonts w:ascii="Times New Roman" w:hAnsi="Times New Roman" w:cs="Times New Roman"/>
          <w:sz w:val="28"/>
          <w:szCs w:val="28"/>
          <w:lang w:val="en-US"/>
        </w:rPr>
        <w:t xml:space="preserve">isting </w:t>
      </w:r>
      <w:r w:rsidR="00423DFF" w:rsidRPr="00423DFF">
        <w:rPr>
          <w:rFonts w:ascii="Times New Roman" w:hAnsi="Times New Roman" w:cs="Times New Roman"/>
          <w:sz w:val="28"/>
          <w:szCs w:val="28"/>
          <w:lang w:val="en-US"/>
        </w:rPr>
        <w:t>F</w:t>
      </w:r>
      <w:r w:rsidRPr="00423DFF">
        <w:rPr>
          <w:rFonts w:ascii="Times New Roman" w:hAnsi="Times New Roman" w:cs="Times New Roman"/>
          <w:sz w:val="28"/>
          <w:szCs w:val="28"/>
          <w:lang w:val="en-US"/>
        </w:rPr>
        <w:t>irms in China</w:t>
      </w:r>
      <w:r w:rsidR="00423DFF">
        <w:rPr>
          <w:rFonts w:ascii="Times New Roman" w:hAnsi="Times New Roman" w:cs="Times New Roman"/>
          <w:sz w:val="28"/>
          <w:szCs w:val="28"/>
          <w:lang w:val="en-US"/>
        </w:rPr>
        <w:t xml:space="preserve"> </w:t>
      </w:r>
      <w:r w:rsidR="00423DFF" w:rsidRPr="00423DFF">
        <w:rPr>
          <w:rFonts w:ascii="Times New Roman" w:hAnsi="Times New Roman" w:cs="Times New Roman"/>
          <w:sz w:val="28"/>
          <w:szCs w:val="28"/>
          <w:lang w:val="en-US"/>
        </w:rPr>
        <w:t xml:space="preserve">// Front. </w:t>
      </w:r>
      <w:r w:rsidR="00423DFF" w:rsidRPr="00423DFF">
        <w:rPr>
          <w:rFonts w:ascii="Times New Roman" w:hAnsi="Times New Roman" w:cs="Times New Roman"/>
          <w:sz w:val="28"/>
          <w:szCs w:val="28"/>
        </w:rPr>
        <w:t xml:space="preserve">Comput. Sci. China. 2010. </w:t>
      </w:r>
      <w:r w:rsidR="00423DFF" w:rsidRPr="00423DFF">
        <w:rPr>
          <w:rFonts w:ascii="Times New Roman" w:hAnsi="Times New Roman" w:cs="Times New Roman"/>
          <w:sz w:val="28"/>
          <w:szCs w:val="28"/>
          <w:lang w:val="en-US"/>
        </w:rPr>
        <w:t>Vol</w:t>
      </w:r>
      <w:r w:rsidR="00423DFF" w:rsidRPr="00423DFF">
        <w:rPr>
          <w:rFonts w:ascii="Times New Roman" w:hAnsi="Times New Roman" w:cs="Times New Roman"/>
          <w:sz w:val="28"/>
          <w:szCs w:val="28"/>
        </w:rPr>
        <w:t xml:space="preserve">. 4(2). </w:t>
      </w:r>
      <w:r w:rsidR="00423DFF" w:rsidRPr="00423DFF">
        <w:rPr>
          <w:rFonts w:ascii="Times New Roman" w:hAnsi="Times New Roman" w:cs="Times New Roman"/>
          <w:sz w:val="28"/>
          <w:szCs w:val="28"/>
          <w:lang w:val="en-US"/>
        </w:rPr>
        <w:t>P</w:t>
      </w:r>
      <w:r w:rsidR="00423DFF" w:rsidRPr="00423DFF">
        <w:rPr>
          <w:rFonts w:ascii="Times New Roman" w:hAnsi="Times New Roman" w:cs="Times New Roman"/>
          <w:sz w:val="28"/>
          <w:szCs w:val="28"/>
        </w:rPr>
        <w:t>. 220–236</w:t>
      </w:r>
      <w:r w:rsidR="00423DFF" w:rsidRPr="00423DFF">
        <w:rPr>
          <w:rFonts w:ascii="Times New Roman" w:hAnsi="Times New Roman" w:cs="Times New Roman"/>
          <w:sz w:val="28"/>
          <w:szCs w:val="28"/>
          <w:lang w:val="en-US"/>
        </w:rPr>
        <w:t>.</w:t>
      </w:r>
    </w:p>
    <w:p w:rsidR="001F45F6" w:rsidRDefault="001F45F6" w:rsidP="001F45F6">
      <w:pPr>
        <w:pStyle w:val="Default"/>
        <w:spacing w:line="360" w:lineRule="auto"/>
        <w:ind w:firstLine="851"/>
        <w:jc w:val="center"/>
        <w:rPr>
          <w:b/>
          <w:sz w:val="28"/>
          <w:szCs w:val="28"/>
          <w:lang w:val="en-US"/>
        </w:rPr>
      </w:pPr>
    </w:p>
    <w:p w:rsidR="001F45F6" w:rsidRDefault="001F45F6" w:rsidP="001F45F6">
      <w:pPr>
        <w:pStyle w:val="Default"/>
        <w:spacing w:line="360" w:lineRule="auto"/>
        <w:ind w:firstLine="851"/>
        <w:jc w:val="center"/>
        <w:rPr>
          <w:b/>
          <w:sz w:val="28"/>
          <w:szCs w:val="28"/>
          <w:lang w:val="en-US"/>
        </w:rPr>
      </w:pPr>
    </w:p>
    <w:p w:rsidR="001F45F6" w:rsidRDefault="001F45F6" w:rsidP="001F45F6">
      <w:pPr>
        <w:pStyle w:val="Default"/>
        <w:spacing w:line="360" w:lineRule="auto"/>
        <w:ind w:firstLine="851"/>
        <w:jc w:val="center"/>
        <w:rPr>
          <w:b/>
          <w:sz w:val="28"/>
          <w:szCs w:val="28"/>
          <w:lang w:val="en-US"/>
        </w:rPr>
      </w:pPr>
      <w:r w:rsidRPr="00B658EB">
        <w:rPr>
          <w:b/>
          <w:sz w:val="28"/>
          <w:szCs w:val="28"/>
        </w:rPr>
        <w:t>Электронные ресурсы</w:t>
      </w:r>
    </w:p>
    <w:p w:rsidR="001F45F6" w:rsidRPr="001F45F6" w:rsidRDefault="001F45F6" w:rsidP="001F45F6">
      <w:pPr>
        <w:pStyle w:val="Default"/>
        <w:spacing w:line="360" w:lineRule="auto"/>
        <w:ind w:firstLine="851"/>
        <w:jc w:val="center"/>
        <w:rPr>
          <w:b/>
          <w:sz w:val="28"/>
          <w:szCs w:val="28"/>
          <w:lang w:val="en-US"/>
        </w:rPr>
      </w:pPr>
    </w:p>
    <w:p w:rsidR="001F45F6" w:rsidRPr="001F45F6" w:rsidRDefault="001F45F6" w:rsidP="001F45F6">
      <w:pPr>
        <w:pStyle w:val="a3"/>
        <w:numPr>
          <w:ilvl w:val="0"/>
          <w:numId w:val="28"/>
        </w:numPr>
        <w:spacing w:line="360" w:lineRule="auto"/>
        <w:ind w:left="0" w:firstLine="851"/>
        <w:jc w:val="both"/>
        <w:rPr>
          <w:rFonts w:ascii="Times New Roman" w:hAnsi="Times New Roman" w:cs="Times New Roman"/>
          <w:sz w:val="28"/>
          <w:szCs w:val="28"/>
        </w:rPr>
      </w:pPr>
      <w:r w:rsidRPr="001F45F6">
        <w:rPr>
          <w:rFonts w:ascii="Times New Roman" w:hAnsi="Times New Roman" w:cs="Times New Roman"/>
          <w:sz w:val="28"/>
          <w:szCs w:val="28"/>
        </w:rPr>
        <w:t>Первое независимое рейтинговое агентство. Режим доступа: http://www.fira.ru/</w:t>
      </w:r>
    </w:p>
    <w:p w:rsidR="001F45F6" w:rsidRDefault="001F45F6" w:rsidP="001F45F6">
      <w:pPr>
        <w:pStyle w:val="a3"/>
        <w:numPr>
          <w:ilvl w:val="0"/>
          <w:numId w:val="28"/>
        </w:numPr>
        <w:spacing w:line="360" w:lineRule="auto"/>
        <w:ind w:left="0" w:firstLine="851"/>
        <w:jc w:val="both"/>
        <w:rPr>
          <w:rFonts w:ascii="Times New Roman" w:hAnsi="Times New Roman" w:cs="Times New Roman"/>
          <w:sz w:val="28"/>
          <w:szCs w:val="28"/>
        </w:rPr>
      </w:pPr>
      <w:r w:rsidRPr="00B658EB">
        <w:rPr>
          <w:rFonts w:ascii="Times New Roman" w:hAnsi="Times New Roman" w:cs="Times New Roman"/>
          <w:sz w:val="28"/>
          <w:szCs w:val="28"/>
        </w:rPr>
        <w:t>Информационное агентство «Финмаркет». Режим доступа: http://www.finmarket.ru/</w:t>
      </w:r>
    </w:p>
    <w:p w:rsidR="001F45F6" w:rsidRPr="001F45F6" w:rsidRDefault="00D84442" w:rsidP="001F45F6">
      <w:pPr>
        <w:pStyle w:val="a3"/>
        <w:numPr>
          <w:ilvl w:val="0"/>
          <w:numId w:val="28"/>
        </w:numPr>
        <w:shd w:val="clear" w:color="auto" w:fill="FFFFFF"/>
        <w:autoSpaceDE w:val="0"/>
        <w:autoSpaceDN w:val="0"/>
        <w:adjustRightInd w:val="0"/>
        <w:spacing w:after="0" w:line="360" w:lineRule="auto"/>
        <w:ind w:left="0" w:firstLine="851"/>
        <w:jc w:val="both"/>
        <w:rPr>
          <w:rFonts w:ascii="Times New Roman" w:hAnsi="Times New Roman" w:cs="Times New Roman"/>
          <w:sz w:val="28"/>
          <w:szCs w:val="28"/>
        </w:rPr>
      </w:pPr>
      <w:hyperlink r:id="rId10" w:history="1">
        <w:r w:rsidR="001F45F6" w:rsidRPr="001F45F6">
          <w:rPr>
            <w:rFonts w:ascii="Times New Roman" w:hAnsi="Times New Roman" w:cs="Times New Roman"/>
            <w:iCs/>
            <w:color w:val="0D0D0D" w:themeColor="text1" w:themeTint="F2"/>
            <w:sz w:val="28"/>
            <w:szCs w:val="28"/>
            <w:lang w:eastAsia="ru-RU"/>
          </w:rPr>
          <w:t>Антон Табах</w:t>
        </w:r>
      </w:hyperlink>
      <w:r w:rsidR="001F45F6" w:rsidRPr="001F45F6">
        <w:rPr>
          <w:rFonts w:ascii="Times New Roman" w:hAnsi="Times New Roman" w:cs="Times New Roman"/>
          <w:color w:val="0D0D0D" w:themeColor="text1" w:themeTint="F2"/>
          <w:sz w:val="28"/>
          <w:szCs w:val="28"/>
          <w:lang w:eastAsia="ru-RU"/>
        </w:rPr>
        <w:t xml:space="preserve"> «Зачем нужны кредитные рейтинги?». Режим доступа: </w:t>
      </w:r>
      <w:hyperlink r:id="rId11" w:history="1">
        <w:r w:rsidR="001F45F6" w:rsidRPr="001F45F6">
          <w:rPr>
            <w:rStyle w:val="af2"/>
            <w:rFonts w:ascii="Times New Roman" w:hAnsi="Times New Roman" w:cs="Times New Roman"/>
            <w:color w:val="0D0D0D" w:themeColor="text1" w:themeTint="F2"/>
            <w:sz w:val="28"/>
            <w:szCs w:val="28"/>
          </w:rPr>
          <w:t>http://www.forbes.ru/ekonomika-opinion/finansy/69427-zachem-nuzhny-kreditnye-reitingi</w:t>
        </w:r>
      </w:hyperlink>
    </w:p>
    <w:p w:rsidR="009E77A3" w:rsidRPr="00423DFF" w:rsidRDefault="009E77A3" w:rsidP="001F45F6">
      <w:pPr>
        <w:pStyle w:val="a3"/>
        <w:numPr>
          <w:ilvl w:val="0"/>
          <w:numId w:val="28"/>
        </w:numPr>
        <w:tabs>
          <w:tab w:val="left" w:pos="142"/>
        </w:tabs>
        <w:spacing w:after="0" w:line="360" w:lineRule="auto"/>
        <w:ind w:left="0" w:firstLine="851"/>
        <w:rPr>
          <w:rFonts w:ascii="Times New Roman" w:hAnsi="Times New Roman" w:cs="Times New Roman"/>
          <w:sz w:val="28"/>
          <w:szCs w:val="28"/>
        </w:rPr>
        <w:sectPr w:rsidR="009E77A3" w:rsidRPr="00423DFF" w:rsidSect="009E77A3">
          <w:pgSz w:w="11906" w:h="16838"/>
          <w:pgMar w:top="1134" w:right="849" w:bottom="1134" w:left="1701" w:header="708" w:footer="708" w:gutter="0"/>
          <w:cols w:space="708"/>
          <w:docGrid w:linePitch="360"/>
        </w:sectPr>
      </w:pPr>
    </w:p>
    <w:p w:rsidR="009E77A3" w:rsidRPr="00A1296F" w:rsidRDefault="000162DC" w:rsidP="000162DC">
      <w:pPr>
        <w:jc w:val="right"/>
        <w:rPr>
          <w:rFonts w:ascii="Times New Roman" w:hAnsi="Times New Roman" w:cs="Times New Roman"/>
          <w:sz w:val="24"/>
          <w:szCs w:val="24"/>
        </w:rPr>
      </w:pPr>
      <w:r w:rsidRPr="00A1296F">
        <w:rPr>
          <w:rFonts w:ascii="Times New Roman" w:hAnsi="Times New Roman" w:cs="Times New Roman"/>
          <w:sz w:val="24"/>
          <w:szCs w:val="24"/>
        </w:rPr>
        <w:t>Приложение 1</w:t>
      </w:r>
    </w:p>
    <w:p w:rsidR="000162DC" w:rsidRPr="00A1296F" w:rsidRDefault="000162DC" w:rsidP="000162DC">
      <w:pPr>
        <w:jc w:val="center"/>
        <w:rPr>
          <w:rFonts w:ascii="Times New Roman" w:hAnsi="Times New Roman" w:cs="Times New Roman"/>
          <w:b/>
          <w:sz w:val="24"/>
          <w:szCs w:val="24"/>
        </w:rPr>
      </w:pPr>
      <w:r w:rsidRPr="00A1296F">
        <w:rPr>
          <w:rFonts w:ascii="Times New Roman" w:hAnsi="Times New Roman" w:cs="Times New Roman"/>
          <w:b/>
          <w:sz w:val="24"/>
          <w:szCs w:val="24"/>
        </w:rPr>
        <w:t>Описательные статистики переменных</w:t>
      </w:r>
    </w:p>
    <w:tbl>
      <w:tblPr>
        <w:tblW w:w="13482" w:type="dxa"/>
        <w:tblInd w:w="93" w:type="dxa"/>
        <w:tblLook w:val="04A0" w:firstRow="1" w:lastRow="0" w:firstColumn="1" w:lastColumn="0" w:noHBand="0" w:noVBand="1"/>
      </w:tblPr>
      <w:tblGrid>
        <w:gridCol w:w="1496"/>
        <w:gridCol w:w="1384"/>
        <w:gridCol w:w="1384"/>
        <w:gridCol w:w="1384"/>
        <w:gridCol w:w="1518"/>
        <w:gridCol w:w="1384"/>
        <w:gridCol w:w="1384"/>
        <w:gridCol w:w="995"/>
        <w:gridCol w:w="1384"/>
        <w:gridCol w:w="1169"/>
      </w:tblGrid>
      <w:tr w:rsidR="000162DC" w:rsidRPr="000162DC" w:rsidTr="000162DC">
        <w:trPr>
          <w:trHeight w:val="510"/>
        </w:trPr>
        <w:tc>
          <w:tcPr>
            <w:tcW w:w="149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162DC" w:rsidRPr="000162DC" w:rsidRDefault="000162DC" w:rsidP="000162DC">
            <w:pPr>
              <w:spacing w:after="0" w:line="240" w:lineRule="auto"/>
              <w:jc w:val="center"/>
              <w:rPr>
                <w:rFonts w:ascii="Times New Roman" w:eastAsia="Times New Roman" w:hAnsi="Times New Roman" w:cs="Times New Roman"/>
                <w:sz w:val="21"/>
                <w:szCs w:val="21"/>
                <w:lang w:eastAsia="ru-RU"/>
              </w:rPr>
            </w:pPr>
            <w:r w:rsidRPr="000162DC">
              <w:rPr>
                <w:rFonts w:ascii="Times New Roman" w:eastAsia="Times New Roman" w:hAnsi="Times New Roman" w:cs="Times New Roman"/>
                <w:sz w:val="21"/>
                <w:szCs w:val="21"/>
                <w:lang w:eastAsia="ru-RU"/>
              </w:rPr>
              <w:t xml:space="preserve"> </w:t>
            </w:r>
          </w:p>
        </w:tc>
        <w:tc>
          <w:tcPr>
            <w:tcW w:w="1384" w:type="dxa"/>
            <w:tcBorders>
              <w:top w:val="single" w:sz="8" w:space="0" w:color="000000"/>
              <w:left w:val="nil"/>
              <w:bottom w:val="single" w:sz="4" w:space="0" w:color="000000"/>
              <w:right w:val="single" w:sz="4" w:space="0" w:color="000000"/>
            </w:tcBorders>
            <w:shd w:val="clear" w:color="auto" w:fill="auto"/>
            <w:vAlign w:val="bottom"/>
            <w:hideMark/>
          </w:tcPr>
          <w:p w:rsidR="000162DC" w:rsidRPr="000162DC" w:rsidRDefault="000162DC" w:rsidP="000162DC">
            <w:pPr>
              <w:spacing w:after="0" w:line="240" w:lineRule="auto"/>
              <w:jc w:val="center"/>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N</w:t>
            </w:r>
          </w:p>
        </w:tc>
        <w:tc>
          <w:tcPr>
            <w:tcW w:w="1384" w:type="dxa"/>
            <w:tcBorders>
              <w:top w:val="single" w:sz="8" w:space="0" w:color="000000"/>
              <w:left w:val="nil"/>
              <w:bottom w:val="single" w:sz="4" w:space="0" w:color="000000"/>
              <w:right w:val="single" w:sz="4" w:space="0" w:color="000000"/>
            </w:tcBorders>
            <w:shd w:val="clear" w:color="auto" w:fill="auto"/>
            <w:vAlign w:val="bottom"/>
            <w:hideMark/>
          </w:tcPr>
          <w:p w:rsidR="000162DC" w:rsidRPr="000162DC" w:rsidRDefault="000162DC" w:rsidP="000162DC">
            <w:pPr>
              <w:spacing w:after="0" w:line="240" w:lineRule="auto"/>
              <w:jc w:val="center"/>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Размах</w:t>
            </w:r>
          </w:p>
        </w:tc>
        <w:tc>
          <w:tcPr>
            <w:tcW w:w="1384" w:type="dxa"/>
            <w:tcBorders>
              <w:top w:val="single" w:sz="8" w:space="0" w:color="000000"/>
              <w:left w:val="nil"/>
              <w:bottom w:val="single" w:sz="4" w:space="0" w:color="000000"/>
              <w:right w:val="single" w:sz="4" w:space="0" w:color="000000"/>
            </w:tcBorders>
            <w:shd w:val="clear" w:color="auto" w:fill="auto"/>
            <w:vAlign w:val="bottom"/>
            <w:hideMark/>
          </w:tcPr>
          <w:p w:rsidR="000162DC" w:rsidRPr="000162DC" w:rsidRDefault="000162DC" w:rsidP="000162DC">
            <w:pPr>
              <w:spacing w:after="0" w:line="240" w:lineRule="auto"/>
              <w:jc w:val="center"/>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Среднее</w:t>
            </w:r>
          </w:p>
        </w:tc>
        <w:tc>
          <w:tcPr>
            <w:tcW w:w="1518" w:type="dxa"/>
            <w:tcBorders>
              <w:top w:val="single" w:sz="8" w:space="0" w:color="000000"/>
              <w:left w:val="nil"/>
              <w:bottom w:val="single" w:sz="4" w:space="0" w:color="000000"/>
              <w:right w:val="single" w:sz="4" w:space="0" w:color="000000"/>
            </w:tcBorders>
            <w:shd w:val="clear" w:color="auto" w:fill="auto"/>
            <w:vAlign w:val="bottom"/>
            <w:hideMark/>
          </w:tcPr>
          <w:p w:rsidR="000162DC" w:rsidRPr="000162DC" w:rsidRDefault="000162DC" w:rsidP="000162DC">
            <w:pPr>
              <w:spacing w:after="0" w:line="240" w:lineRule="auto"/>
              <w:jc w:val="center"/>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Стд. отклонение</w:t>
            </w:r>
          </w:p>
        </w:tc>
        <w:tc>
          <w:tcPr>
            <w:tcW w:w="1384" w:type="dxa"/>
            <w:tcBorders>
              <w:top w:val="single" w:sz="8" w:space="0" w:color="000000"/>
              <w:left w:val="nil"/>
              <w:bottom w:val="single" w:sz="4" w:space="0" w:color="000000"/>
              <w:right w:val="single" w:sz="4" w:space="0" w:color="000000"/>
            </w:tcBorders>
            <w:shd w:val="clear" w:color="auto" w:fill="auto"/>
            <w:vAlign w:val="bottom"/>
            <w:hideMark/>
          </w:tcPr>
          <w:p w:rsidR="000162DC" w:rsidRPr="000162DC" w:rsidRDefault="000162DC" w:rsidP="000162DC">
            <w:pPr>
              <w:spacing w:after="0" w:line="240" w:lineRule="auto"/>
              <w:jc w:val="center"/>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Дисперсия</w:t>
            </w:r>
          </w:p>
        </w:tc>
        <w:tc>
          <w:tcPr>
            <w:tcW w:w="2379" w:type="dxa"/>
            <w:gridSpan w:val="2"/>
            <w:tcBorders>
              <w:top w:val="single" w:sz="8" w:space="0" w:color="000000"/>
              <w:left w:val="nil"/>
              <w:bottom w:val="single" w:sz="4" w:space="0" w:color="000000"/>
              <w:right w:val="single" w:sz="4" w:space="0" w:color="000000"/>
            </w:tcBorders>
            <w:shd w:val="clear" w:color="auto" w:fill="auto"/>
            <w:vAlign w:val="bottom"/>
            <w:hideMark/>
          </w:tcPr>
          <w:p w:rsidR="000162DC" w:rsidRPr="000162DC" w:rsidRDefault="000162DC" w:rsidP="000162DC">
            <w:pPr>
              <w:spacing w:after="0" w:line="240" w:lineRule="auto"/>
              <w:jc w:val="center"/>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Асимметрия</w:t>
            </w:r>
          </w:p>
        </w:tc>
        <w:tc>
          <w:tcPr>
            <w:tcW w:w="2553" w:type="dxa"/>
            <w:gridSpan w:val="2"/>
            <w:tcBorders>
              <w:top w:val="single" w:sz="8" w:space="0" w:color="000000"/>
              <w:left w:val="nil"/>
              <w:bottom w:val="single" w:sz="4" w:space="0" w:color="000000"/>
              <w:right w:val="single" w:sz="8" w:space="0" w:color="000000"/>
            </w:tcBorders>
            <w:shd w:val="clear" w:color="auto" w:fill="auto"/>
            <w:vAlign w:val="bottom"/>
            <w:hideMark/>
          </w:tcPr>
          <w:p w:rsidR="000162DC" w:rsidRPr="000162DC" w:rsidRDefault="000162DC" w:rsidP="000162DC">
            <w:pPr>
              <w:spacing w:after="0" w:line="240" w:lineRule="auto"/>
              <w:jc w:val="center"/>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Эксцесс</w:t>
            </w:r>
          </w:p>
        </w:tc>
      </w:tr>
      <w:tr w:rsidR="000162DC" w:rsidRPr="000162DC" w:rsidTr="000162DC">
        <w:trPr>
          <w:trHeight w:val="404"/>
        </w:trPr>
        <w:tc>
          <w:tcPr>
            <w:tcW w:w="1496" w:type="dxa"/>
            <w:vMerge/>
            <w:tcBorders>
              <w:top w:val="single" w:sz="8" w:space="0" w:color="000000"/>
              <w:left w:val="single" w:sz="8" w:space="0" w:color="000000"/>
              <w:bottom w:val="single" w:sz="8" w:space="0" w:color="000000"/>
              <w:right w:val="single" w:sz="8" w:space="0" w:color="000000"/>
            </w:tcBorders>
            <w:vAlign w:val="center"/>
            <w:hideMark/>
          </w:tcPr>
          <w:p w:rsidR="000162DC" w:rsidRPr="000162DC" w:rsidRDefault="000162DC" w:rsidP="000162DC">
            <w:pPr>
              <w:spacing w:after="0" w:line="240" w:lineRule="auto"/>
              <w:rPr>
                <w:rFonts w:ascii="Times New Roman" w:eastAsia="Times New Roman" w:hAnsi="Times New Roman" w:cs="Times New Roman"/>
                <w:sz w:val="21"/>
                <w:szCs w:val="21"/>
                <w:lang w:eastAsia="ru-RU"/>
              </w:rPr>
            </w:pPr>
          </w:p>
        </w:tc>
        <w:tc>
          <w:tcPr>
            <w:tcW w:w="1384" w:type="dxa"/>
            <w:tcBorders>
              <w:top w:val="nil"/>
              <w:left w:val="nil"/>
              <w:bottom w:val="single" w:sz="8" w:space="0" w:color="000000"/>
              <w:right w:val="single" w:sz="4" w:space="0" w:color="000000"/>
            </w:tcBorders>
            <w:shd w:val="clear" w:color="auto" w:fill="auto"/>
            <w:vAlign w:val="bottom"/>
            <w:hideMark/>
          </w:tcPr>
          <w:p w:rsidR="000162DC" w:rsidRPr="000162DC" w:rsidRDefault="000162DC" w:rsidP="000162DC">
            <w:pPr>
              <w:spacing w:after="0" w:line="240" w:lineRule="auto"/>
              <w:jc w:val="center"/>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Статистика</w:t>
            </w:r>
          </w:p>
        </w:tc>
        <w:tc>
          <w:tcPr>
            <w:tcW w:w="1384" w:type="dxa"/>
            <w:tcBorders>
              <w:top w:val="nil"/>
              <w:left w:val="nil"/>
              <w:bottom w:val="single" w:sz="8" w:space="0" w:color="000000"/>
              <w:right w:val="single" w:sz="4" w:space="0" w:color="000000"/>
            </w:tcBorders>
            <w:shd w:val="clear" w:color="auto" w:fill="auto"/>
            <w:vAlign w:val="bottom"/>
            <w:hideMark/>
          </w:tcPr>
          <w:p w:rsidR="000162DC" w:rsidRPr="000162DC" w:rsidRDefault="000162DC" w:rsidP="000162DC">
            <w:pPr>
              <w:spacing w:after="0" w:line="240" w:lineRule="auto"/>
              <w:jc w:val="center"/>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Статистика</w:t>
            </w:r>
          </w:p>
        </w:tc>
        <w:tc>
          <w:tcPr>
            <w:tcW w:w="1384" w:type="dxa"/>
            <w:tcBorders>
              <w:top w:val="nil"/>
              <w:left w:val="nil"/>
              <w:bottom w:val="single" w:sz="8" w:space="0" w:color="000000"/>
              <w:right w:val="single" w:sz="4" w:space="0" w:color="000000"/>
            </w:tcBorders>
            <w:shd w:val="clear" w:color="auto" w:fill="auto"/>
            <w:vAlign w:val="bottom"/>
            <w:hideMark/>
          </w:tcPr>
          <w:p w:rsidR="000162DC" w:rsidRPr="000162DC" w:rsidRDefault="000162DC" w:rsidP="000162DC">
            <w:pPr>
              <w:spacing w:after="0" w:line="240" w:lineRule="auto"/>
              <w:jc w:val="center"/>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Статистика</w:t>
            </w:r>
          </w:p>
        </w:tc>
        <w:tc>
          <w:tcPr>
            <w:tcW w:w="1518" w:type="dxa"/>
            <w:tcBorders>
              <w:top w:val="nil"/>
              <w:left w:val="nil"/>
              <w:bottom w:val="single" w:sz="8" w:space="0" w:color="000000"/>
              <w:right w:val="single" w:sz="4" w:space="0" w:color="000000"/>
            </w:tcBorders>
            <w:shd w:val="clear" w:color="auto" w:fill="auto"/>
            <w:vAlign w:val="bottom"/>
            <w:hideMark/>
          </w:tcPr>
          <w:p w:rsidR="000162DC" w:rsidRPr="000162DC" w:rsidRDefault="000162DC" w:rsidP="000162DC">
            <w:pPr>
              <w:spacing w:after="0" w:line="240" w:lineRule="auto"/>
              <w:jc w:val="center"/>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Статистика</w:t>
            </w:r>
          </w:p>
        </w:tc>
        <w:tc>
          <w:tcPr>
            <w:tcW w:w="1384" w:type="dxa"/>
            <w:tcBorders>
              <w:top w:val="nil"/>
              <w:left w:val="nil"/>
              <w:bottom w:val="single" w:sz="8" w:space="0" w:color="000000"/>
              <w:right w:val="single" w:sz="4" w:space="0" w:color="000000"/>
            </w:tcBorders>
            <w:shd w:val="clear" w:color="auto" w:fill="auto"/>
            <w:vAlign w:val="bottom"/>
            <w:hideMark/>
          </w:tcPr>
          <w:p w:rsidR="000162DC" w:rsidRPr="000162DC" w:rsidRDefault="000162DC" w:rsidP="000162DC">
            <w:pPr>
              <w:spacing w:after="0" w:line="240" w:lineRule="auto"/>
              <w:jc w:val="center"/>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Статистика</w:t>
            </w:r>
          </w:p>
        </w:tc>
        <w:tc>
          <w:tcPr>
            <w:tcW w:w="1384" w:type="dxa"/>
            <w:tcBorders>
              <w:top w:val="nil"/>
              <w:left w:val="nil"/>
              <w:bottom w:val="single" w:sz="8" w:space="0" w:color="000000"/>
              <w:right w:val="single" w:sz="4" w:space="0" w:color="000000"/>
            </w:tcBorders>
            <w:shd w:val="clear" w:color="auto" w:fill="auto"/>
            <w:vAlign w:val="bottom"/>
            <w:hideMark/>
          </w:tcPr>
          <w:p w:rsidR="000162DC" w:rsidRPr="000162DC" w:rsidRDefault="000162DC" w:rsidP="000162DC">
            <w:pPr>
              <w:spacing w:after="0" w:line="240" w:lineRule="auto"/>
              <w:jc w:val="center"/>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Статистика</w:t>
            </w:r>
          </w:p>
        </w:tc>
        <w:tc>
          <w:tcPr>
            <w:tcW w:w="995" w:type="dxa"/>
            <w:tcBorders>
              <w:top w:val="nil"/>
              <w:left w:val="nil"/>
              <w:bottom w:val="single" w:sz="8" w:space="0" w:color="000000"/>
              <w:right w:val="single" w:sz="4" w:space="0" w:color="000000"/>
            </w:tcBorders>
            <w:shd w:val="clear" w:color="auto" w:fill="auto"/>
            <w:vAlign w:val="bottom"/>
            <w:hideMark/>
          </w:tcPr>
          <w:p w:rsidR="000162DC" w:rsidRPr="000162DC" w:rsidRDefault="000162DC" w:rsidP="000162DC">
            <w:pPr>
              <w:spacing w:after="0" w:line="240" w:lineRule="auto"/>
              <w:jc w:val="center"/>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Стд. ошибка</w:t>
            </w:r>
          </w:p>
        </w:tc>
        <w:tc>
          <w:tcPr>
            <w:tcW w:w="1384" w:type="dxa"/>
            <w:tcBorders>
              <w:top w:val="nil"/>
              <w:left w:val="nil"/>
              <w:bottom w:val="single" w:sz="8" w:space="0" w:color="000000"/>
              <w:right w:val="single" w:sz="4" w:space="0" w:color="000000"/>
            </w:tcBorders>
            <w:shd w:val="clear" w:color="auto" w:fill="auto"/>
            <w:vAlign w:val="bottom"/>
            <w:hideMark/>
          </w:tcPr>
          <w:p w:rsidR="000162DC" w:rsidRPr="000162DC" w:rsidRDefault="000162DC" w:rsidP="000162DC">
            <w:pPr>
              <w:spacing w:after="0" w:line="240" w:lineRule="auto"/>
              <w:jc w:val="center"/>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Статистика</w:t>
            </w:r>
          </w:p>
        </w:tc>
        <w:tc>
          <w:tcPr>
            <w:tcW w:w="1169" w:type="dxa"/>
            <w:tcBorders>
              <w:top w:val="nil"/>
              <w:left w:val="nil"/>
              <w:bottom w:val="single" w:sz="8" w:space="0" w:color="000000"/>
              <w:right w:val="single" w:sz="8" w:space="0" w:color="000000"/>
            </w:tcBorders>
            <w:shd w:val="clear" w:color="auto" w:fill="auto"/>
            <w:vAlign w:val="bottom"/>
            <w:hideMark/>
          </w:tcPr>
          <w:p w:rsidR="000162DC" w:rsidRPr="000162DC" w:rsidRDefault="000162DC" w:rsidP="000162DC">
            <w:pPr>
              <w:spacing w:after="0" w:line="240" w:lineRule="auto"/>
              <w:jc w:val="center"/>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Стд. ошибка</w:t>
            </w:r>
          </w:p>
        </w:tc>
      </w:tr>
      <w:tr w:rsidR="000162DC" w:rsidRPr="000162DC" w:rsidTr="000162DC">
        <w:trPr>
          <w:trHeight w:val="325"/>
        </w:trPr>
        <w:tc>
          <w:tcPr>
            <w:tcW w:w="1496" w:type="dxa"/>
            <w:tcBorders>
              <w:top w:val="nil"/>
              <w:left w:val="single" w:sz="8" w:space="0" w:color="000000"/>
              <w:bottom w:val="nil"/>
              <w:right w:val="single" w:sz="8" w:space="0" w:color="000000"/>
            </w:tcBorders>
            <w:shd w:val="clear" w:color="auto" w:fill="auto"/>
            <w:hideMark/>
          </w:tcPr>
          <w:p w:rsidR="000162DC" w:rsidRPr="000162DC" w:rsidRDefault="000162DC" w:rsidP="000162DC">
            <w:pPr>
              <w:spacing w:after="0" w:line="240" w:lineRule="auto"/>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LIQ_CURR</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236</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351,77</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4,92</w:t>
            </w:r>
          </w:p>
        </w:tc>
        <w:tc>
          <w:tcPr>
            <w:tcW w:w="1518"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25,23</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636,37</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11,76</w:t>
            </w:r>
          </w:p>
        </w:tc>
        <w:tc>
          <w:tcPr>
            <w:tcW w:w="995"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0,158</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155,45</w:t>
            </w:r>
          </w:p>
        </w:tc>
        <w:tc>
          <w:tcPr>
            <w:tcW w:w="1169" w:type="dxa"/>
            <w:tcBorders>
              <w:top w:val="nil"/>
              <w:left w:val="nil"/>
              <w:bottom w:val="nil"/>
              <w:right w:val="single" w:sz="8"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0,316</w:t>
            </w:r>
          </w:p>
        </w:tc>
      </w:tr>
      <w:tr w:rsidR="000162DC" w:rsidRPr="000162DC" w:rsidTr="000162DC">
        <w:trPr>
          <w:trHeight w:val="422"/>
        </w:trPr>
        <w:tc>
          <w:tcPr>
            <w:tcW w:w="1496" w:type="dxa"/>
            <w:tcBorders>
              <w:top w:val="nil"/>
              <w:left w:val="single" w:sz="8" w:space="0" w:color="000000"/>
              <w:bottom w:val="nil"/>
              <w:right w:val="single" w:sz="8" w:space="0" w:color="000000"/>
            </w:tcBorders>
            <w:shd w:val="clear" w:color="auto" w:fill="auto"/>
            <w:hideMark/>
          </w:tcPr>
          <w:p w:rsidR="000162DC" w:rsidRPr="000162DC" w:rsidRDefault="000162DC" w:rsidP="000162DC">
            <w:pPr>
              <w:spacing w:after="0" w:line="240" w:lineRule="auto"/>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LIQ_QUICK</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236</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333,44</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3,26</w:t>
            </w:r>
          </w:p>
        </w:tc>
        <w:tc>
          <w:tcPr>
            <w:tcW w:w="1518"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22,48</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505,38</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13,76</w:t>
            </w:r>
          </w:p>
        </w:tc>
        <w:tc>
          <w:tcPr>
            <w:tcW w:w="995"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0,158</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200,54</w:t>
            </w:r>
          </w:p>
        </w:tc>
        <w:tc>
          <w:tcPr>
            <w:tcW w:w="1169" w:type="dxa"/>
            <w:tcBorders>
              <w:top w:val="nil"/>
              <w:left w:val="nil"/>
              <w:bottom w:val="nil"/>
              <w:right w:val="single" w:sz="8"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0,316</w:t>
            </w:r>
          </w:p>
        </w:tc>
      </w:tr>
      <w:tr w:rsidR="000162DC" w:rsidRPr="000162DC" w:rsidTr="000162DC">
        <w:trPr>
          <w:trHeight w:val="300"/>
        </w:trPr>
        <w:tc>
          <w:tcPr>
            <w:tcW w:w="1496" w:type="dxa"/>
            <w:tcBorders>
              <w:top w:val="nil"/>
              <w:left w:val="single" w:sz="8" w:space="0" w:color="000000"/>
              <w:bottom w:val="nil"/>
              <w:right w:val="single" w:sz="8" w:space="0" w:color="000000"/>
            </w:tcBorders>
            <w:shd w:val="clear" w:color="auto" w:fill="auto"/>
            <w:hideMark/>
          </w:tcPr>
          <w:p w:rsidR="000162DC" w:rsidRPr="000162DC" w:rsidRDefault="000162DC" w:rsidP="000162DC">
            <w:pPr>
              <w:spacing w:after="0" w:line="240" w:lineRule="auto"/>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LIQ_ABS</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236</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3557,26</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15,75</w:t>
            </w:r>
          </w:p>
        </w:tc>
        <w:tc>
          <w:tcPr>
            <w:tcW w:w="1518"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231,54</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53609,46</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15,36</w:t>
            </w:r>
          </w:p>
        </w:tc>
        <w:tc>
          <w:tcPr>
            <w:tcW w:w="995"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0,158</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235,90</w:t>
            </w:r>
          </w:p>
        </w:tc>
        <w:tc>
          <w:tcPr>
            <w:tcW w:w="1169" w:type="dxa"/>
            <w:tcBorders>
              <w:top w:val="nil"/>
              <w:left w:val="nil"/>
              <w:bottom w:val="nil"/>
              <w:right w:val="single" w:sz="8"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0,316</w:t>
            </w:r>
          </w:p>
        </w:tc>
      </w:tr>
      <w:tr w:rsidR="000162DC" w:rsidRPr="000162DC" w:rsidTr="000162DC">
        <w:trPr>
          <w:trHeight w:val="300"/>
        </w:trPr>
        <w:tc>
          <w:tcPr>
            <w:tcW w:w="1496" w:type="dxa"/>
            <w:tcBorders>
              <w:top w:val="nil"/>
              <w:left w:val="single" w:sz="8" w:space="0" w:color="000000"/>
              <w:bottom w:val="nil"/>
              <w:right w:val="single" w:sz="8" w:space="0" w:color="000000"/>
            </w:tcBorders>
            <w:shd w:val="clear" w:color="auto" w:fill="auto"/>
            <w:hideMark/>
          </w:tcPr>
          <w:p w:rsidR="000162DC" w:rsidRPr="000162DC" w:rsidRDefault="000162DC" w:rsidP="000162DC">
            <w:pPr>
              <w:spacing w:after="0" w:line="240" w:lineRule="auto"/>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NCAP_AS</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236</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4123,70</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17,42</w:t>
            </w:r>
          </w:p>
        </w:tc>
        <w:tc>
          <w:tcPr>
            <w:tcW w:w="1518"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268,20</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71931,31</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15,36</w:t>
            </w:r>
          </w:p>
        </w:tc>
        <w:tc>
          <w:tcPr>
            <w:tcW w:w="995"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0,158</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236,00</w:t>
            </w:r>
          </w:p>
        </w:tc>
        <w:tc>
          <w:tcPr>
            <w:tcW w:w="1169" w:type="dxa"/>
            <w:tcBorders>
              <w:top w:val="nil"/>
              <w:left w:val="nil"/>
              <w:bottom w:val="nil"/>
              <w:right w:val="single" w:sz="8"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0,316</w:t>
            </w:r>
          </w:p>
        </w:tc>
      </w:tr>
      <w:tr w:rsidR="000162DC" w:rsidRPr="000162DC" w:rsidTr="000162DC">
        <w:trPr>
          <w:trHeight w:val="300"/>
        </w:trPr>
        <w:tc>
          <w:tcPr>
            <w:tcW w:w="1496" w:type="dxa"/>
            <w:tcBorders>
              <w:top w:val="nil"/>
              <w:left w:val="single" w:sz="8" w:space="0" w:color="000000"/>
              <w:bottom w:val="nil"/>
              <w:right w:val="single" w:sz="8" w:space="0" w:color="000000"/>
            </w:tcBorders>
            <w:shd w:val="clear" w:color="auto" w:fill="auto"/>
            <w:hideMark/>
          </w:tcPr>
          <w:p w:rsidR="000162DC" w:rsidRPr="000162DC" w:rsidRDefault="000162DC" w:rsidP="000162DC">
            <w:pPr>
              <w:spacing w:after="0" w:line="240" w:lineRule="auto"/>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CASH_AS</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235</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6,32</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0,06</w:t>
            </w:r>
          </w:p>
        </w:tc>
        <w:tc>
          <w:tcPr>
            <w:tcW w:w="1518"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0,41</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0,17</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14,83</w:t>
            </w:r>
          </w:p>
        </w:tc>
        <w:tc>
          <w:tcPr>
            <w:tcW w:w="995"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0,159</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224,59</w:t>
            </w:r>
          </w:p>
        </w:tc>
        <w:tc>
          <w:tcPr>
            <w:tcW w:w="1169" w:type="dxa"/>
            <w:tcBorders>
              <w:top w:val="nil"/>
              <w:left w:val="nil"/>
              <w:bottom w:val="nil"/>
              <w:right w:val="single" w:sz="8"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0,316</w:t>
            </w:r>
          </w:p>
        </w:tc>
      </w:tr>
      <w:tr w:rsidR="000162DC" w:rsidRPr="000162DC" w:rsidTr="000162DC">
        <w:trPr>
          <w:trHeight w:val="300"/>
        </w:trPr>
        <w:tc>
          <w:tcPr>
            <w:tcW w:w="1496" w:type="dxa"/>
            <w:tcBorders>
              <w:top w:val="nil"/>
              <w:left w:val="single" w:sz="8" w:space="0" w:color="000000"/>
              <w:bottom w:val="nil"/>
              <w:right w:val="single" w:sz="8" w:space="0" w:color="000000"/>
            </w:tcBorders>
            <w:shd w:val="clear" w:color="auto" w:fill="auto"/>
            <w:hideMark/>
          </w:tcPr>
          <w:p w:rsidR="000162DC" w:rsidRPr="000162DC" w:rsidRDefault="000162DC" w:rsidP="000162DC">
            <w:pPr>
              <w:spacing w:after="0" w:line="240" w:lineRule="auto"/>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CAP_AS</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235</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913,95</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4,26</w:t>
            </w:r>
          </w:p>
        </w:tc>
        <w:tc>
          <w:tcPr>
            <w:tcW w:w="1518"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59,60</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3551,70</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15,33</w:t>
            </w:r>
          </w:p>
        </w:tc>
        <w:tc>
          <w:tcPr>
            <w:tcW w:w="995"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0,159</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234,98</w:t>
            </w:r>
          </w:p>
        </w:tc>
        <w:tc>
          <w:tcPr>
            <w:tcW w:w="1169" w:type="dxa"/>
            <w:tcBorders>
              <w:top w:val="nil"/>
              <w:left w:val="nil"/>
              <w:bottom w:val="nil"/>
              <w:right w:val="single" w:sz="8"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0,316</w:t>
            </w:r>
          </w:p>
        </w:tc>
      </w:tr>
      <w:tr w:rsidR="000162DC" w:rsidRPr="000162DC" w:rsidTr="000162DC">
        <w:trPr>
          <w:trHeight w:val="300"/>
        </w:trPr>
        <w:tc>
          <w:tcPr>
            <w:tcW w:w="1496" w:type="dxa"/>
            <w:tcBorders>
              <w:top w:val="nil"/>
              <w:left w:val="single" w:sz="8" w:space="0" w:color="000000"/>
              <w:bottom w:val="nil"/>
              <w:right w:val="single" w:sz="8" w:space="0" w:color="000000"/>
            </w:tcBorders>
            <w:shd w:val="clear" w:color="auto" w:fill="auto"/>
            <w:hideMark/>
          </w:tcPr>
          <w:p w:rsidR="000162DC" w:rsidRPr="000162DC" w:rsidRDefault="000162DC" w:rsidP="000162DC">
            <w:pPr>
              <w:spacing w:after="0" w:line="240" w:lineRule="auto"/>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FIN_ST</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235</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3,52</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0,51</w:t>
            </w:r>
          </w:p>
        </w:tc>
        <w:tc>
          <w:tcPr>
            <w:tcW w:w="1518"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0,51</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0,26</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2,27</w:t>
            </w:r>
          </w:p>
        </w:tc>
        <w:tc>
          <w:tcPr>
            <w:tcW w:w="995"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0,159</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8,66</w:t>
            </w:r>
          </w:p>
        </w:tc>
        <w:tc>
          <w:tcPr>
            <w:tcW w:w="1169" w:type="dxa"/>
            <w:tcBorders>
              <w:top w:val="nil"/>
              <w:left w:val="nil"/>
              <w:bottom w:val="nil"/>
              <w:right w:val="single" w:sz="8"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0,316</w:t>
            </w:r>
          </w:p>
        </w:tc>
      </w:tr>
      <w:tr w:rsidR="000162DC" w:rsidRPr="000162DC" w:rsidTr="000162DC">
        <w:trPr>
          <w:trHeight w:val="300"/>
        </w:trPr>
        <w:tc>
          <w:tcPr>
            <w:tcW w:w="1496" w:type="dxa"/>
            <w:tcBorders>
              <w:top w:val="nil"/>
              <w:left w:val="single" w:sz="8" w:space="0" w:color="000000"/>
              <w:bottom w:val="nil"/>
              <w:right w:val="single" w:sz="8" w:space="0" w:color="000000"/>
            </w:tcBorders>
            <w:shd w:val="clear" w:color="auto" w:fill="auto"/>
            <w:hideMark/>
          </w:tcPr>
          <w:p w:rsidR="000162DC" w:rsidRPr="000162DC" w:rsidRDefault="000162DC" w:rsidP="000162DC">
            <w:pPr>
              <w:spacing w:after="0" w:line="240" w:lineRule="auto"/>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FIN_ACT</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234</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87,21</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2,69</w:t>
            </w:r>
          </w:p>
        </w:tc>
        <w:tc>
          <w:tcPr>
            <w:tcW w:w="1518"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9,33</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87,13</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6,07</w:t>
            </w:r>
          </w:p>
        </w:tc>
        <w:tc>
          <w:tcPr>
            <w:tcW w:w="995"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0,159</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42,14</w:t>
            </w:r>
          </w:p>
        </w:tc>
        <w:tc>
          <w:tcPr>
            <w:tcW w:w="1169" w:type="dxa"/>
            <w:tcBorders>
              <w:top w:val="nil"/>
              <w:left w:val="nil"/>
              <w:bottom w:val="nil"/>
              <w:right w:val="single" w:sz="8"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0,317</w:t>
            </w:r>
          </w:p>
        </w:tc>
      </w:tr>
      <w:tr w:rsidR="000162DC" w:rsidRPr="000162DC" w:rsidTr="000162DC">
        <w:trPr>
          <w:trHeight w:val="300"/>
        </w:trPr>
        <w:tc>
          <w:tcPr>
            <w:tcW w:w="1496" w:type="dxa"/>
            <w:tcBorders>
              <w:top w:val="nil"/>
              <w:left w:val="single" w:sz="8" w:space="0" w:color="000000"/>
              <w:bottom w:val="nil"/>
              <w:right w:val="single" w:sz="8" w:space="0" w:color="000000"/>
            </w:tcBorders>
            <w:shd w:val="clear" w:color="auto" w:fill="auto"/>
            <w:hideMark/>
          </w:tcPr>
          <w:p w:rsidR="000162DC" w:rsidRPr="000162DC" w:rsidRDefault="000162DC" w:rsidP="000162DC">
            <w:pPr>
              <w:spacing w:after="0" w:line="240" w:lineRule="auto"/>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LIA_AS</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236</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4,52</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0,86</w:t>
            </w:r>
          </w:p>
        </w:tc>
        <w:tc>
          <w:tcPr>
            <w:tcW w:w="1518"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0,55</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0,30</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2,02</w:t>
            </w:r>
          </w:p>
        </w:tc>
        <w:tc>
          <w:tcPr>
            <w:tcW w:w="995"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0,158</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10,05</w:t>
            </w:r>
          </w:p>
        </w:tc>
        <w:tc>
          <w:tcPr>
            <w:tcW w:w="1169" w:type="dxa"/>
            <w:tcBorders>
              <w:top w:val="nil"/>
              <w:left w:val="nil"/>
              <w:bottom w:val="nil"/>
              <w:right w:val="single" w:sz="8"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0,316</w:t>
            </w:r>
          </w:p>
        </w:tc>
      </w:tr>
      <w:tr w:rsidR="000162DC" w:rsidRPr="000162DC" w:rsidTr="000162DC">
        <w:trPr>
          <w:trHeight w:val="300"/>
        </w:trPr>
        <w:tc>
          <w:tcPr>
            <w:tcW w:w="1496" w:type="dxa"/>
            <w:tcBorders>
              <w:top w:val="nil"/>
              <w:left w:val="single" w:sz="8" w:space="0" w:color="000000"/>
              <w:bottom w:val="nil"/>
              <w:right w:val="single" w:sz="8" w:space="0" w:color="000000"/>
            </w:tcBorders>
            <w:shd w:val="clear" w:color="auto" w:fill="auto"/>
            <w:hideMark/>
          </w:tcPr>
          <w:p w:rsidR="000162DC" w:rsidRPr="000162DC" w:rsidRDefault="000162DC" w:rsidP="000162DC">
            <w:pPr>
              <w:spacing w:after="0" w:line="240" w:lineRule="auto"/>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PR_CAP</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235</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31,26</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1,23</w:t>
            </w:r>
          </w:p>
        </w:tc>
        <w:tc>
          <w:tcPr>
            <w:tcW w:w="1518"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2,79</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7,81</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8,70</w:t>
            </w:r>
          </w:p>
        </w:tc>
        <w:tc>
          <w:tcPr>
            <w:tcW w:w="995"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0,159</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83,64</w:t>
            </w:r>
          </w:p>
        </w:tc>
        <w:tc>
          <w:tcPr>
            <w:tcW w:w="1169" w:type="dxa"/>
            <w:tcBorders>
              <w:top w:val="nil"/>
              <w:left w:val="nil"/>
              <w:bottom w:val="nil"/>
              <w:right w:val="single" w:sz="8"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0,316</w:t>
            </w:r>
          </w:p>
        </w:tc>
      </w:tr>
      <w:tr w:rsidR="000162DC" w:rsidRPr="000162DC" w:rsidTr="000162DC">
        <w:trPr>
          <w:trHeight w:val="300"/>
        </w:trPr>
        <w:tc>
          <w:tcPr>
            <w:tcW w:w="1496" w:type="dxa"/>
            <w:tcBorders>
              <w:top w:val="nil"/>
              <w:left w:val="single" w:sz="8" w:space="0" w:color="000000"/>
              <w:bottom w:val="nil"/>
              <w:right w:val="single" w:sz="8" w:space="0" w:color="000000"/>
            </w:tcBorders>
            <w:shd w:val="clear" w:color="auto" w:fill="auto"/>
            <w:hideMark/>
          </w:tcPr>
          <w:p w:rsidR="000162DC" w:rsidRPr="000162DC" w:rsidRDefault="000162DC" w:rsidP="000162DC">
            <w:pPr>
              <w:spacing w:after="0" w:line="240" w:lineRule="auto"/>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CAP_INV</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230</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4615,75</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-29,21</w:t>
            </w:r>
          </w:p>
        </w:tc>
        <w:tc>
          <w:tcPr>
            <w:tcW w:w="1518"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349,57</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122197,61</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-11,18</w:t>
            </w:r>
          </w:p>
        </w:tc>
        <w:tc>
          <w:tcPr>
            <w:tcW w:w="995"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0,160</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128,15</w:t>
            </w:r>
          </w:p>
        </w:tc>
        <w:tc>
          <w:tcPr>
            <w:tcW w:w="1169" w:type="dxa"/>
            <w:tcBorders>
              <w:top w:val="nil"/>
              <w:left w:val="nil"/>
              <w:bottom w:val="nil"/>
              <w:right w:val="single" w:sz="8"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0,320</w:t>
            </w:r>
          </w:p>
        </w:tc>
      </w:tr>
      <w:tr w:rsidR="000162DC" w:rsidRPr="000162DC" w:rsidTr="000162DC">
        <w:trPr>
          <w:trHeight w:val="300"/>
        </w:trPr>
        <w:tc>
          <w:tcPr>
            <w:tcW w:w="1496" w:type="dxa"/>
            <w:tcBorders>
              <w:top w:val="nil"/>
              <w:left w:val="single" w:sz="8" w:space="0" w:color="000000"/>
              <w:bottom w:val="nil"/>
              <w:right w:val="single" w:sz="8" w:space="0" w:color="000000"/>
            </w:tcBorders>
            <w:shd w:val="clear" w:color="auto" w:fill="auto"/>
            <w:hideMark/>
          </w:tcPr>
          <w:p w:rsidR="000162DC" w:rsidRPr="000162DC" w:rsidRDefault="000162DC" w:rsidP="000162DC">
            <w:pPr>
              <w:spacing w:after="0" w:line="240" w:lineRule="auto"/>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AS_CAP</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236</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405,05</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-4,65</w:t>
            </w:r>
          </w:p>
        </w:tc>
        <w:tc>
          <w:tcPr>
            <w:tcW w:w="1518"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27,15</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736,93</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-12,68</w:t>
            </w:r>
          </w:p>
        </w:tc>
        <w:tc>
          <w:tcPr>
            <w:tcW w:w="995"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0,158</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179,07</w:t>
            </w:r>
          </w:p>
        </w:tc>
        <w:tc>
          <w:tcPr>
            <w:tcW w:w="1169" w:type="dxa"/>
            <w:tcBorders>
              <w:top w:val="nil"/>
              <w:left w:val="nil"/>
              <w:bottom w:val="nil"/>
              <w:right w:val="single" w:sz="8"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0,316</w:t>
            </w:r>
          </w:p>
        </w:tc>
      </w:tr>
      <w:tr w:rsidR="000162DC" w:rsidRPr="000162DC" w:rsidTr="000162DC">
        <w:trPr>
          <w:trHeight w:val="300"/>
        </w:trPr>
        <w:tc>
          <w:tcPr>
            <w:tcW w:w="1496" w:type="dxa"/>
            <w:tcBorders>
              <w:top w:val="nil"/>
              <w:left w:val="single" w:sz="8" w:space="0" w:color="000000"/>
              <w:bottom w:val="nil"/>
              <w:right w:val="single" w:sz="8" w:space="0" w:color="000000"/>
            </w:tcBorders>
            <w:shd w:val="clear" w:color="auto" w:fill="auto"/>
            <w:hideMark/>
          </w:tcPr>
          <w:p w:rsidR="000162DC" w:rsidRPr="000162DC" w:rsidRDefault="000162DC" w:rsidP="000162DC">
            <w:pPr>
              <w:spacing w:after="0" w:line="240" w:lineRule="auto"/>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PR_AS</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235</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138,16</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1,04</w:t>
            </w:r>
          </w:p>
        </w:tc>
        <w:tc>
          <w:tcPr>
            <w:tcW w:w="1518"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9,21</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84,77</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14,38</w:t>
            </w:r>
          </w:p>
        </w:tc>
        <w:tc>
          <w:tcPr>
            <w:tcW w:w="995"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0,159</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213,11</w:t>
            </w:r>
          </w:p>
        </w:tc>
        <w:tc>
          <w:tcPr>
            <w:tcW w:w="1169" w:type="dxa"/>
            <w:tcBorders>
              <w:top w:val="nil"/>
              <w:left w:val="nil"/>
              <w:bottom w:val="nil"/>
              <w:right w:val="single" w:sz="8"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0,316</w:t>
            </w:r>
          </w:p>
        </w:tc>
      </w:tr>
      <w:tr w:rsidR="000162DC" w:rsidRPr="000162DC" w:rsidTr="000162DC">
        <w:trPr>
          <w:trHeight w:val="300"/>
        </w:trPr>
        <w:tc>
          <w:tcPr>
            <w:tcW w:w="1496" w:type="dxa"/>
            <w:tcBorders>
              <w:top w:val="nil"/>
              <w:left w:val="single" w:sz="8" w:space="0" w:color="000000"/>
              <w:bottom w:val="nil"/>
              <w:right w:val="single" w:sz="8" w:space="0" w:color="000000"/>
            </w:tcBorders>
            <w:shd w:val="clear" w:color="auto" w:fill="auto"/>
            <w:hideMark/>
          </w:tcPr>
          <w:p w:rsidR="000162DC" w:rsidRPr="000162DC" w:rsidRDefault="000162DC" w:rsidP="000162DC">
            <w:pPr>
              <w:spacing w:after="0" w:line="240" w:lineRule="auto"/>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CMR</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226</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26,08</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0,42</w:t>
            </w:r>
          </w:p>
        </w:tc>
        <w:tc>
          <w:tcPr>
            <w:tcW w:w="1518"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1,89</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3,59</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11,88</w:t>
            </w:r>
          </w:p>
        </w:tc>
        <w:tc>
          <w:tcPr>
            <w:tcW w:w="995"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0,162</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153,54</w:t>
            </w:r>
          </w:p>
        </w:tc>
        <w:tc>
          <w:tcPr>
            <w:tcW w:w="1169" w:type="dxa"/>
            <w:tcBorders>
              <w:top w:val="nil"/>
              <w:left w:val="nil"/>
              <w:bottom w:val="nil"/>
              <w:right w:val="single" w:sz="8"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0,322</w:t>
            </w:r>
          </w:p>
        </w:tc>
      </w:tr>
      <w:tr w:rsidR="000162DC" w:rsidRPr="000162DC" w:rsidTr="000162DC">
        <w:trPr>
          <w:trHeight w:val="300"/>
        </w:trPr>
        <w:tc>
          <w:tcPr>
            <w:tcW w:w="1496" w:type="dxa"/>
            <w:tcBorders>
              <w:top w:val="nil"/>
              <w:left w:val="single" w:sz="8" w:space="0" w:color="000000"/>
              <w:bottom w:val="nil"/>
              <w:right w:val="single" w:sz="8" w:space="0" w:color="000000"/>
            </w:tcBorders>
            <w:shd w:val="clear" w:color="auto" w:fill="auto"/>
            <w:hideMark/>
          </w:tcPr>
          <w:p w:rsidR="000162DC" w:rsidRPr="000162DC" w:rsidRDefault="000162DC" w:rsidP="000162DC">
            <w:pPr>
              <w:spacing w:after="0" w:line="240" w:lineRule="auto"/>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PM</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227</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34,99</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0,50</w:t>
            </w:r>
          </w:p>
        </w:tc>
        <w:tc>
          <w:tcPr>
            <w:tcW w:w="1518"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2,72</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7,38</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10,42</w:t>
            </w:r>
          </w:p>
        </w:tc>
        <w:tc>
          <w:tcPr>
            <w:tcW w:w="995"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0,162</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121,72</w:t>
            </w:r>
          </w:p>
        </w:tc>
        <w:tc>
          <w:tcPr>
            <w:tcW w:w="1169" w:type="dxa"/>
            <w:tcBorders>
              <w:top w:val="nil"/>
              <w:left w:val="nil"/>
              <w:bottom w:val="nil"/>
              <w:right w:val="single" w:sz="8"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0,322</w:t>
            </w:r>
          </w:p>
        </w:tc>
      </w:tr>
      <w:tr w:rsidR="000162DC" w:rsidRPr="000162DC" w:rsidTr="000162DC">
        <w:trPr>
          <w:trHeight w:val="300"/>
        </w:trPr>
        <w:tc>
          <w:tcPr>
            <w:tcW w:w="1496" w:type="dxa"/>
            <w:tcBorders>
              <w:top w:val="nil"/>
              <w:left w:val="single" w:sz="8" w:space="0" w:color="000000"/>
              <w:bottom w:val="nil"/>
              <w:right w:val="single" w:sz="8" w:space="0" w:color="000000"/>
            </w:tcBorders>
            <w:shd w:val="clear" w:color="auto" w:fill="auto"/>
            <w:hideMark/>
          </w:tcPr>
          <w:p w:rsidR="000162DC" w:rsidRPr="000162DC" w:rsidRDefault="000162DC" w:rsidP="000162DC">
            <w:pPr>
              <w:spacing w:after="0" w:line="240" w:lineRule="auto"/>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ROA</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236</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2,10</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0,17</w:t>
            </w:r>
          </w:p>
        </w:tc>
        <w:tc>
          <w:tcPr>
            <w:tcW w:w="1518"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0,28</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0,08</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3,87</w:t>
            </w:r>
          </w:p>
        </w:tc>
        <w:tc>
          <w:tcPr>
            <w:tcW w:w="995"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0,158</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19,42</w:t>
            </w:r>
          </w:p>
        </w:tc>
        <w:tc>
          <w:tcPr>
            <w:tcW w:w="1169" w:type="dxa"/>
            <w:tcBorders>
              <w:top w:val="nil"/>
              <w:left w:val="nil"/>
              <w:bottom w:val="nil"/>
              <w:right w:val="single" w:sz="8"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0,316</w:t>
            </w:r>
          </w:p>
        </w:tc>
      </w:tr>
      <w:tr w:rsidR="000162DC" w:rsidRPr="000162DC" w:rsidTr="000162DC">
        <w:trPr>
          <w:trHeight w:val="300"/>
        </w:trPr>
        <w:tc>
          <w:tcPr>
            <w:tcW w:w="1496" w:type="dxa"/>
            <w:tcBorders>
              <w:top w:val="nil"/>
              <w:left w:val="single" w:sz="8" w:space="0" w:color="000000"/>
              <w:bottom w:val="nil"/>
              <w:right w:val="single" w:sz="8" w:space="0" w:color="000000"/>
            </w:tcBorders>
            <w:shd w:val="clear" w:color="auto" w:fill="auto"/>
            <w:hideMark/>
          </w:tcPr>
          <w:p w:rsidR="000162DC" w:rsidRPr="000162DC" w:rsidRDefault="000162DC" w:rsidP="000162DC">
            <w:pPr>
              <w:spacing w:after="0" w:line="240" w:lineRule="auto"/>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ROC</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235</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11,32</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0,17</w:t>
            </w:r>
          </w:p>
        </w:tc>
        <w:tc>
          <w:tcPr>
            <w:tcW w:w="1518"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0,73</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0,53</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13,89</w:t>
            </w:r>
          </w:p>
        </w:tc>
        <w:tc>
          <w:tcPr>
            <w:tcW w:w="995"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0,159</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204,68</w:t>
            </w:r>
          </w:p>
        </w:tc>
        <w:tc>
          <w:tcPr>
            <w:tcW w:w="1169" w:type="dxa"/>
            <w:tcBorders>
              <w:top w:val="nil"/>
              <w:left w:val="nil"/>
              <w:bottom w:val="nil"/>
              <w:right w:val="single" w:sz="8"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0,316</w:t>
            </w:r>
          </w:p>
        </w:tc>
      </w:tr>
      <w:tr w:rsidR="000162DC" w:rsidRPr="000162DC" w:rsidTr="000162DC">
        <w:trPr>
          <w:trHeight w:val="300"/>
        </w:trPr>
        <w:tc>
          <w:tcPr>
            <w:tcW w:w="1496" w:type="dxa"/>
            <w:tcBorders>
              <w:top w:val="nil"/>
              <w:left w:val="single" w:sz="8" w:space="0" w:color="000000"/>
              <w:bottom w:val="nil"/>
              <w:right w:val="single" w:sz="8" w:space="0" w:color="000000"/>
            </w:tcBorders>
            <w:shd w:val="clear" w:color="auto" w:fill="auto"/>
            <w:hideMark/>
          </w:tcPr>
          <w:p w:rsidR="000162DC" w:rsidRPr="000162DC" w:rsidRDefault="000162DC" w:rsidP="000162DC">
            <w:pPr>
              <w:spacing w:after="0" w:line="240" w:lineRule="auto"/>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ROE</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236</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65,06</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1,28</w:t>
            </w:r>
          </w:p>
        </w:tc>
        <w:tc>
          <w:tcPr>
            <w:tcW w:w="1518"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5,29</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27,99</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9,73</w:t>
            </w:r>
          </w:p>
        </w:tc>
        <w:tc>
          <w:tcPr>
            <w:tcW w:w="995"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0,158</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105,69</w:t>
            </w:r>
          </w:p>
        </w:tc>
        <w:tc>
          <w:tcPr>
            <w:tcW w:w="1169" w:type="dxa"/>
            <w:tcBorders>
              <w:top w:val="nil"/>
              <w:left w:val="nil"/>
              <w:bottom w:val="nil"/>
              <w:right w:val="single" w:sz="8"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0,316</w:t>
            </w:r>
          </w:p>
        </w:tc>
      </w:tr>
      <w:tr w:rsidR="000162DC" w:rsidRPr="000162DC" w:rsidTr="000162DC">
        <w:trPr>
          <w:trHeight w:val="296"/>
        </w:trPr>
        <w:tc>
          <w:tcPr>
            <w:tcW w:w="1496" w:type="dxa"/>
            <w:tcBorders>
              <w:top w:val="nil"/>
              <w:left w:val="single" w:sz="8" w:space="0" w:color="000000"/>
              <w:bottom w:val="nil"/>
              <w:right w:val="single" w:sz="8" w:space="0" w:color="000000"/>
            </w:tcBorders>
            <w:shd w:val="clear" w:color="auto" w:fill="auto"/>
            <w:hideMark/>
          </w:tcPr>
          <w:p w:rsidR="000162DC" w:rsidRPr="000162DC" w:rsidRDefault="000162DC" w:rsidP="000162DC">
            <w:pPr>
              <w:spacing w:after="0" w:line="240" w:lineRule="auto"/>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SALES_TA</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236</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67,89</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1,64</w:t>
            </w:r>
          </w:p>
        </w:tc>
        <w:tc>
          <w:tcPr>
            <w:tcW w:w="1518"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4,56</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20,75</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13,26</w:t>
            </w:r>
          </w:p>
        </w:tc>
        <w:tc>
          <w:tcPr>
            <w:tcW w:w="995"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0,158</w:t>
            </w:r>
          </w:p>
        </w:tc>
        <w:tc>
          <w:tcPr>
            <w:tcW w:w="1384" w:type="dxa"/>
            <w:tcBorders>
              <w:top w:val="nil"/>
              <w:left w:val="nil"/>
              <w:bottom w:val="nil"/>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192,36</w:t>
            </w:r>
          </w:p>
        </w:tc>
        <w:tc>
          <w:tcPr>
            <w:tcW w:w="1169" w:type="dxa"/>
            <w:tcBorders>
              <w:top w:val="nil"/>
              <w:left w:val="nil"/>
              <w:bottom w:val="nil"/>
              <w:right w:val="single" w:sz="8"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0,316</w:t>
            </w:r>
          </w:p>
        </w:tc>
      </w:tr>
      <w:tr w:rsidR="000162DC" w:rsidRPr="000162DC" w:rsidTr="000162DC">
        <w:trPr>
          <w:trHeight w:val="569"/>
        </w:trPr>
        <w:tc>
          <w:tcPr>
            <w:tcW w:w="1496" w:type="dxa"/>
            <w:tcBorders>
              <w:top w:val="nil"/>
              <w:left w:val="single" w:sz="8" w:space="0" w:color="000000"/>
              <w:bottom w:val="single" w:sz="8" w:space="0" w:color="000000"/>
              <w:right w:val="single" w:sz="8" w:space="0" w:color="000000"/>
            </w:tcBorders>
            <w:shd w:val="clear" w:color="auto" w:fill="auto"/>
            <w:hideMark/>
          </w:tcPr>
          <w:p w:rsidR="000162DC" w:rsidRPr="000162DC" w:rsidRDefault="000162DC" w:rsidP="000162DC">
            <w:pPr>
              <w:spacing w:after="0" w:line="240" w:lineRule="auto"/>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N валидных (целиком)</w:t>
            </w:r>
          </w:p>
        </w:tc>
        <w:tc>
          <w:tcPr>
            <w:tcW w:w="1384" w:type="dxa"/>
            <w:tcBorders>
              <w:top w:val="nil"/>
              <w:left w:val="nil"/>
              <w:bottom w:val="single" w:sz="8" w:space="0" w:color="000000"/>
              <w:right w:val="single" w:sz="4" w:space="0" w:color="000000"/>
            </w:tcBorders>
            <w:shd w:val="clear" w:color="auto" w:fill="auto"/>
            <w:noWrap/>
            <w:hideMark/>
          </w:tcPr>
          <w:p w:rsidR="000162DC" w:rsidRPr="000162DC" w:rsidRDefault="000162DC" w:rsidP="000162DC">
            <w:pPr>
              <w:spacing w:after="0" w:line="240" w:lineRule="auto"/>
              <w:jc w:val="right"/>
              <w:rPr>
                <w:rFonts w:ascii="Times New Roman" w:eastAsia="Times New Roman" w:hAnsi="Times New Roman" w:cs="Times New Roman"/>
                <w:color w:val="000000"/>
                <w:sz w:val="21"/>
                <w:szCs w:val="21"/>
                <w:lang w:eastAsia="ru-RU"/>
              </w:rPr>
            </w:pPr>
            <w:r w:rsidRPr="000162DC">
              <w:rPr>
                <w:rFonts w:ascii="Times New Roman" w:eastAsia="Times New Roman" w:hAnsi="Times New Roman" w:cs="Times New Roman"/>
                <w:color w:val="000000"/>
                <w:sz w:val="21"/>
                <w:szCs w:val="21"/>
                <w:lang w:eastAsia="ru-RU"/>
              </w:rPr>
              <w:t>103</w:t>
            </w:r>
          </w:p>
        </w:tc>
        <w:tc>
          <w:tcPr>
            <w:tcW w:w="1384" w:type="dxa"/>
            <w:tcBorders>
              <w:top w:val="nil"/>
              <w:left w:val="nil"/>
              <w:bottom w:val="single" w:sz="8" w:space="0" w:color="000000"/>
              <w:right w:val="single" w:sz="4" w:space="0" w:color="000000"/>
            </w:tcBorders>
            <w:shd w:val="clear" w:color="auto" w:fill="auto"/>
            <w:noWrap/>
            <w:vAlign w:val="center"/>
            <w:hideMark/>
          </w:tcPr>
          <w:p w:rsidR="000162DC" w:rsidRPr="000162DC" w:rsidRDefault="000162DC" w:rsidP="000162DC">
            <w:pPr>
              <w:spacing w:after="0" w:line="240" w:lineRule="auto"/>
              <w:jc w:val="center"/>
              <w:rPr>
                <w:rFonts w:ascii="Times New Roman" w:eastAsia="Times New Roman" w:hAnsi="Times New Roman" w:cs="Times New Roman"/>
                <w:sz w:val="21"/>
                <w:szCs w:val="21"/>
                <w:lang w:eastAsia="ru-RU"/>
              </w:rPr>
            </w:pPr>
            <w:r w:rsidRPr="000162DC">
              <w:rPr>
                <w:rFonts w:ascii="Times New Roman" w:eastAsia="Times New Roman" w:hAnsi="Times New Roman" w:cs="Times New Roman"/>
                <w:sz w:val="21"/>
                <w:szCs w:val="21"/>
                <w:lang w:eastAsia="ru-RU"/>
              </w:rPr>
              <w:t> </w:t>
            </w:r>
          </w:p>
        </w:tc>
        <w:tc>
          <w:tcPr>
            <w:tcW w:w="1384" w:type="dxa"/>
            <w:tcBorders>
              <w:top w:val="nil"/>
              <w:left w:val="nil"/>
              <w:bottom w:val="single" w:sz="8" w:space="0" w:color="000000"/>
              <w:right w:val="single" w:sz="4" w:space="0" w:color="000000"/>
            </w:tcBorders>
            <w:shd w:val="clear" w:color="auto" w:fill="auto"/>
            <w:noWrap/>
            <w:vAlign w:val="center"/>
            <w:hideMark/>
          </w:tcPr>
          <w:p w:rsidR="000162DC" w:rsidRPr="000162DC" w:rsidRDefault="000162DC" w:rsidP="000162DC">
            <w:pPr>
              <w:spacing w:after="0" w:line="240" w:lineRule="auto"/>
              <w:jc w:val="center"/>
              <w:rPr>
                <w:rFonts w:ascii="Times New Roman" w:eastAsia="Times New Roman" w:hAnsi="Times New Roman" w:cs="Times New Roman"/>
                <w:sz w:val="21"/>
                <w:szCs w:val="21"/>
                <w:lang w:eastAsia="ru-RU"/>
              </w:rPr>
            </w:pPr>
            <w:r w:rsidRPr="000162DC">
              <w:rPr>
                <w:rFonts w:ascii="Times New Roman" w:eastAsia="Times New Roman" w:hAnsi="Times New Roman" w:cs="Times New Roman"/>
                <w:sz w:val="21"/>
                <w:szCs w:val="21"/>
                <w:lang w:eastAsia="ru-RU"/>
              </w:rPr>
              <w:t> </w:t>
            </w:r>
          </w:p>
        </w:tc>
        <w:tc>
          <w:tcPr>
            <w:tcW w:w="1518" w:type="dxa"/>
            <w:tcBorders>
              <w:top w:val="nil"/>
              <w:left w:val="nil"/>
              <w:bottom w:val="single" w:sz="8" w:space="0" w:color="000000"/>
              <w:right w:val="single" w:sz="4" w:space="0" w:color="000000"/>
            </w:tcBorders>
            <w:shd w:val="clear" w:color="auto" w:fill="auto"/>
            <w:noWrap/>
            <w:vAlign w:val="center"/>
            <w:hideMark/>
          </w:tcPr>
          <w:p w:rsidR="000162DC" w:rsidRPr="000162DC" w:rsidRDefault="000162DC" w:rsidP="000162DC">
            <w:pPr>
              <w:spacing w:after="0" w:line="240" w:lineRule="auto"/>
              <w:jc w:val="center"/>
              <w:rPr>
                <w:rFonts w:ascii="Times New Roman" w:eastAsia="Times New Roman" w:hAnsi="Times New Roman" w:cs="Times New Roman"/>
                <w:sz w:val="21"/>
                <w:szCs w:val="21"/>
                <w:lang w:eastAsia="ru-RU"/>
              </w:rPr>
            </w:pPr>
            <w:r w:rsidRPr="000162DC">
              <w:rPr>
                <w:rFonts w:ascii="Times New Roman" w:eastAsia="Times New Roman" w:hAnsi="Times New Roman" w:cs="Times New Roman"/>
                <w:sz w:val="21"/>
                <w:szCs w:val="21"/>
                <w:lang w:eastAsia="ru-RU"/>
              </w:rPr>
              <w:t> </w:t>
            </w:r>
          </w:p>
        </w:tc>
        <w:tc>
          <w:tcPr>
            <w:tcW w:w="1384" w:type="dxa"/>
            <w:tcBorders>
              <w:top w:val="nil"/>
              <w:left w:val="nil"/>
              <w:bottom w:val="single" w:sz="8" w:space="0" w:color="000000"/>
              <w:right w:val="single" w:sz="4" w:space="0" w:color="000000"/>
            </w:tcBorders>
            <w:shd w:val="clear" w:color="auto" w:fill="auto"/>
            <w:noWrap/>
            <w:vAlign w:val="center"/>
            <w:hideMark/>
          </w:tcPr>
          <w:p w:rsidR="000162DC" w:rsidRPr="000162DC" w:rsidRDefault="000162DC" w:rsidP="000162DC">
            <w:pPr>
              <w:spacing w:after="0" w:line="240" w:lineRule="auto"/>
              <w:jc w:val="center"/>
              <w:rPr>
                <w:rFonts w:ascii="Times New Roman" w:eastAsia="Times New Roman" w:hAnsi="Times New Roman" w:cs="Times New Roman"/>
                <w:sz w:val="21"/>
                <w:szCs w:val="21"/>
                <w:lang w:eastAsia="ru-RU"/>
              </w:rPr>
            </w:pPr>
            <w:r w:rsidRPr="000162DC">
              <w:rPr>
                <w:rFonts w:ascii="Times New Roman" w:eastAsia="Times New Roman" w:hAnsi="Times New Roman" w:cs="Times New Roman"/>
                <w:sz w:val="21"/>
                <w:szCs w:val="21"/>
                <w:lang w:eastAsia="ru-RU"/>
              </w:rPr>
              <w:t> </w:t>
            </w:r>
          </w:p>
        </w:tc>
        <w:tc>
          <w:tcPr>
            <w:tcW w:w="1384" w:type="dxa"/>
            <w:tcBorders>
              <w:top w:val="nil"/>
              <w:left w:val="nil"/>
              <w:bottom w:val="single" w:sz="8" w:space="0" w:color="000000"/>
              <w:right w:val="single" w:sz="4" w:space="0" w:color="000000"/>
            </w:tcBorders>
            <w:shd w:val="clear" w:color="auto" w:fill="auto"/>
            <w:noWrap/>
            <w:vAlign w:val="center"/>
            <w:hideMark/>
          </w:tcPr>
          <w:p w:rsidR="000162DC" w:rsidRPr="000162DC" w:rsidRDefault="000162DC" w:rsidP="000162DC">
            <w:pPr>
              <w:spacing w:after="0" w:line="240" w:lineRule="auto"/>
              <w:jc w:val="center"/>
              <w:rPr>
                <w:rFonts w:ascii="Times New Roman" w:eastAsia="Times New Roman" w:hAnsi="Times New Roman" w:cs="Times New Roman"/>
                <w:sz w:val="21"/>
                <w:szCs w:val="21"/>
                <w:lang w:eastAsia="ru-RU"/>
              </w:rPr>
            </w:pPr>
            <w:r w:rsidRPr="000162DC">
              <w:rPr>
                <w:rFonts w:ascii="Times New Roman" w:eastAsia="Times New Roman" w:hAnsi="Times New Roman" w:cs="Times New Roman"/>
                <w:sz w:val="21"/>
                <w:szCs w:val="21"/>
                <w:lang w:eastAsia="ru-RU"/>
              </w:rPr>
              <w:t> </w:t>
            </w:r>
          </w:p>
        </w:tc>
        <w:tc>
          <w:tcPr>
            <w:tcW w:w="995" w:type="dxa"/>
            <w:tcBorders>
              <w:top w:val="nil"/>
              <w:left w:val="nil"/>
              <w:bottom w:val="single" w:sz="8" w:space="0" w:color="000000"/>
              <w:right w:val="single" w:sz="4" w:space="0" w:color="000000"/>
            </w:tcBorders>
            <w:shd w:val="clear" w:color="auto" w:fill="auto"/>
            <w:noWrap/>
            <w:vAlign w:val="center"/>
            <w:hideMark/>
          </w:tcPr>
          <w:p w:rsidR="000162DC" w:rsidRPr="000162DC" w:rsidRDefault="000162DC" w:rsidP="000162DC">
            <w:pPr>
              <w:spacing w:after="0" w:line="240" w:lineRule="auto"/>
              <w:jc w:val="center"/>
              <w:rPr>
                <w:rFonts w:ascii="Times New Roman" w:eastAsia="Times New Roman" w:hAnsi="Times New Roman" w:cs="Times New Roman"/>
                <w:sz w:val="21"/>
                <w:szCs w:val="21"/>
                <w:lang w:eastAsia="ru-RU"/>
              </w:rPr>
            </w:pPr>
            <w:r w:rsidRPr="000162DC">
              <w:rPr>
                <w:rFonts w:ascii="Times New Roman" w:eastAsia="Times New Roman" w:hAnsi="Times New Roman" w:cs="Times New Roman"/>
                <w:sz w:val="21"/>
                <w:szCs w:val="21"/>
                <w:lang w:eastAsia="ru-RU"/>
              </w:rPr>
              <w:t> </w:t>
            </w:r>
          </w:p>
        </w:tc>
        <w:tc>
          <w:tcPr>
            <w:tcW w:w="1384" w:type="dxa"/>
            <w:tcBorders>
              <w:top w:val="nil"/>
              <w:left w:val="nil"/>
              <w:bottom w:val="single" w:sz="8" w:space="0" w:color="000000"/>
              <w:right w:val="single" w:sz="4" w:space="0" w:color="000000"/>
            </w:tcBorders>
            <w:shd w:val="clear" w:color="auto" w:fill="auto"/>
            <w:noWrap/>
            <w:vAlign w:val="center"/>
            <w:hideMark/>
          </w:tcPr>
          <w:p w:rsidR="000162DC" w:rsidRPr="000162DC" w:rsidRDefault="000162DC" w:rsidP="000162DC">
            <w:pPr>
              <w:spacing w:after="0" w:line="240" w:lineRule="auto"/>
              <w:jc w:val="center"/>
              <w:rPr>
                <w:rFonts w:ascii="Times New Roman" w:eastAsia="Times New Roman" w:hAnsi="Times New Roman" w:cs="Times New Roman"/>
                <w:sz w:val="21"/>
                <w:szCs w:val="21"/>
                <w:lang w:eastAsia="ru-RU"/>
              </w:rPr>
            </w:pPr>
            <w:r w:rsidRPr="000162DC">
              <w:rPr>
                <w:rFonts w:ascii="Times New Roman" w:eastAsia="Times New Roman" w:hAnsi="Times New Roman" w:cs="Times New Roman"/>
                <w:sz w:val="21"/>
                <w:szCs w:val="21"/>
                <w:lang w:eastAsia="ru-RU"/>
              </w:rPr>
              <w:t> </w:t>
            </w:r>
          </w:p>
        </w:tc>
        <w:tc>
          <w:tcPr>
            <w:tcW w:w="1169" w:type="dxa"/>
            <w:tcBorders>
              <w:top w:val="nil"/>
              <w:left w:val="nil"/>
              <w:bottom w:val="single" w:sz="8" w:space="0" w:color="000000"/>
              <w:right w:val="single" w:sz="8" w:space="0" w:color="000000"/>
            </w:tcBorders>
            <w:shd w:val="clear" w:color="auto" w:fill="auto"/>
            <w:noWrap/>
            <w:vAlign w:val="center"/>
            <w:hideMark/>
          </w:tcPr>
          <w:p w:rsidR="000162DC" w:rsidRPr="000162DC" w:rsidRDefault="000162DC" w:rsidP="000162DC">
            <w:pPr>
              <w:spacing w:after="0" w:line="240" w:lineRule="auto"/>
              <w:jc w:val="center"/>
              <w:rPr>
                <w:rFonts w:ascii="Times New Roman" w:eastAsia="Times New Roman" w:hAnsi="Times New Roman" w:cs="Times New Roman"/>
                <w:sz w:val="21"/>
                <w:szCs w:val="21"/>
                <w:lang w:eastAsia="ru-RU"/>
              </w:rPr>
            </w:pPr>
            <w:r w:rsidRPr="000162DC">
              <w:rPr>
                <w:rFonts w:ascii="Times New Roman" w:eastAsia="Times New Roman" w:hAnsi="Times New Roman" w:cs="Times New Roman"/>
                <w:sz w:val="21"/>
                <w:szCs w:val="21"/>
                <w:lang w:eastAsia="ru-RU"/>
              </w:rPr>
              <w:t> </w:t>
            </w:r>
          </w:p>
        </w:tc>
      </w:tr>
    </w:tbl>
    <w:p w:rsidR="000162DC" w:rsidRPr="00DF0E23" w:rsidRDefault="000162DC" w:rsidP="009E77A3">
      <w:pPr>
        <w:rPr>
          <w:rFonts w:ascii="Times New Roman" w:hAnsi="Times New Roman" w:cs="Times New Roman"/>
          <w:sz w:val="24"/>
          <w:szCs w:val="24"/>
        </w:rPr>
      </w:pPr>
    </w:p>
    <w:p w:rsidR="009E77A3" w:rsidRDefault="009E77A3" w:rsidP="009E77A3">
      <w:pPr>
        <w:sectPr w:rsidR="009E77A3" w:rsidSect="009E77A3">
          <w:pgSz w:w="16838" w:h="11906" w:orient="landscape"/>
          <w:pgMar w:top="1701" w:right="1134" w:bottom="850" w:left="1134" w:header="708" w:footer="708" w:gutter="0"/>
          <w:cols w:space="708"/>
          <w:docGrid w:linePitch="360"/>
        </w:sectPr>
      </w:pPr>
    </w:p>
    <w:p w:rsidR="0073594B" w:rsidRPr="00A1296F" w:rsidRDefault="0073594B" w:rsidP="00A1296F">
      <w:pPr>
        <w:spacing w:after="0" w:line="360" w:lineRule="auto"/>
        <w:jc w:val="right"/>
        <w:rPr>
          <w:rFonts w:ascii="Times New Roman" w:eastAsia="Times New Roman" w:hAnsi="Times New Roman" w:cs="Times New Roman"/>
          <w:bCs/>
          <w:color w:val="000000"/>
          <w:sz w:val="28"/>
          <w:szCs w:val="28"/>
          <w:lang w:eastAsia="ru-RU"/>
        </w:rPr>
      </w:pPr>
      <w:r w:rsidRPr="00A1296F">
        <w:rPr>
          <w:rFonts w:ascii="Times New Roman" w:eastAsia="Times New Roman" w:hAnsi="Times New Roman" w:cs="Times New Roman"/>
          <w:bCs/>
          <w:color w:val="000000"/>
          <w:sz w:val="28"/>
          <w:szCs w:val="28"/>
          <w:lang w:eastAsia="ru-RU"/>
        </w:rPr>
        <w:t>Приложение 2</w:t>
      </w:r>
    </w:p>
    <w:p w:rsidR="0073594B" w:rsidRPr="00A1296F" w:rsidRDefault="0073594B" w:rsidP="00A1296F">
      <w:pPr>
        <w:spacing w:after="0" w:line="360" w:lineRule="auto"/>
        <w:jc w:val="center"/>
        <w:rPr>
          <w:rFonts w:ascii="Times New Roman" w:eastAsia="Times New Roman" w:hAnsi="Times New Roman" w:cs="Times New Roman"/>
          <w:b/>
          <w:bCs/>
          <w:color w:val="000000"/>
          <w:sz w:val="28"/>
          <w:szCs w:val="28"/>
          <w:lang w:eastAsia="ru-RU"/>
        </w:rPr>
      </w:pPr>
      <w:r w:rsidRPr="00A1296F">
        <w:rPr>
          <w:rFonts w:ascii="Times New Roman" w:eastAsia="Times New Roman" w:hAnsi="Times New Roman" w:cs="Times New Roman"/>
          <w:b/>
          <w:bCs/>
          <w:color w:val="000000"/>
          <w:sz w:val="28"/>
          <w:szCs w:val="28"/>
          <w:lang w:eastAsia="ru-RU"/>
        </w:rPr>
        <w:t>Разведочный анализ экстремальных значений</w:t>
      </w:r>
    </w:p>
    <w:tbl>
      <w:tblPr>
        <w:tblW w:w="6268" w:type="dxa"/>
        <w:tblInd w:w="93" w:type="dxa"/>
        <w:tblLook w:val="04A0" w:firstRow="1" w:lastRow="0" w:firstColumn="1" w:lastColumn="0" w:noHBand="0" w:noVBand="1"/>
      </w:tblPr>
      <w:tblGrid>
        <w:gridCol w:w="1710"/>
        <w:gridCol w:w="1205"/>
        <w:gridCol w:w="356"/>
        <w:gridCol w:w="1677"/>
        <w:gridCol w:w="1320"/>
      </w:tblGrid>
      <w:tr w:rsidR="009E77A3" w:rsidRPr="00DF0E23" w:rsidTr="009E77A3">
        <w:trPr>
          <w:trHeight w:val="315"/>
        </w:trPr>
        <w:tc>
          <w:tcPr>
            <w:tcW w:w="6268" w:type="dxa"/>
            <w:gridSpan w:val="5"/>
            <w:tcBorders>
              <w:top w:val="nil"/>
              <w:left w:val="nil"/>
              <w:bottom w:val="nil"/>
              <w:right w:val="nil"/>
            </w:tcBorders>
            <w:shd w:val="clear" w:color="auto" w:fill="auto"/>
            <w:vAlign w:val="center"/>
            <w:hideMark/>
          </w:tcPr>
          <w:p w:rsidR="009E77A3" w:rsidRPr="00DF0E23" w:rsidRDefault="009E77A3" w:rsidP="009E77A3">
            <w:pPr>
              <w:spacing w:after="0" w:line="240" w:lineRule="auto"/>
              <w:jc w:val="center"/>
              <w:rPr>
                <w:rFonts w:ascii="Times New Roman" w:eastAsia="Times New Roman" w:hAnsi="Times New Roman" w:cs="Times New Roman"/>
                <w:b/>
                <w:bCs/>
                <w:color w:val="000000"/>
                <w:sz w:val="28"/>
                <w:szCs w:val="28"/>
                <w:lang w:eastAsia="ru-RU"/>
              </w:rPr>
            </w:pPr>
          </w:p>
        </w:tc>
      </w:tr>
      <w:tr w:rsidR="009E77A3" w:rsidRPr="00DF0E23" w:rsidTr="009E77A3">
        <w:trPr>
          <w:trHeight w:val="750"/>
        </w:trPr>
        <w:tc>
          <w:tcPr>
            <w:tcW w:w="327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E77A3" w:rsidRPr="00DF0E23" w:rsidRDefault="009E77A3" w:rsidP="009E77A3">
            <w:pPr>
              <w:spacing w:after="0" w:line="240" w:lineRule="auto"/>
              <w:jc w:val="center"/>
              <w:rPr>
                <w:rFonts w:ascii="Times New Roman" w:eastAsia="Times New Roman" w:hAnsi="Times New Roman" w:cs="Times New Roman"/>
                <w:sz w:val="28"/>
                <w:szCs w:val="28"/>
                <w:lang w:eastAsia="ru-RU"/>
              </w:rPr>
            </w:pPr>
            <w:r w:rsidRPr="00DF0E23">
              <w:rPr>
                <w:rFonts w:ascii="Times New Roman" w:eastAsia="Times New Roman" w:hAnsi="Times New Roman" w:cs="Times New Roman"/>
                <w:sz w:val="28"/>
                <w:szCs w:val="28"/>
                <w:lang w:eastAsia="ru-RU"/>
              </w:rPr>
              <w:t xml:space="preserve"> </w:t>
            </w:r>
          </w:p>
        </w:tc>
        <w:tc>
          <w:tcPr>
            <w:tcW w:w="1677" w:type="dxa"/>
            <w:tcBorders>
              <w:top w:val="single" w:sz="8" w:space="0" w:color="000000"/>
              <w:left w:val="nil"/>
              <w:bottom w:val="single" w:sz="8" w:space="0" w:color="000000"/>
              <w:right w:val="single" w:sz="4" w:space="0" w:color="000000"/>
            </w:tcBorders>
            <w:shd w:val="clear" w:color="auto" w:fill="auto"/>
            <w:vAlign w:val="bottom"/>
            <w:hideMark/>
          </w:tcPr>
          <w:p w:rsidR="009E77A3" w:rsidRPr="00DF0E23" w:rsidRDefault="009E77A3" w:rsidP="009E77A3">
            <w:pPr>
              <w:spacing w:after="0" w:line="240" w:lineRule="auto"/>
              <w:jc w:val="center"/>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Номер наблюдения</w:t>
            </w:r>
          </w:p>
        </w:tc>
        <w:tc>
          <w:tcPr>
            <w:tcW w:w="1320" w:type="dxa"/>
            <w:tcBorders>
              <w:top w:val="single" w:sz="8" w:space="0" w:color="000000"/>
              <w:left w:val="nil"/>
              <w:bottom w:val="single" w:sz="8" w:space="0" w:color="000000"/>
              <w:right w:val="single" w:sz="8" w:space="0" w:color="000000"/>
            </w:tcBorders>
            <w:shd w:val="clear" w:color="auto" w:fill="auto"/>
            <w:vAlign w:val="bottom"/>
            <w:hideMark/>
          </w:tcPr>
          <w:p w:rsidR="009E77A3" w:rsidRPr="00DF0E23" w:rsidRDefault="009E77A3" w:rsidP="009E77A3">
            <w:pPr>
              <w:spacing w:after="0" w:line="240" w:lineRule="auto"/>
              <w:jc w:val="center"/>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Значение</w:t>
            </w:r>
          </w:p>
        </w:tc>
      </w:tr>
      <w:tr w:rsidR="009E77A3" w:rsidRPr="00DF0E23" w:rsidTr="009E77A3">
        <w:trPr>
          <w:trHeight w:val="300"/>
        </w:trPr>
        <w:tc>
          <w:tcPr>
            <w:tcW w:w="1710" w:type="dxa"/>
            <w:vMerge w:val="restart"/>
            <w:tcBorders>
              <w:top w:val="nil"/>
              <w:left w:val="single" w:sz="8" w:space="0" w:color="000000"/>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LIQ_CURR</w:t>
            </w: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Высшие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175</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35,946</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227</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29,076</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25</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7,980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208</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6,851</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195</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5,778</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Низшие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127</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0,068</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106</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0,107</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126</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0,126</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194</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0,249</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95</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0,255</w:t>
            </w:r>
          </w:p>
        </w:tc>
      </w:tr>
      <w:tr w:rsidR="009E77A3" w:rsidRPr="00DF0E23" w:rsidTr="009E77A3">
        <w:trPr>
          <w:trHeight w:val="300"/>
        </w:trPr>
        <w:tc>
          <w:tcPr>
            <w:tcW w:w="1710" w:type="dxa"/>
            <w:vMerge w:val="restart"/>
            <w:tcBorders>
              <w:top w:val="nil"/>
              <w:left w:val="single" w:sz="8" w:space="0" w:color="000000"/>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LIQ_QUICK</w:t>
            </w: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Высшие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227</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15,809</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30</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4,884</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213</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3,059</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217</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2,835</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175</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2,704</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Низшие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127</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0,020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126</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0,038</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106</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0,050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75</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0,057</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14</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0,070</w:t>
            </w:r>
          </w:p>
        </w:tc>
      </w:tr>
      <w:tr w:rsidR="009E77A3" w:rsidRPr="00DF0E23" w:rsidTr="009E77A3">
        <w:trPr>
          <w:trHeight w:val="300"/>
        </w:trPr>
        <w:tc>
          <w:tcPr>
            <w:tcW w:w="1710" w:type="dxa"/>
            <w:vMerge w:val="restart"/>
            <w:tcBorders>
              <w:top w:val="nil"/>
              <w:left w:val="single" w:sz="8" w:space="0" w:color="000000"/>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LIQ_ABS</w:t>
            </w: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Высшие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227</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14,941</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30</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3,459</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213</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2,072</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217</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2,048</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28</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1,520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Низшие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198</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59</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14</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23</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102</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0,000</w:t>
            </w:r>
          </w:p>
        </w:tc>
      </w:tr>
      <w:tr w:rsidR="009E77A3" w:rsidRPr="00DF0E23" w:rsidTr="009E77A3">
        <w:trPr>
          <w:trHeight w:val="300"/>
        </w:trPr>
        <w:tc>
          <w:tcPr>
            <w:tcW w:w="1710" w:type="dxa"/>
            <w:vMerge w:val="restart"/>
            <w:tcBorders>
              <w:top w:val="nil"/>
              <w:left w:val="single" w:sz="8" w:space="0" w:color="000000"/>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NCAP_AS</w:t>
            </w: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Высшие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71</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0,657</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227</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0,574</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23</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0,552</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30</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0,541</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217</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0,510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Низшие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106</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-2,907</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127</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-1,332</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95</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-1,134</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18</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-0,921</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103</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-0,893</w:t>
            </w:r>
          </w:p>
        </w:tc>
      </w:tr>
      <w:tr w:rsidR="009E77A3" w:rsidRPr="00DF0E23" w:rsidTr="009E77A3">
        <w:trPr>
          <w:trHeight w:val="300"/>
        </w:trPr>
        <w:tc>
          <w:tcPr>
            <w:tcW w:w="1710" w:type="dxa"/>
            <w:vMerge w:val="restart"/>
            <w:tcBorders>
              <w:top w:val="nil"/>
              <w:left w:val="single" w:sz="8" w:space="0" w:color="000000"/>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CASH_AS</w:t>
            </w: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Высшие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213</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0,222</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158</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0,175</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22</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0,145</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0,134</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225</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0,115</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Низшие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198</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75</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63</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59</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14</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0,000</w:t>
            </w:r>
          </w:p>
        </w:tc>
      </w:tr>
      <w:tr w:rsidR="009E77A3" w:rsidRPr="00DF0E23" w:rsidTr="009E77A3">
        <w:trPr>
          <w:trHeight w:val="300"/>
        </w:trPr>
        <w:tc>
          <w:tcPr>
            <w:tcW w:w="1710" w:type="dxa"/>
            <w:vMerge w:val="restart"/>
            <w:tcBorders>
              <w:top w:val="nil"/>
              <w:left w:val="single" w:sz="8" w:space="0" w:color="000000"/>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CAP_AS</w:t>
            </w: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Высшие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106</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2,255</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79</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1,188</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227</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0,978</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141</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0,928</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222</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0,902</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Низшие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128</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0,002</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74</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0,002</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175</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0,006</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80</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0,007</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20</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0,007</w:t>
            </w:r>
          </w:p>
        </w:tc>
      </w:tr>
      <w:tr w:rsidR="009E77A3" w:rsidRPr="00DF0E23" w:rsidTr="009E77A3">
        <w:trPr>
          <w:trHeight w:val="300"/>
        </w:trPr>
        <w:tc>
          <w:tcPr>
            <w:tcW w:w="1710" w:type="dxa"/>
            <w:vMerge w:val="restart"/>
            <w:tcBorders>
              <w:top w:val="nil"/>
              <w:left w:val="single" w:sz="8" w:space="0" w:color="000000"/>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FIN_ST</w:t>
            </w: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Высшие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79</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3,105</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106</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2,255</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25</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2,038</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84</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1,545</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8</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1,203</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Низшие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128</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0,002</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74</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0,002</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20</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0,007</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42</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0,014</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11</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0,019</w:t>
            </w:r>
          </w:p>
        </w:tc>
      </w:tr>
      <w:tr w:rsidR="009E77A3" w:rsidRPr="00DF0E23" w:rsidTr="009E77A3">
        <w:trPr>
          <w:trHeight w:val="300"/>
        </w:trPr>
        <w:tc>
          <w:tcPr>
            <w:tcW w:w="1710" w:type="dxa"/>
            <w:vMerge w:val="restart"/>
            <w:tcBorders>
              <w:top w:val="nil"/>
              <w:left w:val="single" w:sz="8" w:space="0" w:color="000000"/>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FIN_ACT</w:t>
            </w: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Высшие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227</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49,884</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141</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12,851</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222</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9,860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195</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9,262</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146</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6,502</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Низшие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128</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0,002</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74</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0,002</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175</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0,006</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80</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0,007</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20</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0,007</w:t>
            </w:r>
          </w:p>
        </w:tc>
      </w:tr>
      <w:tr w:rsidR="009E77A3" w:rsidRPr="00DF0E23" w:rsidTr="009E77A3">
        <w:trPr>
          <w:trHeight w:val="300"/>
        </w:trPr>
        <w:tc>
          <w:tcPr>
            <w:tcW w:w="1710" w:type="dxa"/>
            <w:vMerge w:val="restart"/>
            <w:tcBorders>
              <w:top w:val="nil"/>
              <w:left w:val="single" w:sz="8" w:space="0" w:color="000000"/>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LIA_AS</w:t>
            </w: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Высшие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106</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3,255</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79</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2,188</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103</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1,790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55</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1,732</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92</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1,598</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Низшие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227</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0,022</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141</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0,072</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222</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0,097</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195</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0,097</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146</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0,142</w:t>
            </w:r>
          </w:p>
        </w:tc>
      </w:tr>
      <w:tr w:rsidR="009E77A3" w:rsidRPr="00DF0E23" w:rsidTr="009E77A3">
        <w:trPr>
          <w:trHeight w:val="300"/>
        </w:trPr>
        <w:tc>
          <w:tcPr>
            <w:tcW w:w="1710" w:type="dxa"/>
            <w:vMerge w:val="restart"/>
            <w:tcBorders>
              <w:top w:val="nil"/>
              <w:left w:val="single" w:sz="8" w:space="0" w:color="000000"/>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PR_CAP</w:t>
            </w: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Высшие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175</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26,004</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53</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10,147</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22</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10,014</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16</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7,530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211</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5,655</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Низшие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28</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0,009</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48</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0,021</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177</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0,026</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210</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0,041</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30</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0,041</w:t>
            </w:r>
          </w:p>
        </w:tc>
      </w:tr>
      <w:tr w:rsidR="009E77A3" w:rsidRPr="00DF0E23" w:rsidTr="009E77A3">
        <w:trPr>
          <w:trHeight w:val="300"/>
        </w:trPr>
        <w:tc>
          <w:tcPr>
            <w:tcW w:w="1710" w:type="dxa"/>
            <w:vMerge w:val="restart"/>
            <w:tcBorders>
              <w:top w:val="nil"/>
              <w:left w:val="single" w:sz="8" w:space="0" w:color="000000"/>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CAP_INV</w:t>
            </w: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Высшие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79</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41,954</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8</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36,592</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30</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18,487</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105</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13,705</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84</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9,390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Низшие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231</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-11,728</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159</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-7,944</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83</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-6,364</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51</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-6,089</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127</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-5,969</w:t>
            </w:r>
          </w:p>
        </w:tc>
      </w:tr>
      <w:tr w:rsidR="009E77A3" w:rsidRPr="00DF0E23" w:rsidTr="009E77A3">
        <w:trPr>
          <w:trHeight w:val="300"/>
        </w:trPr>
        <w:tc>
          <w:tcPr>
            <w:tcW w:w="1710" w:type="dxa"/>
            <w:vMerge w:val="restart"/>
            <w:tcBorders>
              <w:top w:val="nil"/>
              <w:left w:val="single" w:sz="8" w:space="0" w:color="000000"/>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AS_CAP</w:t>
            </w: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Высшие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74</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1,000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39</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0,875</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103</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0,869</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23</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0,850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170</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0,810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Низшие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175</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-78,645</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70</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-55,963</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83</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-53,156</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231</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-25,998</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53</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-23,035</w:t>
            </w:r>
          </w:p>
        </w:tc>
      </w:tr>
      <w:tr w:rsidR="009E77A3" w:rsidRPr="00DF0E23" w:rsidTr="009E77A3">
        <w:trPr>
          <w:trHeight w:val="300"/>
        </w:trPr>
        <w:tc>
          <w:tcPr>
            <w:tcW w:w="1710" w:type="dxa"/>
            <w:vMerge w:val="restart"/>
            <w:tcBorders>
              <w:top w:val="nil"/>
              <w:left w:val="single" w:sz="8" w:space="0" w:color="000000"/>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PR_AS</w:t>
            </w: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Высшие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106</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2,264</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22</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1,887</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126</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1,862</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211</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1,644</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79</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1,253</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Низшие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42</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0,001</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70</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0,001</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128</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0,002</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74</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0,002</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66</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0,005</w:t>
            </w:r>
          </w:p>
        </w:tc>
      </w:tr>
      <w:tr w:rsidR="009E77A3" w:rsidRPr="00DF0E23" w:rsidTr="009E77A3">
        <w:trPr>
          <w:trHeight w:val="300"/>
        </w:trPr>
        <w:tc>
          <w:tcPr>
            <w:tcW w:w="1710" w:type="dxa"/>
            <w:vMerge w:val="restart"/>
            <w:tcBorders>
              <w:top w:val="nil"/>
              <w:left w:val="single" w:sz="8" w:space="0" w:color="000000"/>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CMR</w:t>
            </w: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Высшие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12</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25,998</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51</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11,054</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73</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1,154</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22</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0,700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92</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0,694</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Низшие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17</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88</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0,018</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140</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0,018</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53</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0,021</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40</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0,027</w:t>
            </w:r>
          </w:p>
        </w:tc>
      </w:tr>
      <w:tr w:rsidR="009E77A3" w:rsidRPr="00DF0E23" w:rsidTr="009E77A3">
        <w:trPr>
          <w:trHeight w:val="300"/>
        </w:trPr>
        <w:tc>
          <w:tcPr>
            <w:tcW w:w="1710" w:type="dxa"/>
            <w:vMerge w:val="restart"/>
            <w:tcBorders>
              <w:top w:val="nil"/>
              <w:left w:val="single" w:sz="8" w:space="0" w:color="000000"/>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PM</w:t>
            </w: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Высшие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12</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34,986</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51</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11,602</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22</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8,450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121</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1,719</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127</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1,374</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Низшие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27</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0,005</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143</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0,008</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71</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0,008</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74</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0,009</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39</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0,011</w:t>
            </w:r>
          </w:p>
        </w:tc>
      </w:tr>
      <w:tr w:rsidR="009E77A3" w:rsidRPr="00DF0E23" w:rsidTr="009E77A3">
        <w:trPr>
          <w:trHeight w:val="300"/>
        </w:trPr>
        <w:tc>
          <w:tcPr>
            <w:tcW w:w="1710" w:type="dxa"/>
            <w:vMerge w:val="restart"/>
            <w:tcBorders>
              <w:top w:val="nil"/>
              <w:left w:val="single" w:sz="8" w:space="0" w:color="000000"/>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ROA</w:t>
            </w: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Высшие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103</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0,867</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106</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0,793</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22</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0,571</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217</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0,551</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101</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0,542</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Низшие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84</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0,001</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128</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0,002</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71</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0,002</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28</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0,002</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143</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0,005</w:t>
            </w:r>
          </w:p>
        </w:tc>
      </w:tr>
      <w:tr w:rsidR="009E77A3" w:rsidRPr="00DF0E23" w:rsidTr="009E77A3">
        <w:trPr>
          <w:trHeight w:val="300"/>
        </w:trPr>
        <w:tc>
          <w:tcPr>
            <w:tcW w:w="1710" w:type="dxa"/>
            <w:vMerge w:val="restart"/>
            <w:tcBorders>
              <w:top w:val="nil"/>
              <w:left w:val="single" w:sz="8" w:space="0" w:color="000000"/>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ROC</w:t>
            </w: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Высшие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22</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0,571</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101</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0,542</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217</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0,445</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135</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0,365</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103</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0,336</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Низшие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159</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-0,017</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71</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84</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128</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0,001</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28</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0,002</w:t>
            </w:r>
          </w:p>
        </w:tc>
      </w:tr>
      <w:tr w:rsidR="009E77A3" w:rsidRPr="00DF0E23" w:rsidTr="009E77A3">
        <w:trPr>
          <w:trHeight w:val="300"/>
        </w:trPr>
        <w:tc>
          <w:tcPr>
            <w:tcW w:w="1710" w:type="dxa"/>
            <w:vMerge w:val="restart"/>
            <w:tcBorders>
              <w:top w:val="nil"/>
              <w:left w:val="single" w:sz="8" w:space="0" w:color="000000"/>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ROE</w:t>
            </w: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Высшие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80</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10,257</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20</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8,903</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52</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6,961</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53</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6,396</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10</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3,846</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Низшие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208</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195</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81</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229</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0,000</w:t>
            </w:r>
          </w:p>
        </w:tc>
      </w:tr>
      <w:tr w:rsidR="009E77A3" w:rsidRPr="00DF0E23" w:rsidTr="009E77A3">
        <w:trPr>
          <w:trHeight w:val="300"/>
        </w:trPr>
        <w:tc>
          <w:tcPr>
            <w:tcW w:w="1710" w:type="dxa"/>
            <w:vMerge/>
            <w:tcBorders>
              <w:top w:val="nil"/>
              <w:left w:val="single" w:sz="8" w:space="0" w:color="000000"/>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121</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0,001</w:t>
            </w:r>
          </w:p>
        </w:tc>
      </w:tr>
      <w:tr w:rsidR="009E77A3" w:rsidRPr="00DF0E23" w:rsidTr="009E77A3">
        <w:trPr>
          <w:trHeight w:val="315"/>
        </w:trPr>
        <w:tc>
          <w:tcPr>
            <w:tcW w:w="1710" w:type="dxa"/>
            <w:vMerge w:val="restart"/>
            <w:tcBorders>
              <w:top w:val="nil"/>
              <w:left w:val="single" w:sz="8" w:space="0" w:color="000000"/>
              <w:bottom w:val="single" w:sz="8"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SALES_TA</w:t>
            </w:r>
          </w:p>
        </w:tc>
        <w:tc>
          <w:tcPr>
            <w:tcW w:w="1205" w:type="dxa"/>
            <w:vMerge w:val="restart"/>
            <w:tcBorders>
              <w:top w:val="nil"/>
              <w:left w:val="nil"/>
              <w:bottom w:val="single" w:sz="4"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Высшие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27</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10,491</w:t>
            </w:r>
          </w:p>
        </w:tc>
      </w:tr>
      <w:tr w:rsidR="009E77A3" w:rsidRPr="00DF0E23" w:rsidTr="009E77A3">
        <w:trPr>
          <w:trHeight w:val="300"/>
        </w:trPr>
        <w:tc>
          <w:tcPr>
            <w:tcW w:w="1710" w:type="dxa"/>
            <w:vMerge/>
            <w:tcBorders>
              <w:top w:val="nil"/>
              <w:left w:val="single" w:sz="8" w:space="0" w:color="000000"/>
              <w:bottom w:val="single" w:sz="8"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40</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7,432</w:t>
            </w:r>
          </w:p>
        </w:tc>
      </w:tr>
      <w:tr w:rsidR="009E77A3" w:rsidRPr="00DF0E23" w:rsidTr="009E77A3">
        <w:trPr>
          <w:trHeight w:val="300"/>
        </w:trPr>
        <w:tc>
          <w:tcPr>
            <w:tcW w:w="1710" w:type="dxa"/>
            <w:vMerge/>
            <w:tcBorders>
              <w:top w:val="nil"/>
              <w:left w:val="single" w:sz="8" w:space="0" w:color="000000"/>
              <w:bottom w:val="single" w:sz="8"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8</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4,715</w:t>
            </w:r>
          </w:p>
        </w:tc>
      </w:tr>
      <w:tr w:rsidR="009E77A3" w:rsidRPr="00DF0E23" w:rsidTr="009E77A3">
        <w:trPr>
          <w:trHeight w:val="300"/>
        </w:trPr>
        <w:tc>
          <w:tcPr>
            <w:tcW w:w="1710" w:type="dxa"/>
            <w:vMerge/>
            <w:tcBorders>
              <w:top w:val="nil"/>
              <w:left w:val="single" w:sz="8" w:space="0" w:color="000000"/>
              <w:bottom w:val="single" w:sz="8"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103</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3,426</w:t>
            </w:r>
          </w:p>
        </w:tc>
      </w:tr>
      <w:tr w:rsidR="009E77A3" w:rsidRPr="00DF0E23" w:rsidTr="009E77A3">
        <w:trPr>
          <w:trHeight w:val="300"/>
        </w:trPr>
        <w:tc>
          <w:tcPr>
            <w:tcW w:w="1710" w:type="dxa"/>
            <w:vMerge/>
            <w:tcBorders>
              <w:top w:val="nil"/>
              <w:left w:val="single" w:sz="8" w:space="0" w:color="000000"/>
              <w:bottom w:val="single" w:sz="8"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4"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4"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4"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137</w:t>
            </w:r>
          </w:p>
        </w:tc>
        <w:tc>
          <w:tcPr>
            <w:tcW w:w="1320" w:type="dxa"/>
            <w:tcBorders>
              <w:top w:val="nil"/>
              <w:left w:val="nil"/>
              <w:bottom w:val="single" w:sz="4"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3,317</w:t>
            </w:r>
          </w:p>
        </w:tc>
      </w:tr>
      <w:tr w:rsidR="009E77A3" w:rsidRPr="00DF0E23" w:rsidTr="009E77A3">
        <w:trPr>
          <w:trHeight w:val="315"/>
        </w:trPr>
        <w:tc>
          <w:tcPr>
            <w:tcW w:w="1710" w:type="dxa"/>
            <w:vMerge/>
            <w:tcBorders>
              <w:top w:val="nil"/>
              <w:left w:val="single" w:sz="8" w:space="0" w:color="000000"/>
              <w:bottom w:val="single" w:sz="8"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val="restart"/>
            <w:tcBorders>
              <w:top w:val="nil"/>
              <w:left w:val="nil"/>
              <w:bottom w:val="single" w:sz="8" w:space="0" w:color="000000"/>
              <w:right w:val="nil"/>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Низшие</w:t>
            </w: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12</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0,001</w:t>
            </w:r>
          </w:p>
        </w:tc>
      </w:tr>
      <w:tr w:rsidR="009E77A3" w:rsidRPr="00DF0E23" w:rsidTr="009E77A3">
        <w:trPr>
          <w:trHeight w:val="300"/>
        </w:trPr>
        <w:tc>
          <w:tcPr>
            <w:tcW w:w="1710" w:type="dxa"/>
            <w:vMerge/>
            <w:tcBorders>
              <w:top w:val="nil"/>
              <w:left w:val="single" w:sz="8" w:space="0" w:color="000000"/>
              <w:bottom w:val="single" w:sz="8"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8"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2</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84</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0,002</w:t>
            </w:r>
          </w:p>
        </w:tc>
      </w:tr>
      <w:tr w:rsidR="009E77A3" w:rsidRPr="00DF0E23" w:rsidTr="009E77A3">
        <w:trPr>
          <w:trHeight w:val="300"/>
        </w:trPr>
        <w:tc>
          <w:tcPr>
            <w:tcW w:w="1710" w:type="dxa"/>
            <w:vMerge/>
            <w:tcBorders>
              <w:top w:val="nil"/>
              <w:left w:val="single" w:sz="8" w:space="0" w:color="000000"/>
              <w:bottom w:val="single" w:sz="8"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8"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3</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121</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0,009</w:t>
            </w:r>
          </w:p>
        </w:tc>
      </w:tr>
      <w:tr w:rsidR="009E77A3" w:rsidRPr="00DF0E23" w:rsidTr="009E77A3">
        <w:trPr>
          <w:trHeight w:val="300"/>
        </w:trPr>
        <w:tc>
          <w:tcPr>
            <w:tcW w:w="1710" w:type="dxa"/>
            <w:vMerge/>
            <w:tcBorders>
              <w:top w:val="nil"/>
              <w:left w:val="single" w:sz="8" w:space="0" w:color="000000"/>
              <w:bottom w:val="single" w:sz="8"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8"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nil"/>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4</w:t>
            </w:r>
          </w:p>
        </w:tc>
        <w:tc>
          <w:tcPr>
            <w:tcW w:w="1677" w:type="dxa"/>
            <w:tcBorders>
              <w:top w:val="nil"/>
              <w:left w:val="nil"/>
              <w:bottom w:val="nil"/>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51</w:t>
            </w:r>
          </w:p>
        </w:tc>
        <w:tc>
          <w:tcPr>
            <w:tcW w:w="1320" w:type="dxa"/>
            <w:tcBorders>
              <w:top w:val="nil"/>
              <w:left w:val="nil"/>
              <w:bottom w:val="nil"/>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0,018</w:t>
            </w:r>
          </w:p>
        </w:tc>
      </w:tr>
      <w:tr w:rsidR="009E77A3" w:rsidRPr="00DF0E23" w:rsidTr="009E77A3">
        <w:trPr>
          <w:trHeight w:val="315"/>
        </w:trPr>
        <w:tc>
          <w:tcPr>
            <w:tcW w:w="1710" w:type="dxa"/>
            <w:vMerge/>
            <w:tcBorders>
              <w:top w:val="nil"/>
              <w:left w:val="single" w:sz="8" w:space="0" w:color="000000"/>
              <w:bottom w:val="single" w:sz="8"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1205" w:type="dxa"/>
            <w:vMerge/>
            <w:tcBorders>
              <w:top w:val="nil"/>
              <w:left w:val="nil"/>
              <w:bottom w:val="single" w:sz="8" w:space="0" w:color="000000"/>
              <w:right w:val="nil"/>
            </w:tcBorders>
            <w:vAlign w:val="center"/>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p>
        </w:tc>
        <w:tc>
          <w:tcPr>
            <w:tcW w:w="356" w:type="dxa"/>
            <w:tcBorders>
              <w:top w:val="nil"/>
              <w:left w:val="nil"/>
              <w:bottom w:val="single" w:sz="8" w:space="0" w:color="000000"/>
              <w:right w:val="single" w:sz="8" w:space="0" w:color="000000"/>
            </w:tcBorders>
            <w:shd w:val="clear" w:color="auto" w:fill="auto"/>
            <w:hideMark/>
          </w:tcPr>
          <w:p w:rsidR="009E77A3" w:rsidRPr="00DF0E23" w:rsidRDefault="009E77A3" w:rsidP="009E77A3">
            <w:pPr>
              <w:spacing w:after="0" w:line="240" w:lineRule="auto"/>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5</w:t>
            </w:r>
          </w:p>
        </w:tc>
        <w:tc>
          <w:tcPr>
            <w:tcW w:w="1677" w:type="dxa"/>
            <w:tcBorders>
              <w:top w:val="nil"/>
              <w:left w:val="nil"/>
              <w:bottom w:val="single" w:sz="8" w:space="0" w:color="000000"/>
              <w:right w:val="single" w:sz="4"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177</w:t>
            </w:r>
          </w:p>
        </w:tc>
        <w:tc>
          <w:tcPr>
            <w:tcW w:w="1320" w:type="dxa"/>
            <w:tcBorders>
              <w:top w:val="nil"/>
              <w:left w:val="nil"/>
              <w:bottom w:val="single" w:sz="8" w:space="0" w:color="000000"/>
              <w:right w:val="single" w:sz="8" w:space="0" w:color="000000"/>
            </w:tcBorders>
            <w:shd w:val="clear" w:color="auto" w:fill="auto"/>
            <w:noWrap/>
            <w:hideMark/>
          </w:tcPr>
          <w:p w:rsidR="009E77A3" w:rsidRPr="00DF0E23" w:rsidRDefault="009E77A3" w:rsidP="009E77A3">
            <w:pPr>
              <w:spacing w:after="0" w:line="240" w:lineRule="auto"/>
              <w:jc w:val="right"/>
              <w:rPr>
                <w:rFonts w:ascii="Times New Roman" w:eastAsia="Times New Roman" w:hAnsi="Times New Roman" w:cs="Times New Roman"/>
                <w:color w:val="000000"/>
                <w:sz w:val="28"/>
                <w:szCs w:val="28"/>
                <w:lang w:eastAsia="ru-RU"/>
              </w:rPr>
            </w:pPr>
            <w:r w:rsidRPr="00DF0E23">
              <w:rPr>
                <w:rFonts w:ascii="Times New Roman" w:eastAsia="Times New Roman" w:hAnsi="Times New Roman" w:cs="Times New Roman"/>
                <w:color w:val="000000"/>
                <w:sz w:val="28"/>
                <w:szCs w:val="28"/>
                <w:lang w:eastAsia="ru-RU"/>
              </w:rPr>
              <w:t>0,037</w:t>
            </w:r>
          </w:p>
        </w:tc>
      </w:tr>
    </w:tbl>
    <w:p w:rsidR="009E77A3" w:rsidRDefault="009E77A3" w:rsidP="009E77A3"/>
    <w:p w:rsidR="009E77A3" w:rsidRDefault="009E77A3" w:rsidP="009E77A3">
      <w:r>
        <w:br w:type="page"/>
      </w:r>
    </w:p>
    <w:p w:rsidR="0073594B" w:rsidRPr="00A1296F" w:rsidRDefault="0073594B" w:rsidP="0073594B">
      <w:pPr>
        <w:autoSpaceDE w:val="0"/>
        <w:autoSpaceDN w:val="0"/>
        <w:adjustRightInd w:val="0"/>
        <w:spacing w:after="0" w:line="240" w:lineRule="auto"/>
        <w:jc w:val="right"/>
        <w:rPr>
          <w:rFonts w:ascii="Times New Roman" w:hAnsi="Times New Roman" w:cs="Times New Roman"/>
          <w:sz w:val="24"/>
          <w:szCs w:val="24"/>
        </w:rPr>
      </w:pPr>
      <w:r w:rsidRPr="00A1296F">
        <w:rPr>
          <w:rFonts w:ascii="Times New Roman" w:hAnsi="Times New Roman" w:cs="Times New Roman"/>
          <w:sz w:val="24"/>
          <w:szCs w:val="24"/>
        </w:rPr>
        <w:t>Приложение 3</w:t>
      </w:r>
    </w:p>
    <w:p w:rsidR="0073594B" w:rsidRPr="00A1296F" w:rsidRDefault="0073594B" w:rsidP="0073594B">
      <w:pPr>
        <w:autoSpaceDE w:val="0"/>
        <w:autoSpaceDN w:val="0"/>
        <w:adjustRightInd w:val="0"/>
        <w:spacing w:after="0" w:line="240" w:lineRule="auto"/>
        <w:jc w:val="center"/>
        <w:rPr>
          <w:rFonts w:ascii="Times New Roman" w:hAnsi="Times New Roman" w:cs="Times New Roman"/>
          <w:b/>
          <w:sz w:val="24"/>
          <w:szCs w:val="24"/>
        </w:rPr>
      </w:pPr>
      <w:r w:rsidRPr="00A1296F">
        <w:rPr>
          <w:rFonts w:ascii="Times New Roman" w:hAnsi="Times New Roman" w:cs="Times New Roman"/>
          <w:b/>
          <w:sz w:val="24"/>
          <w:szCs w:val="24"/>
        </w:rPr>
        <w:t>Ящичковые диаграммы переменных</w:t>
      </w:r>
    </w:p>
    <w:p w:rsidR="0073594B" w:rsidRDefault="0073594B" w:rsidP="0073594B">
      <w:pPr>
        <w:autoSpaceDE w:val="0"/>
        <w:autoSpaceDN w:val="0"/>
        <w:adjustRightInd w:val="0"/>
        <w:spacing w:after="0" w:line="240" w:lineRule="auto"/>
        <w:jc w:val="center"/>
        <w:rPr>
          <w:rFonts w:ascii="Times New Roman" w:hAnsi="Times New Roman" w:cs="Times New Roman"/>
          <w:sz w:val="24"/>
          <w:szCs w:val="24"/>
        </w:rPr>
      </w:pPr>
    </w:p>
    <w:p w:rsidR="009E77A3" w:rsidRDefault="009E77A3" w:rsidP="009E77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938E131" wp14:editId="3623DA69">
            <wp:extent cx="2805461" cy="2243470"/>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5592" cy="2243575"/>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187EBE2C" wp14:editId="51525129">
            <wp:extent cx="2765574" cy="22115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5702" cy="2211675"/>
                    </a:xfrm>
                    <a:prstGeom prst="rect">
                      <a:avLst/>
                    </a:prstGeom>
                    <a:noFill/>
                    <a:ln>
                      <a:noFill/>
                    </a:ln>
                  </pic:spPr>
                </pic:pic>
              </a:graphicData>
            </a:graphic>
          </wp:inline>
        </w:drawing>
      </w:r>
    </w:p>
    <w:p w:rsidR="0073594B" w:rsidRDefault="0073594B" w:rsidP="009E77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Рис. 1. Ящичковая диаграмма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Рис. 2. Ящичковая диаграмма </w:t>
      </w:r>
    </w:p>
    <w:p w:rsidR="0073594B" w:rsidRDefault="0073594B" w:rsidP="009E77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коэффициента текущей ликвидности </w:t>
      </w:r>
      <w:r>
        <w:rPr>
          <w:rFonts w:ascii="Times New Roman" w:hAnsi="Times New Roman" w:cs="Times New Roman"/>
          <w:sz w:val="24"/>
          <w:szCs w:val="24"/>
        </w:rPr>
        <w:tab/>
      </w:r>
      <w:r>
        <w:rPr>
          <w:rFonts w:ascii="Times New Roman" w:hAnsi="Times New Roman" w:cs="Times New Roman"/>
          <w:sz w:val="24"/>
          <w:szCs w:val="24"/>
        </w:rPr>
        <w:tab/>
        <w:t>коэффициента быстрой ликвидности</w:t>
      </w:r>
    </w:p>
    <w:p w:rsidR="009E77A3" w:rsidRDefault="009E77A3" w:rsidP="009E77A3">
      <w:pPr>
        <w:autoSpaceDE w:val="0"/>
        <w:autoSpaceDN w:val="0"/>
        <w:adjustRightInd w:val="0"/>
        <w:spacing w:after="0" w:line="240" w:lineRule="auto"/>
        <w:rPr>
          <w:rFonts w:ascii="Times New Roman" w:hAnsi="Times New Roman" w:cs="Times New Roman"/>
          <w:sz w:val="24"/>
          <w:szCs w:val="24"/>
        </w:rPr>
      </w:pPr>
    </w:p>
    <w:p w:rsidR="0073594B" w:rsidRDefault="009E77A3" w:rsidP="007359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5E006E0E" wp14:editId="518AF8F5">
            <wp:simplePos x="0" y="0"/>
            <wp:positionH relativeFrom="column">
              <wp:align>left</wp:align>
            </wp:positionH>
            <wp:positionV relativeFrom="paragraph">
              <wp:align>top</wp:align>
            </wp:positionV>
            <wp:extent cx="2765425" cy="221107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5425" cy="2211070"/>
                    </a:xfrm>
                    <a:prstGeom prst="rect">
                      <a:avLst/>
                    </a:prstGeom>
                    <a:noFill/>
                    <a:ln>
                      <a:noFill/>
                    </a:ln>
                  </pic:spPr>
                </pic:pic>
              </a:graphicData>
            </a:graphic>
          </wp:anchor>
        </w:drawing>
      </w:r>
      <w:r>
        <w:rPr>
          <w:rFonts w:ascii="Times New Roman" w:hAnsi="Times New Roman" w:cs="Times New Roman"/>
          <w:noProof/>
          <w:sz w:val="24"/>
          <w:szCs w:val="24"/>
          <w:lang w:eastAsia="ru-RU"/>
        </w:rPr>
        <w:drawing>
          <wp:inline distT="0" distB="0" distL="0" distR="0" wp14:anchorId="5B7DC218" wp14:editId="028BEC90">
            <wp:extent cx="2765573" cy="221157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4687" cy="2218860"/>
                    </a:xfrm>
                    <a:prstGeom prst="rect">
                      <a:avLst/>
                    </a:prstGeom>
                    <a:noFill/>
                    <a:ln>
                      <a:noFill/>
                    </a:ln>
                  </pic:spPr>
                </pic:pic>
              </a:graphicData>
            </a:graphic>
          </wp:inline>
        </w:drawing>
      </w:r>
    </w:p>
    <w:p w:rsidR="0073594B" w:rsidRDefault="0073594B" w:rsidP="0073594B">
      <w:pPr>
        <w:autoSpaceDE w:val="0"/>
        <w:autoSpaceDN w:val="0"/>
        <w:adjustRightInd w:val="0"/>
        <w:spacing w:after="0" w:line="240" w:lineRule="auto"/>
        <w:rPr>
          <w:rFonts w:ascii="Times New Roman" w:hAnsi="Times New Roman" w:cs="Times New Roman"/>
          <w:sz w:val="24"/>
          <w:szCs w:val="24"/>
        </w:rPr>
      </w:pPr>
    </w:p>
    <w:p w:rsidR="0073594B" w:rsidRDefault="0073594B" w:rsidP="007359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Рис. 3. Ящичковая диаграмма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Рис. 4. Ящичковая диаграмма </w:t>
      </w:r>
    </w:p>
    <w:p w:rsidR="0073594B" w:rsidRDefault="0073594B" w:rsidP="0073594B">
      <w:pPr>
        <w:rPr>
          <w:rFonts w:ascii="Bickham Script Pro Regular" w:eastAsia="Times New Roman" w:hAnsi="Bickham Script Pro Regular" w:cs="Times New Roman"/>
          <w:color w:val="000000"/>
          <w:sz w:val="24"/>
          <w:szCs w:val="24"/>
          <w:lang w:eastAsia="ru-RU"/>
        </w:rPr>
      </w:pPr>
      <w:r>
        <w:rPr>
          <w:rFonts w:ascii="Times New Roman" w:hAnsi="Times New Roman" w:cs="Times New Roman"/>
          <w:sz w:val="24"/>
          <w:szCs w:val="24"/>
        </w:rPr>
        <w:t xml:space="preserve">коэффициента абсолютной ликвидности </w:t>
      </w:r>
      <w:r>
        <w:rPr>
          <w:rFonts w:ascii="Times New Roman" w:hAnsi="Times New Roman" w:cs="Times New Roman"/>
          <w:sz w:val="24"/>
          <w:szCs w:val="24"/>
        </w:rPr>
        <w:tab/>
        <w:t xml:space="preserve">        </w:t>
      </w:r>
      <w:r w:rsidRPr="0073594B">
        <w:rPr>
          <w:rFonts w:ascii="Times New Roman" w:eastAsia="Times New Roman" w:hAnsi="Times New Roman" w:cs="Times New Roman"/>
          <w:color w:val="000000"/>
          <w:sz w:val="24"/>
          <w:szCs w:val="24"/>
          <w:lang w:eastAsia="ru-RU"/>
        </w:rPr>
        <w:t>доли</w:t>
      </w:r>
      <w:r w:rsidRPr="0073594B">
        <w:rPr>
          <w:rFonts w:ascii="Bickham Script Pro Regular" w:eastAsia="Times New Roman" w:hAnsi="Bickham Script Pro Regular" w:cs="Times New Roman"/>
          <w:color w:val="000000"/>
          <w:sz w:val="24"/>
          <w:szCs w:val="24"/>
          <w:lang w:eastAsia="ru-RU"/>
        </w:rPr>
        <w:t xml:space="preserve"> </w:t>
      </w:r>
      <w:r w:rsidRPr="0073594B">
        <w:rPr>
          <w:rFonts w:ascii="Times New Roman" w:eastAsia="Times New Roman" w:hAnsi="Times New Roman" w:cs="Times New Roman"/>
          <w:color w:val="000000"/>
          <w:sz w:val="24"/>
          <w:szCs w:val="24"/>
          <w:lang w:eastAsia="ru-RU"/>
        </w:rPr>
        <w:t>чистого</w:t>
      </w:r>
      <w:r w:rsidRPr="0073594B">
        <w:rPr>
          <w:rFonts w:ascii="Bickham Script Pro Regular" w:eastAsia="Times New Roman" w:hAnsi="Bickham Script Pro Regular" w:cs="Times New Roman"/>
          <w:color w:val="000000"/>
          <w:sz w:val="24"/>
          <w:szCs w:val="24"/>
          <w:lang w:eastAsia="ru-RU"/>
        </w:rPr>
        <w:t xml:space="preserve"> </w:t>
      </w:r>
      <w:r w:rsidRPr="0073594B">
        <w:rPr>
          <w:rFonts w:ascii="Times New Roman" w:eastAsia="Times New Roman" w:hAnsi="Times New Roman" w:cs="Times New Roman"/>
          <w:color w:val="000000"/>
          <w:sz w:val="24"/>
          <w:szCs w:val="24"/>
          <w:lang w:eastAsia="ru-RU"/>
        </w:rPr>
        <w:t>оборотного</w:t>
      </w:r>
      <w:r w:rsidRPr="0073594B">
        <w:rPr>
          <w:rFonts w:ascii="Bickham Script Pro Regular" w:eastAsia="Times New Roman" w:hAnsi="Bickham Script Pro Regular" w:cs="Times New Roman"/>
          <w:color w:val="000000"/>
          <w:sz w:val="24"/>
          <w:szCs w:val="24"/>
          <w:lang w:eastAsia="ru-RU"/>
        </w:rPr>
        <w:t xml:space="preserve"> </w:t>
      </w:r>
      <w:r w:rsidRPr="0073594B">
        <w:rPr>
          <w:rFonts w:ascii="Times New Roman" w:eastAsia="Times New Roman" w:hAnsi="Times New Roman" w:cs="Times New Roman"/>
          <w:color w:val="000000"/>
          <w:sz w:val="24"/>
          <w:szCs w:val="24"/>
          <w:lang w:eastAsia="ru-RU"/>
        </w:rPr>
        <w:t>капитала</w:t>
      </w:r>
      <w:r w:rsidRPr="0073594B">
        <w:rPr>
          <w:rFonts w:ascii="Bickham Script Pro Regular" w:eastAsia="Times New Roman" w:hAnsi="Bickham Script Pro Regular" w:cs="Times New Roman"/>
          <w:color w:val="000000"/>
          <w:sz w:val="24"/>
          <w:szCs w:val="24"/>
          <w:lang w:eastAsia="ru-RU"/>
        </w:rPr>
        <w:t xml:space="preserve"> </w:t>
      </w:r>
      <w:r w:rsidRPr="0073594B">
        <w:rPr>
          <w:rFonts w:ascii="Times New Roman" w:eastAsia="Times New Roman" w:hAnsi="Times New Roman" w:cs="Times New Roman"/>
          <w:color w:val="000000"/>
          <w:sz w:val="24"/>
          <w:szCs w:val="24"/>
          <w:lang w:eastAsia="ru-RU"/>
        </w:rPr>
        <w:t>в</w:t>
      </w:r>
      <w:r w:rsidRPr="0073594B">
        <w:rPr>
          <w:rFonts w:ascii="Bickham Script Pro Regular" w:eastAsia="Times New Roman" w:hAnsi="Bickham Script Pro Regular" w:cs="Times New Roman"/>
          <w:color w:val="000000"/>
          <w:sz w:val="24"/>
          <w:szCs w:val="24"/>
          <w:lang w:eastAsia="ru-RU"/>
        </w:rPr>
        <w:t xml:space="preserve"> </w:t>
      </w:r>
      <w:r w:rsidRPr="0073594B">
        <w:rPr>
          <w:rFonts w:ascii="Times New Roman" w:eastAsia="Times New Roman" w:hAnsi="Times New Roman" w:cs="Times New Roman"/>
          <w:color w:val="000000"/>
          <w:sz w:val="24"/>
          <w:szCs w:val="24"/>
          <w:lang w:eastAsia="ru-RU"/>
        </w:rPr>
        <w:t>активах</w:t>
      </w:r>
    </w:p>
    <w:p w:rsidR="0073594B" w:rsidRDefault="0073594B" w:rsidP="009E77A3">
      <w:pPr>
        <w:autoSpaceDE w:val="0"/>
        <w:autoSpaceDN w:val="0"/>
        <w:adjustRightInd w:val="0"/>
        <w:spacing w:after="0" w:line="240" w:lineRule="auto"/>
        <w:rPr>
          <w:rFonts w:ascii="Times New Roman" w:hAnsi="Times New Roman" w:cs="Times New Roman"/>
          <w:sz w:val="24"/>
          <w:szCs w:val="24"/>
        </w:rPr>
      </w:pPr>
    </w:p>
    <w:p w:rsidR="0073594B" w:rsidRDefault="009E77A3" w:rsidP="007359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16FE52DD" wp14:editId="35BDA86D">
            <wp:simplePos x="0" y="0"/>
            <wp:positionH relativeFrom="column">
              <wp:align>left</wp:align>
            </wp:positionH>
            <wp:positionV relativeFrom="paragraph">
              <wp:align>top</wp:align>
            </wp:positionV>
            <wp:extent cx="2764790" cy="221107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4790" cy="2211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ru-RU"/>
        </w:rPr>
        <w:drawing>
          <wp:inline distT="0" distB="0" distL="0" distR="0" wp14:anchorId="47F323A8" wp14:editId="55ABB780">
            <wp:extent cx="2765573" cy="221157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5702" cy="2211675"/>
                    </a:xfrm>
                    <a:prstGeom prst="rect">
                      <a:avLst/>
                    </a:prstGeom>
                    <a:noFill/>
                    <a:ln>
                      <a:noFill/>
                    </a:ln>
                  </pic:spPr>
                </pic:pic>
              </a:graphicData>
            </a:graphic>
          </wp:inline>
        </w:drawing>
      </w:r>
      <w:r w:rsidR="0073594B" w:rsidRPr="0073594B">
        <w:rPr>
          <w:rFonts w:ascii="Times New Roman" w:hAnsi="Times New Roman" w:cs="Times New Roman"/>
          <w:sz w:val="24"/>
          <w:szCs w:val="24"/>
        </w:rPr>
        <w:t xml:space="preserve"> </w:t>
      </w:r>
      <w:r w:rsidR="0073594B">
        <w:rPr>
          <w:rFonts w:ascii="Times New Roman" w:hAnsi="Times New Roman" w:cs="Times New Roman"/>
          <w:sz w:val="24"/>
          <w:szCs w:val="24"/>
        </w:rPr>
        <w:t xml:space="preserve">Рис. 5. Ящичковая диаграмма </w:t>
      </w:r>
      <w:r w:rsidR="0073594B">
        <w:rPr>
          <w:rFonts w:ascii="Times New Roman" w:hAnsi="Times New Roman" w:cs="Times New Roman"/>
          <w:sz w:val="24"/>
          <w:szCs w:val="24"/>
        </w:rPr>
        <w:tab/>
      </w:r>
      <w:r w:rsidR="0073594B">
        <w:rPr>
          <w:rFonts w:ascii="Times New Roman" w:hAnsi="Times New Roman" w:cs="Times New Roman"/>
          <w:sz w:val="24"/>
          <w:szCs w:val="24"/>
        </w:rPr>
        <w:tab/>
      </w:r>
      <w:r w:rsidR="0073594B">
        <w:rPr>
          <w:rFonts w:ascii="Times New Roman" w:hAnsi="Times New Roman" w:cs="Times New Roman"/>
          <w:sz w:val="24"/>
          <w:szCs w:val="24"/>
        </w:rPr>
        <w:tab/>
        <w:t xml:space="preserve">Рис. 6. Ящичковая диаграмма </w:t>
      </w:r>
    </w:p>
    <w:p w:rsidR="0073594B" w:rsidRPr="0073594B" w:rsidRDefault="0073594B" w:rsidP="0073594B">
      <w:pPr>
        <w:ind w:left="4950" w:hanging="4950"/>
        <w:rPr>
          <w:rFonts w:ascii="Times New Roman" w:eastAsia="Times New Roman" w:hAnsi="Times New Roman" w:cs="Times New Roman"/>
          <w:color w:val="000000"/>
          <w:sz w:val="24"/>
          <w:szCs w:val="24"/>
          <w:lang w:eastAsia="ru-RU"/>
        </w:rPr>
      </w:pPr>
      <w:r w:rsidRPr="0073594B">
        <w:rPr>
          <w:rFonts w:ascii="Times New Roman" w:eastAsia="Times New Roman" w:hAnsi="Times New Roman" w:cs="Times New Roman"/>
          <w:color w:val="000000"/>
          <w:sz w:val="24"/>
          <w:szCs w:val="24"/>
          <w:lang w:eastAsia="ru-RU"/>
        </w:rPr>
        <w:t>доли денежных средств в активах</w:t>
      </w:r>
      <w:r>
        <w:rPr>
          <w:rFonts w:ascii="Times New Roman" w:hAnsi="Times New Roman" w:cs="Times New Roman"/>
          <w:sz w:val="24"/>
          <w:szCs w:val="24"/>
        </w:rPr>
        <w:tab/>
        <w:t xml:space="preserve"> </w:t>
      </w:r>
      <w:r w:rsidRPr="0073594B">
        <w:rPr>
          <w:rFonts w:ascii="Times New Roman" w:eastAsia="Times New Roman" w:hAnsi="Times New Roman" w:cs="Times New Roman"/>
          <w:color w:val="000000"/>
          <w:sz w:val="24"/>
          <w:szCs w:val="24"/>
          <w:lang w:eastAsia="ru-RU"/>
        </w:rPr>
        <w:t xml:space="preserve">коэффициента автономии </w:t>
      </w:r>
    </w:p>
    <w:p w:rsidR="009E77A3" w:rsidRDefault="009E77A3" w:rsidP="0073594B">
      <w:pPr>
        <w:spacing w:after="0" w:line="240" w:lineRule="auto"/>
        <w:rPr>
          <w:rFonts w:ascii="Times New Roman" w:hAnsi="Times New Roman" w:cs="Times New Roman"/>
          <w:sz w:val="24"/>
          <w:szCs w:val="24"/>
        </w:rPr>
      </w:pPr>
    </w:p>
    <w:p w:rsidR="009E77A3" w:rsidRDefault="009E77A3" w:rsidP="009E77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144D5B2" wp14:editId="58C6EA59">
            <wp:extent cx="2885239" cy="230726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5374" cy="2307373"/>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62194C9E" wp14:editId="7F9D4600">
            <wp:extent cx="2885237" cy="230726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5371" cy="2307372"/>
                    </a:xfrm>
                    <a:prstGeom prst="rect">
                      <a:avLst/>
                    </a:prstGeom>
                    <a:noFill/>
                    <a:ln>
                      <a:noFill/>
                    </a:ln>
                  </pic:spPr>
                </pic:pic>
              </a:graphicData>
            </a:graphic>
          </wp:inline>
        </w:drawing>
      </w:r>
    </w:p>
    <w:p w:rsidR="0073594B" w:rsidRDefault="0073594B" w:rsidP="007359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Рис. 7. Ящичковая диаграмма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Рис. 8. Ящичковая диаграмма </w:t>
      </w:r>
    </w:p>
    <w:p w:rsidR="009E77A3" w:rsidRPr="0073594B" w:rsidRDefault="0073594B" w:rsidP="0073594B">
      <w:pPr>
        <w:spacing w:after="0" w:line="240" w:lineRule="auto"/>
        <w:rPr>
          <w:rFonts w:ascii="Times New Roman" w:hAnsi="Times New Roman" w:cs="Times New Roman"/>
          <w:sz w:val="24"/>
          <w:szCs w:val="24"/>
        </w:rPr>
      </w:pPr>
      <w:r w:rsidRPr="0073594B">
        <w:rPr>
          <w:rFonts w:ascii="Times New Roman" w:eastAsia="Times New Roman" w:hAnsi="Times New Roman" w:cs="Times New Roman"/>
          <w:color w:val="000000"/>
          <w:sz w:val="24"/>
          <w:szCs w:val="24"/>
          <w:lang w:eastAsia="ru-RU"/>
        </w:rPr>
        <w:t>коэффициента финансовой устойчивости</w:t>
      </w:r>
      <w:r w:rsidRPr="0073594B">
        <w:rPr>
          <w:rFonts w:ascii="Times New Roman" w:hAnsi="Times New Roman" w:cs="Times New Roman"/>
          <w:sz w:val="24"/>
          <w:szCs w:val="24"/>
        </w:rPr>
        <w:tab/>
        <w:t xml:space="preserve"> </w:t>
      </w:r>
      <w:r w:rsidRPr="0073594B">
        <w:rPr>
          <w:rFonts w:ascii="Times New Roman" w:hAnsi="Times New Roman" w:cs="Times New Roman"/>
          <w:sz w:val="24"/>
          <w:szCs w:val="24"/>
        </w:rPr>
        <w:tab/>
      </w:r>
      <w:r w:rsidRPr="0073594B">
        <w:rPr>
          <w:rFonts w:ascii="Times New Roman" w:eastAsia="Times New Roman" w:hAnsi="Times New Roman" w:cs="Times New Roman"/>
          <w:color w:val="000000"/>
          <w:sz w:val="24"/>
          <w:szCs w:val="24"/>
          <w:lang w:eastAsia="ru-RU"/>
        </w:rPr>
        <w:t>коэффициента финансовой активности</w:t>
      </w:r>
    </w:p>
    <w:p w:rsidR="009E77A3" w:rsidRDefault="009E77A3" w:rsidP="009E77A3">
      <w:pPr>
        <w:autoSpaceDE w:val="0"/>
        <w:autoSpaceDN w:val="0"/>
        <w:adjustRightInd w:val="0"/>
        <w:spacing w:after="0" w:line="400" w:lineRule="atLeast"/>
        <w:rPr>
          <w:rFonts w:ascii="Times New Roman" w:hAnsi="Times New Roman" w:cs="Times New Roman"/>
          <w:sz w:val="24"/>
          <w:szCs w:val="24"/>
        </w:rPr>
      </w:pPr>
    </w:p>
    <w:p w:rsidR="009E77A3" w:rsidRDefault="009E77A3" w:rsidP="009E77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F9370D3" wp14:editId="665C2E09">
            <wp:extent cx="2849526" cy="2278708"/>
            <wp:effectExtent l="0" t="0" r="8255"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49658" cy="2278814"/>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795EF1DF" wp14:editId="4A71F9B6">
            <wp:extent cx="2858646" cy="2286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8781" cy="2286108"/>
                    </a:xfrm>
                    <a:prstGeom prst="rect">
                      <a:avLst/>
                    </a:prstGeom>
                    <a:noFill/>
                    <a:ln>
                      <a:noFill/>
                    </a:ln>
                  </pic:spPr>
                </pic:pic>
              </a:graphicData>
            </a:graphic>
          </wp:inline>
        </w:drawing>
      </w:r>
    </w:p>
    <w:p w:rsidR="0073594B" w:rsidRDefault="0073594B" w:rsidP="007359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Рис. 9. Ящичковая диаграмма показателя</w:t>
      </w:r>
      <w:r>
        <w:rPr>
          <w:rFonts w:ascii="Times New Roman" w:hAnsi="Times New Roman" w:cs="Times New Roman"/>
          <w:sz w:val="24"/>
          <w:szCs w:val="24"/>
        </w:rPr>
        <w:tab/>
      </w:r>
      <w:r>
        <w:rPr>
          <w:rFonts w:ascii="Times New Roman" w:hAnsi="Times New Roman" w:cs="Times New Roman"/>
          <w:sz w:val="24"/>
          <w:szCs w:val="24"/>
        </w:rPr>
        <w:tab/>
        <w:t xml:space="preserve">Рис. 10. Ящичковая диаграмма </w:t>
      </w:r>
    </w:p>
    <w:p w:rsidR="009411F5" w:rsidRPr="009411F5" w:rsidRDefault="0073594B" w:rsidP="009411F5">
      <w:pPr>
        <w:ind w:left="4950" w:hanging="4950"/>
        <w:rPr>
          <w:rFonts w:ascii="Times New Roman" w:eastAsia="Times New Roman" w:hAnsi="Times New Roman" w:cs="Times New Roman"/>
          <w:color w:val="000000"/>
          <w:sz w:val="24"/>
          <w:szCs w:val="24"/>
          <w:lang w:eastAsia="ru-RU"/>
        </w:rPr>
      </w:pPr>
      <w:r w:rsidRPr="009411F5">
        <w:rPr>
          <w:rFonts w:ascii="Times New Roman" w:eastAsia="Times New Roman" w:hAnsi="Times New Roman" w:cs="Times New Roman"/>
          <w:color w:val="000000"/>
          <w:sz w:val="24"/>
          <w:szCs w:val="24"/>
          <w:lang w:eastAsia="ru-RU"/>
        </w:rPr>
        <w:t>о</w:t>
      </w:r>
      <w:r w:rsidRPr="0073594B">
        <w:rPr>
          <w:rFonts w:ascii="Times New Roman" w:eastAsia="Times New Roman" w:hAnsi="Times New Roman" w:cs="Times New Roman"/>
          <w:color w:val="000000"/>
          <w:sz w:val="24"/>
          <w:szCs w:val="24"/>
          <w:lang w:eastAsia="ru-RU"/>
        </w:rPr>
        <w:t>тношени</w:t>
      </w:r>
      <w:r w:rsidRPr="009411F5">
        <w:rPr>
          <w:rFonts w:ascii="Times New Roman" w:eastAsia="Times New Roman" w:hAnsi="Times New Roman" w:cs="Times New Roman"/>
          <w:color w:val="000000"/>
          <w:sz w:val="24"/>
          <w:szCs w:val="24"/>
          <w:lang w:eastAsia="ru-RU"/>
        </w:rPr>
        <w:t>я</w:t>
      </w:r>
      <w:r w:rsidRPr="0073594B">
        <w:rPr>
          <w:rFonts w:ascii="Times New Roman" w:eastAsia="Times New Roman" w:hAnsi="Times New Roman" w:cs="Times New Roman"/>
          <w:color w:val="000000"/>
          <w:sz w:val="24"/>
          <w:szCs w:val="24"/>
          <w:lang w:eastAsia="ru-RU"/>
        </w:rPr>
        <w:t xml:space="preserve"> обязательств к активам</w:t>
      </w:r>
      <w:r w:rsidRPr="009411F5">
        <w:rPr>
          <w:rFonts w:ascii="Times New Roman" w:hAnsi="Times New Roman" w:cs="Times New Roman"/>
          <w:sz w:val="24"/>
          <w:szCs w:val="24"/>
        </w:rPr>
        <w:tab/>
      </w:r>
      <w:r w:rsidRPr="009411F5">
        <w:rPr>
          <w:rFonts w:ascii="Times New Roman" w:hAnsi="Times New Roman" w:cs="Times New Roman"/>
          <w:sz w:val="24"/>
          <w:szCs w:val="24"/>
        </w:rPr>
        <w:tab/>
      </w:r>
      <w:r w:rsidR="009411F5">
        <w:rPr>
          <w:rFonts w:ascii="Times New Roman" w:eastAsia="Times New Roman" w:hAnsi="Times New Roman" w:cs="Times New Roman"/>
          <w:color w:val="000000"/>
          <w:sz w:val="24"/>
          <w:szCs w:val="24"/>
          <w:lang w:eastAsia="ru-RU"/>
        </w:rPr>
        <w:t>к</w:t>
      </w:r>
      <w:r w:rsidR="009411F5" w:rsidRPr="009411F5">
        <w:rPr>
          <w:rFonts w:ascii="Times New Roman" w:eastAsia="Times New Roman" w:hAnsi="Times New Roman" w:cs="Times New Roman"/>
          <w:color w:val="000000"/>
          <w:sz w:val="24"/>
          <w:szCs w:val="24"/>
          <w:lang w:eastAsia="ru-RU"/>
        </w:rPr>
        <w:t>оэффициента устойчивости экономического роста</w:t>
      </w:r>
    </w:p>
    <w:p w:rsidR="0073594B" w:rsidRPr="0073594B" w:rsidRDefault="0073594B" w:rsidP="0073594B">
      <w:pPr>
        <w:spacing w:after="0" w:line="240" w:lineRule="auto"/>
        <w:rPr>
          <w:rFonts w:ascii="Times New Roman" w:hAnsi="Times New Roman" w:cs="Times New Roman"/>
          <w:sz w:val="24"/>
          <w:szCs w:val="24"/>
        </w:rPr>
      </w:pPr>
    </w:p>
    <w:p w:rsidR="009411F5" w:rsidRDefault="009E77A3" w:rsidP="009411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C741750" wp14:editId="3CAF5891">
            <wp:extent cx="2860158" cy="228721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74933" cy="2299025"/>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2DE579EF" wp14:editId="578395B2">
            <wp:extent cx="2775098" cy="2219189"/>
            <wp:effectExtent l="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5228" cy="2219293"/>
                    </a:xfrm>
                    <a:prstGeom prst="rect">
                      <a:avLst/>
                    </a:prstGeom>
                    <a:noFill/>
                    <a:ln>
                      <a:noFill/>
                    </a:ln>
                  </pic:spPr>
                </pic:pic>
              </a:graphicData>
            </a:graphic>
          </wp:inline>
        </w:drawing>
      </w:r>
      <w:r w:rsidR="009411F5">
        <w:rPr>
          <w:rFonts w:ascii="Times New Roman" w:hAnsi="Times New Roman" w:cs="Times New Roman"/>
          <w:sz w:val="24"/>
          <w:szCs w:val="24"/>
        </w:rPr>
        <w:t xml:space="preserve"> Рис. 11. Ящичковая диаграмма</w:t>
      </w:r>
      <w:r w:rsidR="009411F5">
        <w:rPr>
          <w:rFonts w:ascii="Times New Roman" w:hAnsi="Times New Roman" w:cs="Times New Roman"/>
          <w:sz w:val="24"/>
          <w:szCs w:val="24"/>
        </w:rPr>
        <w:tab/>
      </w:r>
      <w:r w:rsidR="009411F5">
        <w:rPr>
          <w:rFonts w:ascii="Times New Roman" w:hAnsi="Times New Roman" w:cs="Times New Roman"/>
          <w:sz w:val="24"/>
          <w:szCs w:val="24"/>
        </w:rPr>
        <w:tab/>
      </w:r>
      <w:r w:rsidR="009411F5">
        <w:rPr>
          <w:rFonts w:ascii="Times New Roman" w:hAnsi="Times New Roman" w:cs="Times New Roman"/>
          <w:sz w:val="24"/>
          <w:szCs w:val="24"/>
        </w:rPr>
        <w:tab/>
        <w:t>Рис. 12. Ящичковая диаграмма показателя</w:t>
      </w:r>
    </w:p>
    <w:p w:rsidR="009411F5" w:rsidRPr="009411F5" w:rsidRDefault="009411F5" w:rsidP="009411F5">
      <w:pPr>
        <w:ind w:left="4950" w:hanging="4950"/>
        <w:rPr>
          <w:rFonts w:ascii="Times New Roman" w:eastAsia="Times New Roman" w:hAnsi="Times New Roman" w:cs="Times New Roman"/>
          <w:color w:val="000000"/>
          <w:sz w:val="24"/>
          <w:szCs w:val="24"/>
          <w:lang w:eastAsia="ru-RU"/>
        </w:rPr>
      </w:pPr>
      <w:r w:rsidRPr="009411F5">
        <w:rPr>
          <w:rFonts w:ascii="Times New Roman" w:eastAsia="Times New Roman" w:hAnsi="Times New Roman" w:cs="Times New Roman"/>
          <w:color w:val="000000"/>
          <w:sz w:val="24"/>
          <w:szCs w:val="24"/>
          <w:lang w:eastAsia="ru-RU"/>
        </w:rPr>
        <w:t>коэффициента маневренности</w:t>
      </w:r>
      <w:r w:rsidRPr="009411F5">
        <w:rPr>
          <w:rFonts w:ascii="Times New Roman" w:hAnsi="Times New Roman" w:cs="Times New Roman"/>
          <w:sz w:val="24"/>
          <w:szCs w:val="24"/>
        </w:rPr>
        <w:tab/>
      </w:r>
      <w:r w:rsidRPr="009411F5">
        <w:rPr>
          <w:rFonts w:ascii="Times New Roman" w:hAnsi="Times New Roman" w:cs="Times New Roman"/>
          <w:sz w:val="24"/>
          <w:szCs w:val="24"/>
        </w:rPr>
        <w:tab/>
        <w:t>отношения н</w:t>
      </w:r>
      <w:r w:rsidRPr="009411F5">
        <w:rPr>
          <w:rFonts w:ascii="Times New Roman" w:eastAsia="Times New Roman" w:hAnsi="Times New Roman" w:cs="Times New Roman"/>
          <w:color w:val="000000"/>
          <w:sz w:val="24"/>
          <w:szCs w:val="24"/>
          <w:lang w:eastAsia="ru-RU"/>
        </w:rPr>
        <w:t>ераспределенной прибыли к активам</w:t>
      </w:r>
    </w:p>
    <w:p w:rsidR="009411F5" w:rsidRDefault="009E77A3" w:rsidP="009E77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0D11674" wp14:editId="10571CFC">
            <wp:extent cx="2764636" cy="2210823"/>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5872" cy="2211812"/>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2B4B0ED7" wp14:editId="79850EFD">
            <wp:extent cx="2792165" cy="2232837"/>
            <wp:effectExtent l="0" t="0" r="825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93416" cy="2233837"/>
                    </a:xfrm>
                    <a:prstGeom prst="rect">
                      <a:avLst/>
                    </a:prstGeom>
                    <a:noFill/>
                    <a:ln>
                      <a:noFill/>
                    </a:ln>
                  </pic:spPr>
                </pic:pic>
              </a:graphicData>
            </a:graphic>
          </wp:inline>
        </w:drawing>
      </w:r>
    </w:p>
    <w:p w:rsidR="009411F5" w:rsidRPr="009411F5" w:rsidRDefault="009411F5" w:rsidP="009411F5">
      <w:pPr>
        <w:autoSpaceDE w:val="0"/>
        <w:autoSpaceDN w:val="0"/>
        <w:adjustRightInd w:val="0"/>
        <w:spacing w:after="0" w:line="240" w:lineRule="auto"/>
        <w:rPr>
          <w:rFonts w:ascii="Times New Roman" w:hAnsi="Times New Roman" w:cs="Times New Roman"/>
          <w:sz w:val="24"/>
          <w:szCs w:val="24"/>
        </w:rPr>
      </w:pPr>
      <w:r w:rsidRPr="009411F5">
        <w:rPr>
          <w:rFonts w:ascii="Times New Roman" w:hAnsi="Times New Roman" w:cs="Times New Roman"/>
          <w:sz w:val="24"/>
          <w:szCs w:val="24"/>
        </w:rPr>
        <w:t>Рис. 13. Ящичковая диаграмма</w:t>
      </w:r>
      <w:r w:rsidRPr="009411F5">
        <w:rPr>
          <w:rFonts w:ascii="Times New Roman" w:hAnsi="Times New Roman" w:cs="Times New Roman"/>
          <w:sz w:val="24"/>
          <w:szCs w:val="24"/>
        </w:rPr>
        <w:tab/>
      </w:r>
      <w:r w:rsidRPr="009411F5">
        <w:rPr>
          <w:rFonts w:ascii="Times New Roman" w:hAnsi="Times New Roman" w:cs="Times New Roman"/>
          <w:sz w:val="24"/>
          <w:szCs w:val="24"/>
        </w:rPr>
        <w:tab/>
        <w:t xml:space="preserve">Рис. 14. Ящичковая диаграмма </w:t>
      </w:r>
    </w:p>
    <w:p w:rsidR="009411F5" w:rsidRPr="009411F5" w:rsidRDefault="009411F5" w:rsidP="009411F5">
      <w:pPr>
        <w:rPr>
          <w:rFonts w:ascii="Times New Roman" w:eastAsia="Times New Roman" w:hAnsi="Times New Roman" w:cs="Times New Roman"/>
          <w:color w:val="000000"/>
          <w:sz w:val="24"/>
          <w:szCs w:val="24"/>
          <w:lang w:eastAsia="ru-RU"/>
        </w:rPr>
      </w:pPr>
      <w:r w:rsidRPr="009411F5">
        <w:rPr>
          <w:rFonts w:ascii="Times New Roman" w:eastAsia="Times New Roman" w:hAnsi="Times New Roman" w:cs="Times New Roman"/>
          <w:color w:val="000000"/>
          <w:sz w:val="24"/>
          <w:szCs w:val="24"/>
          <w:lang w:eastAsia="ru-RU"/>
        </w:rPr>
        <w:t>коэффициента вклада на покрытие</w:t>
      </w:r>
      <w:r w:rsidRPr="009411F5">
        <w:rPr>
          <w:rFonts w:ascii="Times New Roman" w:hAnsi="Times New Roman" w:cs="Times New Roman"/>
          <w:sz w:val="24"/>
          <w:szCs w:val="24"/>
        </w:rPr>
        <w:tab/>
        <w:t>р</w:t>
      </w:r>
      <w:r w:rsidRPr="009411F5">
        <w:rPr>
          <w:rFonts w:ascii="Times New Roman" w:eastAsia="Times New Roman" w:hAnsi="Times New Roman" w:cs="Times New Roman"/>
          <w:color w:val="000000"/>
          <w:sz w:val="24"/>
          <w:szCs w:val="24"/>
          <w:lang w:eastAsia="ru-RU"/>
        </w:rPr>
        <w:t>ентабельности продаж</w:t>
      </w:r>
    </w:p>
    <w:p w:rsidR="009411F5" w:rsidRDefault="009411F5" w:rsidP="009E77A3">
      <w:pPr>
        <w:autoSpaceDE w:val="0"/>
        <w:autoSpaceDN w:val="0"/>
        <w:adjustRightInd w:val="0"/>
        <w:spacing w:after="0" w:line="240" w:lineRule="auto"/>
        <w:rPr>
          <w:rFonts w:ascii="Times New Roman" w:hAnsi="Times New Roman" w:cs="Times New Roman"/>
          <w:sz w:val="24"/>
          <w:szCs w:val="24"/>
        </w:rPr>
      </w:pPr>
    </w:p>
    <w:p w:rsidR="009411F5" w:rsidRDefault="009E77A3" w:rsidP="009E77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09D0BA8" wp14:editId="23D4D65E">
            <wp:extent cx="2860158" cy="228721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70246" cy="2295277"/>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37309FAE" wp14:editId="5F6A98C8">
            <wp:extent cx="2785731" cy="2227693"/>
            <wp:effectExtent l="0" t="0" r="0" b="127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93855" cy="2234190"/>
                    </a:xfrm>
                    <a:prstGeom prst="rect">
                      <a:avLst/>
                    </a:prstGeom>
                    <a:noFill/>
                    <a:ln>
                      <a:noFill/>
                    </a:ln>
                  </pic:spPr>
                </pic:pic>
              </a:graphicData>
            </a:graphic>
          </wp:inline>
        </w:drawing>
      </w:r>
      <w:r w:rsidR="009411F5">
        <w:rPr>
          <w:rFonts w:ascii="Times New Roman" w:hAnsi="Times New Roman" w:cs="Times New Roman"/>
          <w:sz w:val="24"/>
          <w:szCs w:val="24"/>
        </w:rPr>
        <w:t>а\</w:t>
      </w:r>
    </w:p>
    <w:p w:rsidR="009411F5" w:rsidRPr="009411F5" w:rsidRDefault="009411F5" w:rsidP="009411F5">
      <w:pPr>
        <w:autoSpaceDE w:val="0"/>
        <w:autoSpaceDN w:val="0"/>
        <w:adjustRightInd w:val="0"/>
        <w:spacing w:after="0" w:line="240" w:lineRule="auto"/>
        <w:rPr>
          <w:rFonts w:ascii="Times New Roman" w:hAnsi="Times New Roman" w:cs="Times New Roman"/>
          <w:sz w:val="24"/>
          <w:szCs w:val="24"/>
        </w:rPr>
      </w:pPr>
      <w:r w:rsidRPr="009411F5">
        <w:rPr>
          <w:rFonts w:ascii="Times New Roman" w:hAnsi="Times New Roman" w:cs="Times New Roman"/>
          <w:sz w:val="24"/>
          <w:szCs w:val="24"/>
        </w:rPr>
        <w:t>Рис. 1</w:t>
      </w:r>
      <w:r>
        <w:rPr>
          <w:rFonts w:ascii="Times New Roman" w:hAnsi="Times New Roman" w:cs="Times New Roman"/>
          <w:sz w:val="24"/>
          <w:szCs w:val="24"/>
        </w:rPr>
        <w:t>5</w:t>
      </w:r>
      <w:r w:rsidRPr="009411F5">
        <w:rPr>
          <w:rFonts w:ascii="Times New Roman" w:hAnsi="Times New Roman" w:cs="Times New Roman"/>
          <w:sz w:val="24"/>
          <w:szCs w:val="24"/>
        </w:rPr>
        <w:t>. Ящичковая диаграмма</w:t>
      </w:r>
      <w:r w:rsidRPr="009411F5">
        <w:rPr>
          <w:rFonts w:ascii="Times New Roman" w:hAnsi="Times New Roman" w:cs="Times New Roman"/>
          <w:sz w:val="24"/>
          <w:szCs w:val="24"/>
        </w:rPr>
        <w:tab/>
      </w:r>
      <w:r w:rsidRPr="009411F5">
        <w:rPr>
          <w:rFonts w:ascii="Times New Roman" w:hAnsi="Times New Roman" w:cs="Times New Roman"/>
          <w:sz w:val="24"/>
          <w:szCs w:val="24"/>
        </w:rPr>
        <w:tab/>
        <w:t>Рис. 1</w:t>
      </w:r>
      <w:r>
        <w:rPr>
          <w:rFonts w:ascii="Times New Roman" w:hAnsi="Times New Roman" w:cs="Times New Roman"/>
          <w:sz w:val="24"/>
          <w:szCs w:val="24"/>
        </w:rPr>
        <w:t>6</w:t>
      </w:r>
      <w:r w:rsidRPr="009411F5">
        <w:rPr>
          <w:rFonts w:ascii="Times New Roman" w:hAnsi="Times New Roman" w:cs="Times New Roman"/>
          <w:sz w:val="24"/>
          <w:szCs w:val="24"/>
        </w:rPr>
        <w:t xml:space="preserve">. Ящичковая диаграмма </w:t>
      </w:r>
    </w:p>
    <w:p w:rsidR="009411F5" w:rsidRPr="009411F5" w:rsidRDefault="009411F5" w:rsidP="009411F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рентабельности активов</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Pr="009411F5">
        <w:rPr>
          <w:rFonts w:ascii="Times New Roman" w:hAnsi="Times New Roman" w:cs="Times New Roman"/>
          <w:sz w:val="24"/>
          <w:szCs w:val="24"/>
        </w:rPr>
        <w:tab/>
        <w:t>р</w:t>
      </w:r>
      <w:r w:rsidRPr="009411F5">
        <w:rPr>
          <w:rFonts w:ascii="Times New Roman" w:eastAsia="Times New Roman" w:hAnsi="Times New Roman" w:cs="Times New Roman"/>
          <w:color w:val="000000"/>
          <w:sz w:val="24"/>
          <w:szCs w:val="24"/>
          <w:lang w:eastAsia="ru-RU"/>
        </w:rPr>
        <w:t>ентабельности</w:t>
      </w:r>
      <w:r>
        <w:rPr>
          <w:rFonts w:ascii="Times New Roman" w:eastAsia="Times New Roman" w:hAnsi="Times New Roman" w:cs="Times New Roman"/>
          <w:color w:val="000000"/>
          <w:sz w:val="24"/>
          <w:szCs w:val="24"/>
          <w:lang w:eastAsia="ru-RU"/>
        </w:rPr>
        <w:t xml:space="preserve"> капитала</w:t>
      </w:r>
    </w:p>
    <w:p w:rsidR="009411F5" w:rsidRDefault="009411F5" w:rsidP="009E77A3">
      <w:pPr>
        <w:autoSpaceDE w:val="0"/>
        <w:autoSpaceDN w:val="0"/>
        <w:adjustRightInd w:val="0"/>
        <w:spacing w:after="0" w:line="240" w:lineRule="auto"/>
        <w:rPr>
          <w:rFonts w:ascii="Times New Roman" w:hAnsi="Times New Roman" w:cs="Times New Roman"/>
          <w:sz w:val="24"/>
          <w:szCs w:val="24"/>
        </w:rPr>
      </w:pPr>
    </w:p>
    <w:p w:rsidR="009411F5" w:rsidRDefault="009411F5" w:rsidP="009E77A3">
      <w:pPr>
        <w:autoSpaceDE w:val="0"/>
        <w:autoSpaceDN w:val="0"/>
        <w:adjustRightInd w:val="0"/>
        <w:spacing w:after="0" w:line="240" w:lineRule="auto"/>
        <w:rPr>
          <w:rFonts w:ascii="Times New Roman" w:hAnsi="Times New Roman" w:cs="Times New Roman"/>
          <w:sz w:val="24"/>
          <w:szCs w:val="24"/>
        </w:rPr>
      </w:pPr>
    </w:p>
    <w:p w:rsidR="009E77A3" w:rsidRDefault="009E77A3" w:rsidP="009E77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ECB7A2B" wp14:editId="7F1A8242">
            <wp:extent cx="2817628" cy="2253200"/>
            <wp:effectExtent l="0" t="0" r="190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17760" cy="2253305"/>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288BC4ED" wp14:editId="150E92D7">
            <wp:extent cx="2864022" cy="22903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68771" cy="2294097"/>
                    </a:xfrm>
                    <a:prstGeom prst="rect">
                      <a:avLst/>
                    </a:prstGeom>
                    <a:noFill/>
                    <a:ln>
                      <a:noFill/>
                    </a:ln>
                  </pic:spPr>
                </pic:pic>
              </a:graphicData>
            </a:graphic>
          </wp:inline>
        </w:drawing>
      </w:r>
    </w:p>
    <w:p w:rsidR="009411F5" w:rsidRDefault="009411F5" w:rsidP="009E77A3">
      <w:pPr>
        <w:autoSpaceDE w:val="0"/>
        <w:autoSpaceDN w:val="0"/>
        <w:adjustRightInd w:val="0"/>
        <w:spacing w:after="0" w:line="240" w:lineRule="auto"/>
        <w:rPr>
          <w:rFonts w:ascii="Times New Roman" w:hAnsi="Times New Roman" w:cs="Times New Roman"/>
          <w:sz w:val="24"/>
          <w:szCs w:val="24"/>
        </w:rPr>
      </w:pPr>
    </w:p>
    <w:p w:rsidR="009411F5" w:rsidRPr="009411F5" w:rsidRDefault="009411F5" w:rsidP="009411F5">
      <w:pPr>
        <w:autoSpaceDE w:val="0"/>
        <w:autoSpaceDN w:val="0"/>
        <w:adjustRightInd w:val="0"/>
        <w:spacing w:after="0" w:line="240" w:lineRule="auto"/>
        <w:rPr>
          <w:rFonts w:ascii="Times New Roman" w:hAnsi="Times New Roman" w:cs="Times New Roman"/>
          <w:sz w:val="24"/>
          <w:szCs w:val="24"/>
        </w:rPr>
      </w:pPr>
      <w:r w:rsidRPr="009411F5">
        <w:rPr>
          <w:rFonts w:ascii="Times New Roman" w:hAnsi="Times New Roman" w:cs="Times New Roman"/>
          <w:sz w:val="24"/>
          <w:szCs w:val="24"/>
        </w:rPr>
        <w:t>Рис. 1</w:t>
      </w:r>
      <w:r>
        <w:rPr>
          <w:rFonts w:ascii="Times New Roman" w:hAnsi="Times New Roman" w:cs="Times New Roman"/>
          <w:sz w:val="24"/>
          <w:szCs w:val="24"/>
        </w:rPr>
        <w:t>7</w:t>
      </w:r>
      <w:r w:rsidRPr="009411F5">
        <w:rPr>
          <w:rFonts w:ascii="Times New Roman" w:hAnsi="Times New Roman" w:cs="Times New Roman"/>
          <w:sz w:val="24"/>
          <w:szCs w:val="24"/>
        </w:rPr>
        <w:t>. Ящичковая диаграмма</w:t>
      </w:r>
      <w:r w:rsidRPr="009411F5">
        <w:rPr>
          <w:rFonts w:ascii="Times New Roman" w:hAnsi="Times New Roman" w:cs="Times New Roman"/>
          <w:sz w:val="24"/>
          <w:szCs w:val="24"/>
        </w:rPr>
        <w:tab/>
      </w:r>
      <w:r w:rsidRPr="009411F5">
        <w:rPr>
          <w:rFonts w:ascii="Times New Roman" w:hAnsi="Times New Roman" w:cs="Times New Roman"/>
          <w:sz w:val="24"/>
          <w:szCs w:val="24"/>
        </w:rPr>
        <w:tab/>
      </w:r>
      <w:r>
        <w:rPr>
          <w:rFonts w:ascii="Times New Roman" w:hAnsi="Times New Roman" w:cs="Times New Roman"/>
          <w:sz w:val="24"/>
          <w:szCs w:val="24"/>
        </w:rPr>
        <w:tab/>
      </w:r>
      <w:r w:rsidRPr="009411F5">
        <w:rPr>
          <w:rFonts w:ascii="Times New Roman" w:hAnsi="Times New Roman" w:cs="Times New Roman"/>
          <w:sz w:val="24"/>
          <w:szCs w:val="24"/>
        </w:rPr>
        <w:t>Рис. 1</w:t>
      </w:r>
      <w:r>
        <w:rPr>
          <w:rFonts w:ascii="Times New Roman" w:hAnsi="Times New Roman" w:cs="Times New Roman"/>
          <w:sz w:val="24"/>
          <w:szCs w:val="24"/>
        </w:rPr>
        <w:t>8</w:t>
      </w:r>
      <w:r w:rsidRPr="009411F5">
        <w:rPr>
          <w:rFonts w:ascii="Times New Roman" w:hAnsi="Times New Roman" w:cs="Times New Roman"/>
          <w:sz w:val="24"/>
          <w:szCs w:val="24"/>
        </w:rPr>
        <w:t xml:space="preserve">. Ящичковая диаграмма </w:t>
      </w:r>
      <w:r>
        <w:rPr>
          <w:rFonts w:ascii="Times New Roman" w:hAnsi="Times New Roman" w:cs="Times New Roman"/>
          <w:sz w:val="24"/>
          <w:szCs w:val="24"/>
        </w:rPr>
        <w:t>показателя</w:t>
      </w:r>
    </w:p>
    <w:p w:rsidR="009411F5" w:rsidRPr="009411F5" w:rsidRDefault="009411F5" w:rsidP="009411F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рентабельности собственного капитала</w:t>
      </w:r>
      <w:r>
        <w:rPr>
          <w:rFonts w:ascii="Times New Roman" w:eastAsia="Times New Roman" w:hAnsi="Times New Roman" w:cs="Times New Roman"/>
          <w:color w:val="000000"/>
          <w:sz w:val="24"/>
          <w:szCs w:val="24"/>
          <w:lang w:eastAsia="ru-RU"/>
        </w:rPr>
        <w:tab/>
      </w:r>
      <w:r w:rsidRPr="009411F5">
        <w:rPr>
          <w:rFonts w:ascii="Times New Roman" w:hAnsi="Times New Roman" w:cs="Times New Roman"/>
          <w:sz w:val="24"/>
          <w:szCs w:val="24"/>
        </w:rPr>
        <w:tab/>
      </w:r>
      <w:r>
        <w:rPr>
          <w:rFonts w:ascii="Times New Roman" w:hAnsi="Times New Roman" w:cs="Times New Roman"/>
          <w:sz w:val="24"/>
          <w:szCs w:val="24"/>
        </w:rPr>
        <w:t>отношени</w:t>
      </w:r>
      <w:r>
        <w:rPr>
          <w:rFonts w:ascii="Times New Roman" w:eastAsia="Times New Roman" w:hAnsi="Times New Roman" w:cs="Times New Roman"/>
          <w:color w:val="000000"/>
          <w:sz w:val="24"/>
          <w:szCs w:val="24"/>
          <w:lang w:eastAsia="ru-RU"/>
        </w:rPr>
        <w:t>я выручки к активам</w:t>
      </w:r>
    </w:p>
    <w:p w:rsidR="000162DC" w:rsidRPr="00A1296F" w:rsidRDefault="009E77A3" w:rsidP="00A1296F">
      <w:pPr>
        <w:jc w:val="right"/>
        <w:rPr>
          <w:rFonts w:ascii="Times New Roman" w:hAnsi="Times New Roman" w:cs="Times New Roman"/>
          <w:noProof/>
          <w:sz w:val="28"/>
          <w:szCs w:val="28"/>
          <w:lang w:eastAsia="ru-RU"/>
        </w:rPr>
      </w:pPr>
      <w:r>
        <w:rPr>
          <w:rFonts w:ascii="Times New Roman" w:hAnsi="Times New Roman" w:cs="Times New Roman"/>
          <w:sz w:val="24"/>
          <w:szCs w:val="24"/>
        </w:rPr>
        <w:br w:type="page"/>
      </w:r>
      <w:r w:rsidR="000162DC" w:rsidRPr="00A1296F">
        <w:rPr>
          <w:rFonts w:ascii="Times New Roman" w:hAnsi="Times New Roman" w:cs="Times New Roman"/>
          <w:noProof/>
          <w:sz w:val="28"/>
          <w:szCs w:val="28"/>
          <w:lang w:eastAsia="ru-RU"/>
        </w:rPr>
        <w:t>Приложение 4</w:t>
      </w:r>
    </w:p>
    <w:p w:rsidR="00A1296F" w:rsidRPr="00A1296F" w:rsidRDefault="000162DC" w:rsidP="00A1296F">
      <w:pPr>
        <w:jc w:val="center"/>
        <w:rPr>
          <w:rFonts w:ascii="Times New Roman" w:hAnsi="Times New Roman" w:cs="Times New Roman"/>
          <w:noProof/>
          <w:sz w:val="28"/>
          <w:szCs w:val="28"/>
          <w:lang w:eastAsia="ru-RU"/>
        </w:rPr>
      </w:pPr>
      <w:r w:rsidRPr="00A1296F">
        <w:rPr>
          <w:rFonts w:ascii="Times New Roman" w:hAnsi="Times New Roman" w:cs="Times New Roman"/>
          <w:b/>
          <w:noProof/>
          <w:sz w:val="28"/>
          <w:szCs w:val="28"/>
          <w:lang w:eastAsia="ru-RU"/>
        </w:rPr>
        <w:t>Графический анализ переменных</w:t>
      </w:r>
    </w:p>
    <w:p w:rsidR="000162DC" w:rsidRDefault="009E77A3" w:rsidP="009411F5">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inline distT="0" distB="0" distL="0" distR="0" wp14:anchorId="4F1026A6" wp14:editId="39A78539">
            <wp:extent cx="4476307" cy="3227330"/>
            <wp:effectExtent l="0" t="0" r="63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rotWithShape="1">
                    <a:blip r:embed="rId30">
                      <a:extLst>
                        <a:ext uri="{28A0092B-C50C-407E-A947-70E740481C1C}">
                          <a14:useLocalDpi xmlns:a14="http://schemas.microsoft.com/office/drawing/2010/main" val="0"/>
                        </a:ext>
                      </a:extLst>
                    </a:blip>
                    <a:srcRect b="9842"/>
                    <a:stretch/>
                  </pic:blipFill>
                  <pic:spPr bwMode="auto">
                    <a:xfrm>
                      <a:off x="0" y="0"/>
                      <a:ext cx="4477035" cy="3227855"/>
                    </a:xfrm>
                    <a:prstGeom prst="rect">
                      <a:avLst/>
                    </a:prstGeom>
                    <a:noFill/>
                    <a:ln>
                      <a:noFill/>
                    </a:ln>
                    <a:extLst>
                      <a:ext uri="{53640926-AAD7-44D8-BBD7-CCE9431645EC}">
                        <a14:shadowObscured xmlns:a14="http://schemas.microsoft.com/office/drawing/2010/main"/>
                      </a:ext>
                    </a:extLst>
                  </pic:spPr>
                </pic:pic>
              </a:graphicData>
            </a:graphic>
          </wp:inline>
        </w:drawing>
      </w:r>
    </w:p>
    <w:p w:rsidR="000162DC" w:rsidRPr="00A1296F" w:rsidRDefault="000162DC" w:rsidP="000162DC">
      <w:pPr>
        <w:autoSpaceDE w:val="0"/>
        <w:autoSpaceDN w:val="0"/>
        <w:adjustRightInd w:val="0"/>
        <w:spacing w:after="0" w:line="240" w:lineRule="auto"/>
        <w:rPr>
          <w:rFonts w:ascii="Times New Roman" w:hAnsi="Times New Roman" w:cs="Times New Roman"/>
          <w:sz w:val="24"/>
          <w:szCs w:val="24"/>
        </w:rPr>
      </w:pPr>
      <w:r w:rsidRPr="00A1296F">
        <w:rPr>
          <w:rFonts w:ascii="Times New Roman" w:hAnsi="Times New Roman" w:cs="Times New Roman"/>
          <w:noProof/>
          <w:sz w:val="24"/>
          <w:szCs w:val="24"/>
          <w:lang w:eastAsia="ru-RU"/>
        </w:rPr>
        <w:t>Рис. 19. График переменной</w:t>
      </w:r>
      <w:r w:rsidRPr="00A1296F">
        <w:rPr>
          <w:rFonts w:ascii="Times New Roman" w:hAnsi="Times New Roman" w:cs="Times New Roman"/>
          <w:sz w:val="24"/>
          <w:szCs w:val="24"/>
        </w:rPr>
        <w:t xml:space="preserve"> к</w:t>
      </w:r>
      <w:r w:rsidR="003A0F16" w:rsidRPr="00A1296F">
        <w:rPr>
          <w:rFonts w:ascii="Times New Roman" w:hAnsi="Times New Roman" w:cs="Times New Roman"/>
          <w:sz w:val="24"/>
          <w:szCs w:val="24"/>
        </w:rPr>
        <w:t>оэффициент</w:t>
      </w:r>
      <w:r w:rsidRPr="00A1296F">
        <w:rPr>
          <w:rFonts w:ascii="Times New Roman" w:hAnsi="Times New Roman" w:cs="Times New Roman"/>
          <w:sz w:val="24"/>
          <w:szCs w:val="24"/>
        </w:rPr>
        <w:t xml:space="preserve"> текущей ликвидности </w:t>
      </w:r>
      <w:r w:rsidRPr="00A1296F">
        <w:rPr>
          <w:rFonts w:ascii="Times New Roman" w:hAnsi="Times New Roman" w:cs="Times New Roman"/>
          <w:sz w:val="24"/>
          <w:szCs w:val="24"/>
        </w:rPr>
        <w:tab/>
      </w:r>
    </w:p>
    <w:p w:rsidR="009E77A3" w:rsidRPr="00A1296F" w:rsidRDefault="009E77A3" w:rsidP="009411F5">
      <w:pPr>
        <w:rPr>
          <w:rFonts w:ascii="Times New Roman" w:hAnsi="Times New Roman" w:cs="Times New Roman"/>
          <w:noProof/>
          <w:sz w:val="24"/>
          <w:szCs w:val="24"/>
          <w:lang w:eastAsia="ru-RU"/>
        </w:rPr>
      </w:pPr>
    </w:p>
    <w:p w:rsidR="009E77A3" w:rsidRPr="00A1296F" w:rsidRDefault="009E77A3" w:rsidP="009E77A3">
      <w:pPr>
        <w:autoSpaceDE w:val="0"/>
        <w:autoSpaceDN w:val="0"/>
        <w:adjustRightInd w:val="0"/>
        <w:spacing w:after="0" w:line="240" w:lineRule="auto"/>
        <w:rPr>
          <w:rFonts w:ascii="Times New Roman" w:hAnsi="Times New Roman" w:cs="Times New Roman"/>
          <w:sz w:val="24"/>
          <w:szCs w:val="24"/>
        </w:rPr>
      </w:pPr>
    </w:p>
    <w:p w:rsidR="009E77A3" w:rsidRPr="00A1296F" w:rsidRDefault="009E77A3" w:rsidP="009E77A3">
      <w:pPr>
        <w:autoSpaceDE w:val="0"/>
        <w:autoSpaceDN w:val="0"/>
        <w:adjustRightInd w:val="0"/>
        <w:spacing w:after="0" w:line="240" w:lineRule="auto"/>
        <w:rPr>
          <w:rFonts w:ascii="Times New Roman" w:hAnsi="Times New Roman" w:cs="Times New Roman"/>
          <w:sz w:val="24"/>
          <w:szCs w:val="24"/>
        </w:rPr>
      </w:pPr>
      <w:r w:rsidRPr="00A1296F">
        <w:rPr>
          <w:rFonts w:ascii="Times New Roman" w:hAnsi="Times New Roman" w:cs="Times New Roman"/>
          <w:noProof/>
          <w:sz w:val="24"/>
          <w:szCs w:val="24"/>
          <w:lang w:eastAsia="ru-RU"/>
        </w:rPr>
        <w:drawing>
          <wp:inline distT="0" distB="0" distL="0" distR="0" wp14:anchorId="2CDCB519" wp14:editId="2A1C471E">
            <wp:extent cx="4440870" cy="3551274"/>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41078" cy="3551440"/>
                    </a:xfrm>
                    <a:prstGeom prst="rect">
                      <a:avLst/>
                    </a:prstGeom>
                    <a:noFill/>
                    <a:ln>
                      <a:noFill/>
                    </a:ln>
                  </pic:spPr>
                </pic:pic>
              </a:graphicData>
            </a:graphic>
          </wp:inline>
        </w:drawing>
      </w:r>
    </w:p>
    <w:p w:rsidR="009E77A3" w:rsidRPr="00A1296F" w:rsidRDefault="009E77A3" w:rsidP="009E77A3">
      <w:pPr>
        <w:autoSpaceDE w:val="0"/>
        <w:autoSpaceDN w:val="0"/>
        <w:adjustRightInd w:val="0"/>
        <w:spacing w:after="0" w:line="240" w:lineRule="auto"/>
        <w:rPr>
          <w:rFonts w:ascii="Times New Roman" w:hAnsi="Times New Roman" w:cs="Times New Roman"/>
          <w:sz w:val="24"/>
          <w:szCs w:val="24"/>
        </w:rPr>
      </w:pPr>
    </w:p>
    <w:p w:rsidR="000162DC" w:rsidRPr="00A1296F" w:rsidRDefault="003A0F16" w:rsidP="000162DC">
      <w:pPr>
        <w:autoSpaceDE w:val="0"/>
        <w:autoSpaceDN w:val="0"/>
        <w:adjustRightInd w:val="0"/>
        <w:spacing w:after="0" w:line="240" w:lineRule="auto"/>
        <w:rPr>
          <w:rFonts w:ascii="Times New Roman" w:hAnsi="Times New Roman" w:cs="Times New Roman"/>
          <w:sz w:val="24"/>
          <w:szCs w:val="24"/>
        </w:rPr>
      </w:pPr>
      <w:r w:rsidRPr="00A1296F">
        <w:rPr>
          <w:rFonts w:ascii="Times New Roman" w:hAnsi="Times New Roman" w:cs="Times New Roman"/>
          <w:noProof/>
          <w:sz w:val="24"/>
          <w:szCs w:val="24"/>
          <w:lang w:eastAsia="ru-RU"/>
        </w:rPr>
        <w:t>Рис. 20. График переменной</w:t>
      </w:r>
      <w:r w:rsidRPr="00A1296F">
        <w:rPr>
          <w:rFonts w:ascii="Times New Roman" w:hAnsi="Times New Roman" w:cs="Times New Roman"/>
          <w:sz w:val="24"/>
          <w:szCs w:val="24"/>
        </w:rPr>
        <w:t xml:space="preserve"> коэффициент</w:t>
      </w:r>
      <w:r w:rsidR="000162DC" w:rsidRPr="00A1296F">
        <w:rPr>
          <w:rFonts w:ascii="Times New Roman" w:hAnsi="Times New Roman" w:cs="Times New Roman"/>
          <w:sz w:val="24"/>
          <w:szCs w:val="24"/>
        </w:rPr>
        <w:t xml:space="preserve"> быстрой ликвидности</w:t>
      </w:r>
    </w:p>
    <w:p w:rsidR="009E77A3" w:rsidRPr="00A1296F" w:rsidRDefault="009E77A3" w:rsidP="009E77A3">
      <w:pPr>
        <w:autoSpaceDE w:val="0"/>
        <w:autoSpaceDN w:val="0"/>
        <w:adjustRightInd w:val="0"/>
        <w:spacing w:after="0" w:line="400" w:lineRule="atLeast"/>
        <w:rPr>
          <w:rFonts w:ascii="Times New Roman" w:hAnsi="Times New Roman" w:cs="Times New Roman"/>
          <w:sz w:val="24"/>
          <w:szCs w:val="24"/>
        </w:rPr>
      </w:pPr>
    </w:p>
    <w:p w:rsidR="009E77A3" w:rsidRPr="00A1296F" w:rsidRDefault="009E77A3" w:rsidP="009E77A3">
      <w:pPr>
        <w:autoSpaceDE w:val="0"/>
        <w:autoSpaceDN w:val="0"/>
        <w:adjustRightInd w:val="0"/>
        <w:spacing w:after="0" w:line="240" w:lineRule="auto"/>
        <w:rPr>
          <w:rFonts w:ascii="Times New Roman" w:hAnsi="Times New Roman" w:cs="Times New Roman"/>
          <w:sz w:val="24"/>
          <w:szCs w:val="24"/>
        </w:rPr>
      </w:pPr>
      <w:r w:rsidRPr="00A1296F">
        <w:rPr>
          <w:rFonts w:ascii="Times New Roman" w:hAnsi="Times New Roman" w:cs="Times New Roman"/>
          <w:noProof/>
          <w:sz w:val="24"/>
          <w:szCs w:val="24"/>
          <w:lang w:eastAsia="ru-RU"/>
        </w:rPr>
        <w:drawing>
          <wp:inline distT="0" distB="0" distL="0" distR="0" wp14:anchorId="19E104DF" wp14:editId="6884909D">
            <wp:extent cx="4167963" cy="3333035"/>
            <wp:effectExtent l="0" t="0" r="4445" b="127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68158" cy="3333191"/>
                    </a:xfrm>
                    <a:prstGeom prst="rect">
                      <a:avLst/>
                    </a:prstGeom>
                    <a:noFill/>
                    <a:ln>
                      <a:noFill/>
                    </a:ln>
                  </pic:spPr>
                </pic:pic>
              </a:graphicData>
            </a:graphic>
          </wp:inline>
        </w:drawing>
      </w:r>
    </w:p>
    <w:p w:rsidR="009E77A3" w:rsidRPr="00A1296F" w:rsidRDefault="009E77A3" w:rsidP="009E77A3">
      <w:pPr>
        <w:autoSpaceDE w:val="0"/>
        <w:autoSpaceDN w:val="0"/>
        <w:adjustRightInd w:val="0"/>
        <w:spacing w:after="0" w:line="240" w:lineRule="auto"/>
        <w:rPr>
          <w:rFonts w:ascii="Times New Roman" w:hAnsi="Times New Roman" w:cs="Times New Roman"/>
          <w:sz w:val="24"/>
          <w:szCs w:val="24"/>
        </w:rPr>
      </w:pPr>
    </w:p>
    <w:p w:rsidR="009E77A3" w:rsidRPr="00A1296F" w:rsidRDefault="003A0F16" w:rsidP="003A0F16">
      <w:pPr>
        <w:rPr>
          <w:rFonts w:ascii="Times New Roman" w:hAnsi="Times New Roman" w:cs="Times New Roman"/>
          <w:sz w:val="24"/>
          <w:szCs w:val="24"/>
        </w:rPr>
      </w:pPr>
      <w:r w:rsidRPr="00A1296F">
        <w:rPr>
          <w:rFonts w:ascii="Times New Roman" w:hAnsi="Times New Roman" w:cs="Times New Roman"/>
          <w:noProof/>
          <w:sz w:val="24"/>
          <w:szCs w:val="24"/>
          <w:lang w:eastAsia="ru-RU"/>
        </w:rPr>
        <w:t>Рис. 21. График переменной</w:t>
      </w:r>
      <w:r w:rsidRPr="00A1296F">
        <w:rPr>
          <w:rFonts w:ascii="Times New Roman" w:hAnsi="Times New Roman" w:cs="Times New Roman"/>
          <w:sz w:val="24"/>
          <w:szCs w:val="24"/>
        </w:rPr>
        <w:t xml:space="preserve"> коэффициент абсолютной ликвидности </w:t>
      </w:r>
      <w:r w:rsidRPr="00A1296F">
        <w:rPr>
          <w:rFonts w:ascii="Times New Roman" w:hAnsi="Times New Roman" w:cs="Times New Roman"/>
          <w:sz w:val="24"/>
          <w:szCs w:val="24"/>
        </w:rPr>
        <w:tab/>
      </w:r>
    </w:p>
    <w:p w:rsidR="009E77A3" w:rsidRPr="00A1296F" w:rsidRDefault="009E77A3" w:rsidP="009E77A3">
      <w:pPr>
        <w:autoSpaceDE w:val="0"/>
        <w:autoSpaceDN w:val="0"/>
        <w:adjustRightInd w:val="0"/>
        <w:spacing w:after="0" w:line="240" w:lineRule="auto"/>
        <w:rPr>
          <w:rFonts w:ascii="Times New Roman" w:hAnsi="Times New Roman" w:cs="Times New Roman"/>
          <w:sz w:val="24"/>
          <w:szCs w:val="24"/>
        </w:rPr>
      </w:pPr>
      <w:r w:rsidRPr="00A1296F">
        <w:rPr>
          <w:rFonts w:ascii="Times New Roman" w:hAnsi="Times New Roman" w:cs="Times New Roman"/>
          <w:noProof/>
          <w:sz w:val="24"/>
          <w:szCs w:val="24"/>
          <w:lang w:eastAsia="ru-RU"/>
        </w:rPr>
        <w:drawing>
          <wp:inline distT="0" distB="0" distL="0" distR="0" wp14:anchorId="40ACBA51" wp14:editId="3D7482C1">
            <wp:extent cx="4167963" cy="3333034"/>
            <wp:effectExtent l="0" t="0" r="4445" b="127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68946" cy="3333820"/>
                    </a:xfrm>
                    <a:prstGeom prst="rect">
                      <a:avLst/>
                    </a:prstGeom>
                    <a:noFill/>
                    <a:ln>
                      <a:noFill/>
                    </a:ln>
                  </pic:spPr>
                </pic:pic>
              </a:graphicData>
            </a:graphic>
          </wp:inline>
        </w:drawing>
      </w:r>
    </w:p>
    <w:p w:rsidR="009E77A3" w:rsidRPr="00A1296F" w:rsidRDefault="009E77A3" w:rsidP="009E77A3">
      <w:pPr>
        <w:autoSpaceDE w:val="0"/>
        <w:autoSpaceDN w:val="0"/>
        <w:adjustRightInd w:val="0"/>
        <w:spacing w:after="0" w:line="240" w:lineRule="auto"/>
        <w:rPr>
          <w:rFonts w:ascii="Times New Roman" w:hAnsi="Times New Roman" w:cs="Times New Roman"/>
          <w:sz w:val="24"/>
          <w:szCs w:val="24"/>
        </w:rPr>
      </w:pPr>
    </w:p>
    <w:p w:rsidR="003A0F16" w:rsidRPr="00A1296F" w:rsidRDefault="003A0F16" w:rsidP="003A0F16">
      <w:pPr>
        <w:rPr>
          <w:rFonts w:ascii="Times New Roman" w:eastAsia="Times New Roman" w:hAnsi="Times New Roman" w:cs="Times New Roman"/>
          <w:color w:val="000000"/>
          <w:sz w:val="24"/>
          <w:szCs w:val="24"/>
          <w:lang w:eastAsia="ru-RU"/>
        </w:rPr>
      </w:pPr>
      <w:r w:rsidRPr="00A1296F">
        <w:rPr>
          <w:rFonts w:ascii="Times New Roman" w:hAnsi="Times New Roman" w:cs="Times New Roman"/>
          <w:sz w:val="24"/>
          <w:szCs w:val="24"/>
        </w:rPr>
        <w:t xml:space="preserve">      </w:t>
      </w:r>
      <w:r w:rsidRPr="00A1296F">
        <w:rPr>
          <w:rFonts w:ascii="Times New Roman" w:hAnsi="Times New Roman" w:cs="Times New Roman"/>
          <w:noProof/>
          <w:sz w:val="24"/>
          <w:szCs w:val="24"/>
          <w:lang w:eastAsia="ru-RU"/>
        </w:rPr>
        <w:t>Рис. 22. График переменной</w:t>
      </w:r>
      <w:r w:rsidRPr="00A1296F">
        <w:rPr>
          <w:rFonts w:ascii="Times New Roman" w:hAnsi="Times New Roman" w:cs="Times New Roman"/>
          <w:sz w:val="24"/>
          <w:szCs w:val="24"/>
        </w:rPr>
        <w:t xml:space="preserve">  </w:t>
      </w:r>
      <w:r w:rsidRPr="00A1296F">
        <w:rPr>
          <w:rFonts w:ascii="Times New Roman" w:eastAsia="Times New Roman" w:hAnsi="Times New Roman" w:cs="Times New Roman"/>
          <w:color w:val="000000"/>
          <w:sz w:val="24"/>
          <w:szCs w:val="24"/>
          <w:lang w:eastAsia="ru-RU"/>
        </w:rPr>
        <w:t>доля чистого оборотного капитала в активах</w:t>
      </w:r>
    </w:p>
    <w:p w:rsidR="003A0F16" w:rsidRPr="00A1296F" w:rsidRDefault="003A0F16" w:rsidP="003A0F16">
      <w:pPr>
        <w:autoSpaceDE w:val="0"/>
        <w:autoSpaceDN w:val="0"/>
        <w:adjustRightInd w:val="0"/>
        <w:spacing w:after="0" w:line="400" w:lineRule="atLeast"/>
        <w:rPr>
          <w:rFonts w:ascii="Times New Roman" w:hAnsi="Times New Roman" w:cs="Times New Roman"/>
          <w:sz w:val="24"/>
          <w:szCs w:val="24"/>
        </w:rPr>
      </w:pPr>
    </w:p>
    <w:p w:rsidR="009E77A3" w:rsidRPr="00A1296F" w:rsidRDefault="009E77A3" w:rsidP="009E77A3">
      <w:pPr>
        <w:autoSpaceDE w:val="0"/>
        <w:autoSpaceDN w:val="0"/>
        <w:adjustRightInd w:val="0"/>
        <w:spacing w:after="0" w:line="400" w:lineRule="atLeast"/>
        <w:rPr>
          <w:rFonts w:ascii="Times New Roman" w:hAnsi="Times New Roman" w:cs="Times New Roman"/>
          <w:sz w:val="24"/>
          <w:szCs w:val="24"/>
        </w:rPr>
      </w:pPr>
    </w:p>
    <w:p w:rsidR="003A0F16" w:rsidRPr="00A1296F" w:rsidRDefault="009E77A3" w:rsidP="003A0F16">
      <w:pPr>
        <w:ind w:left="4950" w:hanging="4950"/>
        <w:rPr>
          <w:rFonts w:ascii="Times New Roman" w:eastAsia="Times New Roman" w:hAnsi="Times New Roman" w:cs="Times New Roman"/>
          <w:color w:val="000000"/>
          <w:sz w:val="24"/>
          <w:szCs w:val="24"/>
          <w:lang w:eastAsia="ru-RU"/>
        </w:rPr>
      </w:pPr>
      <w:r w:rsidRPr="00A1296F">
        <w:rPr>
          <w:rFonts w:ascii="Times New Roman" w:hAnsi="Times New Roman" w:cs="Times New Roman"/>
          <w:noProof/>
          <w:sz w:val="24"/>
          <w:szCs w:val="24"/>
          <w:lang w:eastAsia="ru-RU"/>
        </w:rPr>
        <w:drawing>
          <wp:inline distT="0" distB="0" distL="0" distR="0" wp14:anchorId="39C8EAF9" wp14:editId="6BEB2985">
            <wp:extent cx="4699591" cy="3758166"/>
            <wp:effectExtent l="0" t="0" r="635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05566" cy="3762944"/>
                    </a:xfrm>
                    <a:prstGeom prst="rect">
                      <a:avLst/>
                    </a:prstGeom>
                    <a:noFill/>
                    <a:ln>
                      <a:noFill/>
                    </a:ln>
                  </pic:spPr>
                </pic:pic>
              </a:graphicData>
            </a:graphic>
          </wp:inline>
        </w:drawing>
      </w:r>
      <w:r w:rsidR="003A0F16" w:rsidRPr="00A1296F">
        <w:rPr>
          <w:rFonts w:ascii="Times New Roman" w:eastAsia="Times New Roman" w:hAnsi="Times New Roman" w:cs="Times New Roman"/>
          <w:color w:val="000000"/>
          <w:sz w:val="24"/>
          <w:szCs w:val="24"/>
          <w:lang w:eastAsia="ru-RU"/>
        </w:rPr>
        <w:t xml:space="preserve"> </w:t>
      </w:r>
    </w:p>
    <w:p w:rsidR="003A0F16" w:rsidRPr="00A1296F" w:rsidRDefault="003A0F16" w:rsidP="003A0F16">
      <w:pPr>
        <w:ind w:left="4950" w:hanging="4950"/>
        <w:rPr>
          <w:rFonts w:ascii="Times New Roman" w:eastAsia="Times New Roman" w:hAnsi="Times New Roman" w:cs="Times New Roman"/>
          <w:color w:val="000000"/>
          <w:sz w:val="24"/>
          <w:szCs w:val="24"/>
          <w:lang w:eastAsia="ru-RU"/>
        </w:rPr>
      </w:pPr>
      <w:r w:rsidRPr="00A1296F">
        <w:rPr>
          <w:rFonts w:ascii="Times New Roman" w:hAnsi="Times New Roman" w:cs="Times New Roman"/>
          <w:noProof/>
          <w:sz w:val="24"/>
          <w:szCs w:val="24"/>
          <w:lang w:eastAsia="ru-RU"/>
        </w:rPr>
        <w:t>Рис. 23. График переменной</w:t>
      </w:r>
      <w:r w:rsidRPr="00A1296F">
        <w:rPr>
          <w:rFonts w:ascii="Times New Roman" w:hAnsi="Times New Roman" w:cs="Times New Roman"/>
          <w:sz w:val="24"/>
          <w:szCs w:val="24"/>
        </w:rPr>
        <w:t xml:space="preserve"> </w:t>
      </w:r>
      <w:r w:rsidRPr="00A1296F">
        <w:rPr>
          <w:rFonts w:ascii="Times New Roman" w:eastAsia="Times New Roman" w:hAnsi="Times New Roman" w:cs="Times New Roman"/>
          <w:color w:val="000000"/>
          <w:sz w:val="24"/>
          <w:szCs w:val="24"/>
          <w:lang w:eastAsia="ru-RU"/>
        </w:rPr>
        <w:t>д</w:t>
      </w:r>
      <w:r w:rsidRPr="0073594B">
        <w:rPr>
          <w:rFonts w:ascii="Times New Roman" w:eastAsia="Times New Roman" w:hAnsi="Times New Roman" w:cs="Times New Roman"/>
          <w:color w:val="000000"/>
          <w:sz w:val="24"/>
          <w:szCs w:val="24"/>
          <w:lang w:eastAsia="ru-RU"/>
        </w:rPr>
        <w:t>ол</w:t>
      </w:r>
      <w:r w:rsidRPr="00A1296F">
        <w:rPr>
          <w:rFonts w:ascii="Times New Roman" w:eastAsia="Times New Roman" w:hAnsi="Times New Roman" w:cs="Times New Roman"/>
          <w:color w:val="000000"/>
          <w:sz w:val="24"/>
          <w:szCs w:val="24"/>
          <w:lang w:eastAsia="ru-RU"/>
        </w:rPr>
        <w:t>я</w:t>
      </w:r>
      <w:r w:rsidRPr="0073594B">
        <w:rPr>
          <w:rFonts w:ascii="Times New Roman" w:eastAsia="Times New Roman" w:hAnsi="Times New Roman" w:cs="Times New Roman"/>
          <w:color w:val="000000"/>
          <w:sz w:val="24"/>
          <w:szCs w:val="24"/>
          <w:lang w:eastAsia="ru-RU"/>
        </w:rPr>
        <w:t xml:space="preserve"> денежных средств в активах</w:t>
      </w:r>
      <w:r w:rsidRPr="00A1296F">
        <w:rPr>
          <w:rFonts w:ascii="Times New Roman" w:hAnsi="Times New Roman" w:cs="Times New Roman"/>
          <w:sz w:val="24"/>
          <w:szCs w:val="24"/>
        </w:rPr>
        <w:tab/>
        <w:t xml:space="preserve"> </w:t>
      </w:r>
    </w:p>
    <w:p w:rsidR="009E77A3" w:rsidRPr="00A1296F" w:rsidRDefault="009E77A3" w:rsidP="009E77A3">
      <w:pPr>
        <w:autoSpaceDE w:val="0"/>
        <w:autoSpaceDN w:val="0"/>
        <w:adjustRightInd w:val="0"/>
        <w:spacing w:after="0" w:line="240" w:lineRule="auto"/>
        <w:rPr>
          <w:rFonts w:ascii="Times New Roman" w:hAnsi="Times New Roman" w:cs="Times New Roman"/>
          <w:sz w:val="24"/>
          <w:szCs w:val="24"/>
        </w:rPr>
      </w:pPr>
    </w:p>
    <w:p w:rsidR="009E77A3" w:rsidRPr="00A1296F" w:rsidRDefault="009E77A3" w:rsidP="009E77A3">
      <w:pPr>
        <w:autoSpaceDE w:val="0"/>
        <w:autoSpaceDN w:val="0"/>
        <w:adjustRightInd w:val="0"/>
        <w:spacing w:after="0" w:line="400" w:lineRule="atLeast"/>
        <w:rPr>
          <w:rFonts w:ascii="Times New Roman" w:hAnsi="Times New Roman" w:cs="Times New Roman"/>
          <w:sz w:val="24"/>
          <w:szCs w:val="24"/>
        </w:rPr>
      </w:pPr>
    </w:p>
    <w:p w:rsidR="003A0F16" w:rsidRPr="00A1296F" w:rsidRDefault="009E77A3" w:rsidP="003A0F16">
      <w:pPr>
        <w:ind w:left="4950" w:hanging="4950"/>
        <w:rPr>
          <w:rFonts w:ascii="Times New Roman" w:eastAsia="Times New Roman" w:hAnsi="Times New Roman" w:cs="Times New Roman"/>
          <w:color w:val="000000"/>
          <w:sz w:val="24"/>
          <w:szCs w:val="24"/>
          <w:lang w:eastAsia="ru-RU"/>
        </w:rPr>
      </w:pPr>
      <w:r w:rsidRPr="00A1296F">
        <w:rPr>
          <w:rFonts w:ascii="Times New Roman" w:hAnsi="Times New Roman" w:cs="Times New Roman"/>
          <w:noProof/>
          <w:sz w:val="24"/>
          <w:szCs w:val="24"/>
          <w:lang w:eastAsia="ru-RU"/>
        </w:rPr>
        <w:drawing>
          <wp:inline distT="0" distB="0" distL="0" distR="0" wp14:anchorId="37A4D611" wp14:editId="49B522AA">
            <wp:extent cx="4786569" cy="3827721"/>
            <wp:effectExtent l="0" t="0" r="0" b="190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88711" cy="3829434"/>
                    </a:xfrm>
                    <a:prstGeom prst="rect">
                      <a:avLst/>
                    </a:prstGeom>
                    <a:noFill/>
                    <a:ln>
                      <a:noFill/>
                    </a:ln>
                  </pic:spPr>
                </pic:pic>
              </a:graphicData>
            </a:graphic>
          </wp:inline>
        </w:drawing>
      </w:r>
    </w:p>
    <w:p w:rsidR="003A0F16" w:rsidRPr="00A1296F" w:rsidRDefault="003A0F16" w:rsidP="003A0F16">
      <w:pPr>
        <w:ind w:left="4950" w:hanging="4950"/>
        <w:rPr>
          <w:rFonts w:ascii="Times New Roman" w:eastAsia="Times New Roman" w:hAnsi="Times New Roman" w:cs="Times New Roman"/>
          <w:color w:val="000000"/>
          <w:sz w:val="24"/>
          <w:szCs w:val="24"/>
          <w:lang w:eastAsia="ru-RU"/>
        </w:rPr>
      </w:pPr>
      <w:r w:rsidRPr="00A1296F">
        <w:rPr>
          <w:rFonts w:ascii="Times New Roman" w:hAnsi="Times New Roman" w:cs="Times New Roman"/>
          <w:noProof/>
          <w:sz w:val="24"/>
          <w:szCs w:val="24"/>
          <w:lang w:eastAsia="ru-RU"/>
        </w:rPr>
        <w:t>Рис. 24. График переменной</w:t>
      </w:r>
      <w:r w:rsidRPr="00A1296F">
        <w:rPr>
          <w:rFonts w:ascii="Times New Roman" w:eastAsia="Times New Roman" w:hAnsi="Times New Roman" w:cs="Times New Roman"/>
          <w:color w:val="000000"/>
          <w:sz w:val="24"/>
          <w:szCs w:val="24"/>
          <w:lang w:eastAsia="ru-RU"/>
        </w:rPr>
        <w:t xml:space="preserve"> коэффициент автономии </w:t>
      </w:r>
    </w:p>
    <w:p w:rsidR="009E77A3" w:rsidRPr="00A1296F" w:rsidRDefault="009E77A3" w:rsidP="009E77A3">
      <w:pPr>
        <w:autoSpaceDE w:val="0"/>
        <w:autoSpaceDN w:val="0"/>
        <w:adjustRightInd w:val="0"/>
        <w:spacing w:after="0" w:line="240" w:lineRule="auto"/>
        <w:rPr>
          <w:rFonts w:ascii="Times New Roman" w:hAnsi="Times New Roman" w:cs="Times New Roman"/>
          <w:sz w:val="24"/>
          <w:szCs w:val="24"/>
        </w:rPr>
      </w:pPr>
    </w:p>
    <w:p w:rsidR="003A0F16" w:rsidRPr="00A1296F" w:rsidRDefault="009E77A3" w:rsidP="003A0F16">
      <w:pPr>
        <w:rPr>
          <w:rFonts w:ascii="Times New Roman" w:hAnsi="Times New Roman" w:cs="Times New Roman"/>
          <w:color w:val="000000"/>
          <w:sz w:val="24"/>
          <w:szCs w:val="24"/>
        </w:rPr>
      </w:pPr>
      <w:r w:rsidRPr="00A1296F">
        <w:rPr>
          <w:rFonts w:ascii="Times New Roman" w:hAnsi="Times New Roman" w:cs="Times New Roman"/>
          <w:noProof/>
          <w:sz w:val="24"/>
          <w:szCs w:val="24"/>
          <w:lang w:eastAsia="ru-RU"/>
        </w:rPr>
        <w:drawing>
          <wp:inline distT="0" distB="0" distL="0" distR="0" wp14:anchorId="44FFC174" wp14:editId="22AD55FC">
            <wp:extent cx="4587129" cy="3668233"/>
            <wp:effectExtent l="0" t="0" r="4445" b="889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87343" cy="3668404"/>
                    </a:xfrm>
                    <a:prstGeom prst="rect">
                      <a:avLst/>
                    </a:prstGeom>
                    <a:noFill/>
                    <a:ln>
                      <a:noFill/>
                    </a:ln>
                  </pic:spPr>
                </pic:pic>
              </a:graphicData>
            </a:graphic>
          </wp:inline>
        </w:drawing>
      </w:r>
    </w:p>
    <w:p w:rsidR="003A0F16" w:rsidRPr="00A1296F" w:rsidRDefault="003A0F16" w:rsidP="003A0F16">
      <w:pPr>
        <w:rPr>
          <w:rFonts w:ascii="Times New Roman" w:eastAsia="Times New Roman" w:hAnsi="Times New Roman" w:cs="Times New Roman"/>
          <w:color w:val="000000"/>
          <w:sz w:val="24"/>
          <w:szCs w:val="24"/>
          <w:lang w:eastAsia="ru-RU"/>
        </w:rPr>
      </w:pPr>
      <w:r w:rsidRPr="00A1296F">
        <w:rPr>
          <w:rFonts w:ascii="Times New Roman" w:hAnsi="Times New Roman" w:cs="Times New Roman"/>
          <w:noProof/>
          <w:sz w:val="24"/>
          <w:szCs w:val="24"/>
          <w:lang w:eastAsia="ru-RU"/>
        </w:rPr>
        <w:t>Рис. 25. График переменной</w:t>
      </w:r>
      <w:r w:rsidRPr="00A1296F">
        <w:rPr>
          <w:rFonts w:ascii="Times New Roman" w:hAnsi="Times New Roman" w:cs="Times New Roman"/>
          <w:sz w:val="24"/>
          <w:szCs w:val="24"/>
        </w:rPr>
        <w:t xml:space="preserve"> к</w:t>
      </w:r>
      <w:r w:rsidRPr="00A1296F">
        <w:rPr>
          <w:rFonts w:ascii="Times New Roman" w:eastAsia="Times New Roman" w:hAnsi="Times New Roman" w:cs="Times New Roman"/>
          <w:color w:val="000000"/>
          <w:sz w:val="24"/>
          <w:szCs w:val="24"/>
          <w:lang w:eastAsia="ru-RU"/>
        </w:rPr>
        <w:t>оэффициент финансовой активности</w:t>
      </w:r>
    </w:p>
    <w:p w:rsidR="009E77A3" w:rsidRPr="00A1296F" w:rsidRDefault="009E77A3" w:rsidP="009E77A3">
      <w:pPr>
        <w:autoSpaceDE w:val="0"/>
        <w:autoSpaceDN w:val="0"/>
        <w:adjustRightInd w:val="0"/>
        <w:spacing w:after="0" w:line="240" w:lineRule="auto"/>
        <w:rPr>
          <w:rFonts w:ascii="Times New Roman" w:hAnsi="Times New Roman" w:cs="Times New Roman"/>
          <w:sz w:val="24"/>
          <w:szCs w:val="24"/>
        </w:rPr>
      </w:pPr>
    </w:p>
    <w:p w:rsidR="009E77A3" w:rsidRPr="00A1296F" w:rsidRDefault="009E77A3" w:rsidP="009E77A3">
      <w:pPr>
        <w:autoSpaceDE w:val="0"/>
        <w:autoSpaceDN w:val="0"/>
        <w:adjustRightInd w:val="0"/>
        <w:spacing w:after="0" w:line="240" w:lineRule="auto"/>
        <w:rPr>
          <w:rFonts w:ascii="Times New Roman" w:hAnsi="Times New Roman" w:cs="Times New Roman"/>
          <w:sz w:val="24"/>
          <w:szCs w:val="24"/>
        </w:rPr>
      </w:pPr>
    </w:p>
    <w:p w:rsidR="009E77A3" w:rsidRPr="00A1296F" w:rsidRDefault="009E77A3" w:rsidP="009E77A3">
      <w:pPr>
        <w:autoSpaceDE w:val="0"/>
        <w:autoSpaceDN w:val="0"/>
        <w:adjustRightInd w:val="0"/>
        <w:spacing w:after="0" w:line="400" w:lineRule="atLeast"/>
        <w:rPr>
          <w:rFonts w:ascii="Times New Roman" w:hAnsi="Times New Roman" w:cs="Times New Roman"/>
          <w:sz w:val="24"/>
          <w:szCs w:val="24"/>
        </w:rPr>
      </w:pPr>
    </w:p>
    <w:p w:rsidR="003A0F16" w:rsidRPr="00A1296F" w:rsidRDefault="009E77A3" w:rsidP="003A0F16">
      <w:pPr>
        <w:rPr>
          <w:rFonts w:ascii="Times New Roman" w:hAnsi="Times New Roman" w:cs="Times New Roman"/>
          <w:color w:val="000000"/>
          <w:sz w:val="24"/>
          <w:szCs w:val="24"/>
        </w:rPr>
      </w:pPr>
      <w:r w:rsidRPr="00A1296F">
        <w:rPr>
          <w:rFonts w:ascii="Times New Roman" w:hAnsi="Times New Roman" w:cs="Times New Roman"/>
          <w:noProof/>
          <w:sz w:val="24"/>
          <w:szCs w:val="24"/>
          <w:lang w:eastAsia="ru-RU"/>
        </w:rPr>
        <w:drawing>
          <wp:inline distT="0" distB="0" distL="0" distR="0" wp14:anchorId="6EC86C07" wp14:editId="19E52D53">
            <wp:extent cx="4593266" cy="3673140"/>
            <wp:effectExtent l="0" t="0" r="0" b="381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93480" cy="3673311"/>
                    </a:xfrm>
                    <a:prstGeom prst="rect">
                      <a:avLst/>
                    </a:prstGeom>
                    <a:noFill/>
                    <a:ln>
                      <a:noFill/>
                    </a:ln>
                  </pic:spPr>
                </pic:pic>
              </a:graphicData>
            </a:graphic>
          </wp:inline>
        </w:drawing>
      </w:r>
      <w:r w:rsidR="003A0F16" w:rsidRPr="00A1296F">
        <w:rPr>
          <w:rFonts w:ascii="Times New Roman" w:hAnsi="Times New Roman" w:cs="Times New Roman"/>
          <w:color w:val="000000"/>
          <w:sz w:val="24"/>
          <w:szCs w:val="24"/>
        </w:rPr>
        <w:t xml:space="preserve"> </w:t>
      </w:r>
    </w:p>
    <w:p w:rsidR="003A0F16" w:rsidRPr="00A1296F" w:rsidRDefault="003A0F16" w:rsidP="003A0F16">
      <w:pPr>
        <w:rPr>
          <w:rFonts w:ascii="Times New Roman" w:eastAsia="Times New Roman" w:hAnsi="Times New Roman" w:cs="Times New Roman"/>
          <w:color w:val="000000"/>
          <w:sz w:val="24"/>
          <w:szCs w:val="24"/>
          <w:lang w:eastAsia="ru-RU"/>
        </w:rPr>
      </w:pPr>
      <w:r w:rsidRPr="00A1296F">
        <w:rPr>
          <w:rFonts w:ascii="Times New Roman" w:hAnsi="Times New Roman" w:cs="Times New Roman"/>
          <w:noProof/>
          <w:sz w:val="24"/>
          <w:szCs w:val="24"/>
          <w:lang w:eastAsia="ru-RU"/>
        </w:rPr>
        <w:t>Рис. 26. График переменной</w:t>
      </w:r>
      <w:r w:rsidRPr="00A1296F">
        <w:rPr>
          <w:rFonts w:ascii="Times New Roman" w:hAnsi="Times New Roman" w:cs="Times New Roman"/>
          <w:sz w:val="24"/>
          <w:szCs w:val="24"/>
        </w:rPr>
        <w:t xml:space="preserve"> о</w:t>
      </w:r>
      <w:r w:rsidRPr="00A1296F">
        <w:rPr>
          <w:rFonts w:ascii="Times New Roman" w:eastAsia="Times New Roman" w:hAnsi="Times New Roman" w:cs="Times New Roman"/>
          <w:color w:val="000000"/>
          <w:sz w:val="24"/>
          <w:szCs w:val="24"/>
          <w:lang w:eastAsia="ru-RU"/>
        </w:rPr>
        <w:t>тношение обязательств к активам</w:t>
      </w:r>
    </w:p>
    <w:p w:rsidR="009E77A3" w:rsidRPr="00A1296F" w:rsidRDefault="009E77A3" w:rsidP="009E77A3">
      <w:pPr>
        <w:autoSpaceDE w:val="0"/>
        <w:autoSpaceDN w:val="0"/>
        <w:adjustRightInd w:val="0"/>
        <w:spacing w:after="0" w:line="400" w:lineRule="atLeast"/>
        <w:rPr>
          <w:rFonts w:ascii="Times New Roman" w:hAnsi="Times New Roman" w:cs="Times New Roman"/>
          <w:sz w:val="24"/>
          <w:szCs w:val="24"/>
        </w:rPr>
      </w:pPr>
    </w:p>
    <w:p w:rsidR="009E77A3" w:rsidRPr="00A1296F" w:rsidRDefault="009E77A3" w:rsidP="009E77A3">
      <w:pPr>
        <w:autoSpaceDE w:val="0"/>
        <w:autoSpaceDN w:val="0"/>
        <w:adjustRightInd w:val="0"/>
        <w:spacing w:after="0" w:line="240" w:lineRule="auto"/>
        <w:rPr>
          <w:rFonts w:ascii="Times New Roman" w:hAnsi="Times New Roman" w:cs="Times New Roman"/>
          <w:sz w:val="24"/>
          <w:szCs w:val="24"/>
        </w:rPr>
      </w:pPr>
      <w:r w:rsidRPr="00A1296F">
        <w:rPr>
          <w:rFonts w:ascii="Times New Roman" w:hAnsi="Times New Roman" w:cs="Times New Roman"/>
          <w:noProof/>
          <w:sz w:val="24"/>
          <w:szCs w:val="24"/>
          <w:lang w:eastAsia="ru-RU"/>
        </w:rPr>
        <w:drawing>
          <wp:inline distT="0" distB="0" distL="0" distR="0" wp14:anchorId="08088878" wp14:editId="4A6829BA">
            <wp:extent cx="4784652" cy="3826188"/>
            <wp:effectExtent l="0" t="0" r="0" b="317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84874" cy="3826366"/>
                    </a:xfrm>
                    <a:prstGeom prst="rect">
                      <a:avLst/>
                    </a:prstGeom>
                    <a:noFill/>
                    <a:ln>
                      <a:noFill/>
                    </a:ln>
                  </pic:spPr>
                </pic:pic>
              </a:graphicData>
            </a:graphic>
          </wp:inline>
        </w:drawing>
      </w:r>
    </w:p>
    <w:p w:rsidR="003A0F16" w:rsidRPr="00A1296F" w:rsidRDefault="003A0F16" w:rsidP="003A0F16">
      <w:pPr>
        <w:spacing w:after="0" w:line="240" w:lineRule="auto"/>
        <w:rPr>
          <w:rFonts w:ascii="Times New Roman" w:eastAsia="Times New Roman" w:hAnsi="Times New Roman" w:cs="Times New Roman"/>
          <w:color w:val="000000"/>
          <w:sz w:val="24"/>
          <w:szCs w:val="24"/>
          <w:lang w:eastAsia="ru-RU"/>
        </w:rPr>
      </w:pPr>
      <w:r w:rsidRPr="00A1296F">
        <w:rPr>
          <w:rFonts w:ascii="Times New Roman" w:hAnsi="Times New Roman" w:cs="Times New Roman"/>
          <w:noProof/>
          <w:sz w:val="24"/>
          <w:szCs w:val="24"/>
          <w:lang w:eastAsia="ru-RU"/>
        </w:rPr>
        <w:t>Рис. 27. График переменной</w:t>
      </w:r>
      <w:r w:rsidRPr="00A1296F">
        <w:rPr>
          <w:rFonts w:ascii="Times New Roman" w:hAnsi="Times New Roman" w:cs="Times New Roman"/>
          <w:sz w:val="24"/>
          <w:szCs w:val="24"/>
        </w:rPr>
        <w:t xml:space="preserve"> к</w:t>
      </w:r>
      <w:r w:rsidRPr="003A0F16">
        <w:rPr>
          <w:rFonts w:ascii="Times New Roman" w:eastAsia="Times New Roman" w:hAnsi="Times New Roman" w:cs="Times New Roman"/>
          <w:color w:val="000000"/>
          <w:sz w:val="24"/>
          <w:szCs w:val="24"/>
          <w:lang w:eastAsia="ru-RU"/>
        </w:rPr>
        <w:t>оэффициент устойчивости экономического роста</w:t>
      </w:r>
    </w:p>
    <w:p w:rsidR="009E77A3" w:rsidRPr="00A1296F" w:rsidRDefault="009E77A3" w:rsidP="009E77A3">
      <w:pPr>
        <w:autoSpaceDE w:val="0"/>
        <w:autoSpaceDN w:val="0"/>
        <w:adjustRightInd w:val="0"/>
        <w:spacing w:after="0" w:line="240" w:lineRule="auto"/>
        <w:rPr>
          <w:rFonts w:ascii="Times New Roman" w:hAnsi="Times New Roman" w:cs="Times New Roman"/>
          <w:sz w:val="24"/>
          <w:szCs w:val="24"/>
        </w:rPr>
      </w:pPr>
    </w:p>
    <w:p w:rsidR="009E77A3" w:rsidRPr="00A1296F" w:rsidRDefault="009E77A3" w:rsidP="009E77A3">
      <w:pPr>
        <w:autoSpaceDE w:val="0"/>
        <w:autoSpaceDN w:val="0"/>
        <w:adjustRightInd w:val="0"/>
        <w:spacing w:after="0" w:line="400" w:lineRule="atLeast"/>
        <w:rPr>
          <w:rFonts w:ascii="Times New Roman" w:hAnsi="Times New Roman" w:cs="Times New Roman"/>
          <w:sz w:val="24"/>
          <w:szCs w:val="24"/>
        </w:rPr>
      </w:pPr>
    </w:p>
    <w:p w:rsidR="009E77A3" w:rsidRPr="00A1296F" w:rsidRDefault="009E77A3" w:rsidP="009E77A3">
      <w:pPr>
        <w:autoSpaceDE w:val="0"/>
        <w:autoSpaceDN w:val="0"/>
        <w:adjustRightInd w:val="0"/>
        <w:spacing w:after="0" w:line="240" w:lineRule="auto"/>
        <w:rPr>
          <w:rFonts w:ascii="Times New Roman" w:hAnsi="Times New Roman" w:cs="Times New Roman"/>
          <w:sz w:val="24"/>
          <w:szCs w:val="24"/>
        </w:rPr>
      </w:pPr>
      <w:r w:rsidRPr="00A1296F">
        <w:rPr>
          <w:rFonts w:ascii="Times New Roman" w:hAnsi="Times New Roman" w:cs="Times New Roman"/>
          <w:noProof/>
          <w:sz w:val="24"/>
          <w:szCs w:val="24"/>
          <w:lang w:eastAsia="ru-RU"/>
        </w:rPr>
        <w:drawing>
          <wp:inline distT="0" distB="0" distL="0" distR="0" wp14:anchorId="19159F03" wp14:editId="6D81F2C8">
            <wp:extent cx="4653608" cy="372139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53825" cy="3721569"/>
                    </a:xfrm>
                    <a:prstGeom prst="rect">
                      <a:avLst/>
                    </a:prstGeom>
                    <a:noFill/>
                    <a:ln>
                      <a:noFill/>
                    </a:ln>
                  </pic:spPr>
                </pic:pic>
              </a:graphicData>
            </a:graphic>
          </wp:inline>
        </w:drawing>
      </w:r>
    </w:p>
    <w:p w:rsidR="003A0F16" w:rsidRPr="00A1296F" w:rsidRDefault="003A0F16" w:rsidP="003A0F16">
      <w:pPr>
        <w:spacing w:after="0" w:line="240" w:lineRule="auto"/>
        <w:rPr>
          <w:rFonts w:ascii="Times New Roman" w:eastAsia="Times New Roman" w:hAnsi="Times New Roman" w:cs="Times New Roman"/>
          <w:color w:val="000000"/>
          <w:sz w:val="24"/>
          <w:szCs w:val="24"/>
          <w:lang w:eastAsia="ru-RU"/>
        </w:rPr>
      </w:pPr>
      <w:r w:rsidRPr="00A1296F">
        <w:rPr>
          <w:rFonts w:ascii="Times New Roman" w:hAnsi="Times New Roman" w:cs="Times New Roman"/>
          <w:noProof/>
          <w:sz w:val="24"/>
          <w:szCs w:val="24"/>
          <w:lang w:eastAsia="ru-RU"/>
        </w:rPr>
        <w:t>Рис. 28. График переменной</w:t>
      </w:r>
      <w:r w:rsidRPr="00A1296F">
        <w:rPr>
          <w:rFonts w:ascii="Times New Roman" w:hAnsi="Times New Roman" w:cs="Times New Roman"/>
          <w:sz w:val="24"/>
          <w:szCs w:val="24"/>
        </w:rPr>
        <w:t xml:space="preserve"> к</w:t>
      </w:r>
      <w:r w:rsidRPr="003A0F16">
        <w:rPr>
          <w:rFonts w:ascii="Times New Roman" w:eastAsia="Times New Roman" w:hAnsi="Times New Roman" w:cs="Times New Roman"/>
          <w:color w:val="000000"/>
          <w:sz w:val="24"/>
          <w:szCs w:val="24"/>
          <w:lang w:eastAsia="ru-RU"/>
        </w:rPr>
        <w:t>оэффициент обеспеченности запасов и затрат собственным средствам</w:t>
      </w:r>
    </w:p>
    <w:p w:rsidR="009E77A3" w:rsidRPr="00A1296F" w:rsidRDefault="009E77A3" w:rsidP="009E77A3">
      <w:pPr>
        <w:autoSpaceDE w:val="0"/>
        <w:autoSpaceDN w:val="0"/>
        <w:adjustRightInd w:val="0"/>
        <w:spacing w:after="0" w:line="240" w:lineRule="auto"/>
        <w:rPr>
          <w:rFonts w:ascii="Times New Roman" w:hAnsi="Times New Roman" w:cs="Times New Roman"/>
          <w:sz w:val="24"/>
          <w:szCs w:val="24"/>
        </w:rPr>
      </w:pPr>
    </w:p>
    <w:p w:rsidR="009E77A3" w:rsidRPr="00A1296F" w:rsidRDefault="009E77A3" w:rsidP="009E77A3">
      <w:pPr>
        <w:autoSpaceDE w:val="0"/>
        <w:autoSpaceDN w:val="0"/>
        <w:adjustRightInd w:val="0"/>
        <w:spacing w:after="0" w:line="400" w:lineRule="atLeast"/>
        <w:rPr>
          <w:rFonts w:ascii="Times New Roman" w:hAnsi="Times New Roman" w:cs="Times New Roman"/>
          <w:sz w:val="24"/>
          <w:szCs w:val="24"/>
        </w:rPr>
      </w:pPr>
    </w:p>
    <w:p w:rsidR="009E77A3" w:rsidRPr="00A1296F" w:rsidRDefault="009E77A3" w:rsidP="009E77A3">
      <w:pPr>
        <w:autoSpaceDE w:val="0"/>
        <w:autoSpaceDN w:val="0"/>
        <w:adjustRightInd w:val="0"/>
        <w:spacing w:after="0" w:line="240" w:lineRule="auto"/>
        <w:rPr>
          <w:rFonts w:ascii="Times New Roman" w:hAnsi="Times New Roman" w:cs="Times New Roman"/>
          <w:sz w:val="24"/>
          <w:szCs w:val="24"/>
        </w:rPr>
      </w:pPr>
      <w:r w:rsidRPr="00A1296F">
        <w:rPr>
          <w:rFonts w:ascii="Times New Roman" w:hAnsi="Times New Roman" w:cs="Times New Roman"/>
          <w:noProof/>
          <w:sz w:val="24"/>
          <w:szCs w:val="24"/>
          <w:lang w:eastAsia="ru-RU"/>
        </w:rPr>
        <w:drawing>
          <wp:inline distT="0" distB="0" distL="0" distR="0" wp14:anchorId="2D4BC171" wp14:editId="4E48DD59">
            <wp:extent cx="5092376" cy="4072269"/>
            <wp:effectExtent l="0" t="0" r="0" b="444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92614" cy="4072459"/>
                    </a:xfrm>
                    <a:prstGeom prst="rect">
                      <a:avLst/>
                    </a:prstGeom>
                    <a:noFill/>
                    <a:ln>
                      <a:noFill/>
                    </a:ln>
                  </pic:spPr>
                </pic:pic>
              </a:graphicData>
            </a:graphic>
          </wp:inline>
        </w:drawing>
      </w:r>
    </w:p>
    <w:p w:rsidR="003A0F16" w:rsidRPr="00A1296F" w:rsidRDefault="003A0F16" w:rsidP="003A0F16">
      <w:pPr>
        <w:spacing w:after="0" w:line="240" w:lineRule="auto"/>
        <w:rPr>
          <w:rFonts w:ascii="Times New Roman" w:eastAsia="Times New Roman" w:hAnsi="Times New Roman" w:cs="Times New Roman"/>
          <w:color w:val="000000"/>
          <w:sz w:val="24"/>
          <w:szCs w:val="24"/>
          <w:lang w:eastAsia="ru-RU"/>
        </w:rPr>
      </w:pPr>
      <w:r w:rsidRPr="00A1296F">
        <w:rPr>
          <w:rFonts w:ascii="Times New Roman" w:hAnsi="Times New Roman" w:cs="Times New Roman"/>
          <w:noProof/>
          <w:sz w:val="24"/>
          <w:szCs w:val="24"/>
          <w:lang w:eastAsia="ru-RU"/>
        </w:rPr>
        <w:t>Рис. 29. График переменной</w:t>
      </w:r>
      <w:r w:rsidRPr="00A1296F">
        <w:rPr>
          <w:rFonts w:ascii="Times New Roman" w:hAnsi="Times New Roman" w:cs="Times New Roman"/>
          <w:sz w:val="24"/>
          <w:szCs w:val="24"/>
        </w:rPr>
        <w:t xml:space="preserve"> к</w:t>
      </w:r>
      <w:r w:rsidRPr="003A0F16">
        <w:rPr>
          <w:rFonts w:ascii="Times New Roman" w:eastAsia="Times New Roman" w:hAnsi="Times New Roman" w:cs="Times New Roman"/>
          <w:color w:val="000000"/>
          <w:sz w:val="24"/>
          <w:szCs w:val="24"/>
          <w:lang w:eastAsia="ru-RU"/>
        </w:rPr>
        <w:t>оэффициент маневренности</w:t>
      </w:r>
    </w:p>
    <w:p w:rsidR="009E77A3" w:rsidRPr="00A1296F" w:rsidRDefault="009E77A3" w:rsidP="009E77A3">
      <w:pPr>
        <w:autoSpaceDE w:val="0"/>
        <w:autoSpaceDN w:val="0"/>
        <w:adjustRightInd w:val="0"/>
        <w:spacing w:after="0" w:line="400" w:lineRule="atLeast"/>
        <w:rPr>
          <w:rFonts w:ascii="Times New Roman" w:hAnsi="Times New Roman" w:cs="Times New Roman"/>
          <w:sz w:val="24"/>
          <w:szCs w:val="24"/>
        </w:rPr>
      </w:pPr>
    </w:p>
    <w:p w:rsidR="003A0F16" w:rsidRPr="00A1296F" w:rsidRDefault="009E77A3" w:rsidP="003A0F16">
      <w:pPr>
        <w:rPr>
          <w:rFonts w:ascii="Times New Roman" w:hAnsi="Times New Roman" w:cs="Times New Roman"/>
          <w:sz w:val="24"/>
          <w:szCs w:val="24"/>
        </w:rPr>
      </w:pPr>
      <w:r w:rsidRPr="00A1296F">
        <w:rPr>
          <w:rFonts w:ascii="Times New Roman" w:hAnsi="Times New Roman" w:cs="Times New Roman"/>
          <w:noProof/>
          <w:sz w:val="24"/>
          <w:szCs w:val="24"/>
          <w:lang w:eastAsia="ru-RU"/>
        </w:rPr>
        <w:drawing>
          <wp:inline distT="0" distB="0" distL="0" distR="0" wp14:anchorId="5C607C3E" wp14:editId="7C8B395A">
            <wp:extent cx="4857007" cy="3884048"/>
            <wp:effectExtent l="0" t="0" r="1270" b="254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64361" cy="3889929"/>
                    </a:xfrm>
                    <a:prstGeom prst="rect">
                      <a:avLst/>
                    </a:prstGeom>
                    <a:noFill/>
                    <a:ln>
                      <a:noFill/>
                    </a:ln>
                  </pic:spPr>
                </pic:pic>
              </a:graphicData>
            </a:graphic>
          </wp:inline>
        </w:drawing>
      </w:r>
    </w:p>
    <w:p w:rsidR="003A0F16" w:rsidRPr="00A1296F" w:rsidRDefault="003A0F16" w:rsidP="003A0F16">
      <w:pPr>
        <w:rPr>
          <w:rFonts w:ascii="Times New Roman" w:eastAsia="Times New Roman" w:hAnsi="Times New Roman" w:cs="Times New Roman"/>
          <w:color w:val="000000"/>
          <w:sz w:val="24"/>
          <w:szCs w:val="24"/>
          <w:lang w:eastAsia="ru-RU"/>
        </w:rPr>
      </w:pPr>
      <w:r w:rsidRPr="00A1296F">
        <w:rPr>
          <w:rFonts w:ascii="Times New Roman" w:hAnsi="Times New Roman" w:cs="Times New Roman"/>
          <w:noProof/>
          <w:sz w:val="24"/>
          <w:szCs w:val="24"/>
          <w:lang w:eastAsia="ru-RU"/>
        </w:rPr>
        <w:t>Рис. 30. График переменной</w:t>
      </w:r>
      <w:r w:rsidRPr="00A1296F">
        <w:rPr>
          <w:rFonts w:ascii="Times New Roman" w:hAnsi="Times New Roman" w:cs="Times New Roman"/>
          <w:sz w:val="24"/>
          <w:szCs w:val="24"/>
        </w:rPr>
        <w:t xml:space="preserve"> Н</w:t>
      </w:r>
      <w:r w:rsidRPr="00A1296F">
        <w:rPr>
          <w:rFonts w:ascii="Times New Roman" w:eastAsia="Times New Roman" w:hAnsi="Times New Roman" w:cs="Times New Roman"/>
          <w:color w:val="000000"/>
          <w:sz w:val="24"/>
          <w:szCs w:val="24"/>
          <w:lang w:eastAsia="ru-RU"/>
        </w:rPr>
        <w:t>ераспределенная прибыль / Активы</w:t>
      </w:r>
    </w:p>
    <w:p w:rsidR="009E77A3" w:rsidRPr="00A1296F" w:rsidRDefault="009E77A3" w:rsidP="009E77A3">
      <w:pPr>
        <w:autoSpaceDE w:val="0"/>
        <w:autoSpaceDN w:val="0"/>
        <w:adjustRightInd w:val="0"/>
        <w:spacing w:after="0" w:line="240" w:lineRule="auto"/>
        <w:rPr>
          <w:rFonts w:ascii="Times New Roman" w:hAnsi="Times New Roman" w:cs="Times New Roman"/>
          <w:sz w:val="24"/>
          <w:szCs w:val="24"/>
        </w:rPr>
      </w:pPr>
    </w:p>
    <w:p w:rsidR="009E77A3" w:rsidRPr="00A1296F" w:rsidRDefault="009E77A3" w:rsidP="009E77A3">
      <w:pPr>
        <w:autoSpaceDE w:val="0"/>
        <w:autoSpaceDN w:val="0"/>
        <w:adjustRightInd w:val="0"/>
        <w:spacing w:after="0" w:line="240" w:lineRule="auto"/>
        <w:rPr>
          <w:rFonts w:ascii="Times New Roman" w:hAnsi="Times New Roman" w:cs="Times New Roman"/>
          <w:sz w:val="24"/>
          <w:szCs w:val="24"/>
        </w:rPr>
      </w:pPr>
    </w:p>
    <w:p w:rsidR="009E77A3" w:rsidRPr="00A1296F" w:rsidRDefault="009E77A3" w:rsidP="009E77A3">
      <w:pPr>
        <w:autoSpaceDE w:val="0"/>
        <w:autoSpaceDN w:val="0"/>
        <w:adjustRightInd w:val="0"/>
        <w:spacing w:after="0" w:line="400" w:lineRule="atLeast"/>
        <w:rPr>
          <w:rFonts w:ascii="Times New Roman" w:hAnsi="Times New Roman" w:cs="Times New Roman"/>
          <w:sz w:val="24"/>
          <w:szCs w:val="24"/>
        </w:rPr>
      </w:pPr>
    </w:p>
    <w:p w:rsidR="009E77A3" w:rsidRPr="00A1296F" w:rsidRDefault="009E77A3" w:rsidP="009E77A3">
      <w:pPr>
        <w:autoSpaceDE w:val="0"/>
        <w:autoSpaceDN w:val="0"/>
        <w:adjustRightInd w:val="0"/>
        <w:spacing w:after="0" w:line="240" w:lineRule="auto"/>
        <w:rPr>
          <w:rFonts w:ascii="Times New Roman" w:hAnsi="Times New Roman" w:cs="Times New Roman"/>
          <w:sz w:val="24"/>
          <w:szCs w:val="24"/>
        </w:rPr>
      </w:pPr>
      <w:r w:rsidRPr="00A1296F">
        <w:rPr>
          <w:rFonts w:ascii="Times New Roman" w:hAnsi="Times New Roman" w:cs="Times New Roman"/>
          <w:noProof/>
          <w:sz w:val="24"/>
          <w:szCs w:val="24"/>
          <w:lang w:eastAsia="ru-RU"/>
        </w:rPr>
        <w:drawing>
          <wp:inline distT="0" distB="0" distL="0" distR="0" wp14:anchorId="042421F1" wp14:editId="7936D1C5">
            <wp:extent cx="4638395" cy="3709229"/>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40470" cy="3710888"/>
                    </a:xfrm>
                    <a:prstGeom prst="rect">
                      <a:avLst/>
                    </a:prstGeom>
                    <a:noFill/>
                    <a:ln>
                      <a:noFill/>
                    </a:ln>
                  </pic:spPr>
                </pic:pic>
              </a:graphicData>
            </a:graphic>
          </wp:inline>
        </w:drawing>
      </w:r>
    </w:p>
    <w:p w:rsidR="003A0F16" w:rsidRPr="00A1296F" w:rsidRDefault="003A0F16" w:rsidP="003A0F16">
      <w:pPr>
        <w:spacing w:after="0" w:line="240" w:lineRule="auto"/>
        <w:rPr>
          <w:rFonts w:ascii="Times New Roman" w:eastAsia="Times New Roman" w:hAnsi="Times New Roman" w:cs="Times New Roman"/>
          <w:color w:val="000000"/>
          <w:sz w:val="24"/>
          <w:szCs w:val="24"/>
          <w:lang w:eastAsia="ru-RU"/>
        </w:rPr>
      </w:pPr>
      <w:r w:rsidRPr="00A1296F">
        <w:rPr>
          <w:rFonts w:ascii="Times New Roman" w:hAnsi="Times New Roman" w:cs="Times New Roman"/>
          <w:noProof/>
          <w:sz w:val="24"/>
          <w:szCs w:val="24"/>
          <w:lang w:eastAsia="ru-RU"/>
        </w:rPr>
        <w:t>Рис. 31. График переменной</w:t>
      </w:r>
      <w:r w:rsidRPr="00A1296F">
        <w:rPr>
          <w:rFonts w:ascii="Times New Roman" w:hAnsi="Times New Roman" w:cs="Times New Roman"/>
          <w:sz w:val="24"/>
          <w:szCs w:val="24"/>
        </w:rPr>
        <w:t xml:space="preserve"> к</w:t>
      </w:r>
      <w:r w:rsidRPr="003A0F16">
        <w:rPr>
          <w:rFonts w:ascii="Times New Roman" w:eastAsia="Times New Roman" w:hAnsi="Times New Roman" w:cs="Times New Roman"/>
          <w:color w:val="000000"/>
          <w:sz w:val="24"/>
          <w:szCs w:val="24"/>
          <w:lang w:eastAsia="ru-RU"/>
        </w:rPr>
        <w:t>оэффициент вклада на покрытие</w:t>
      </w:r>
    </w:p>
    <w:p w:rsidR="009E77A3" w:rsidRPr="00A1296F" w:rsidRDefault="009E77A3" w:rsidP="009E77A3">
      <w:pPr>
        <w:autoSpaceDE w:val="0"/>
        <w:autoSpaceDN w:val="0"/>
        <w:adjustRightInd w:val="0"/>
        <w:spacing w:after="0" w:line="240" w:lineRule="auto"/>
        <w:rPr>
          <w:rFonts w:ascii="Times New Roman" w:hAnsi="Times New Roman" w:cs="Times New Roman"/>
          <w:sz w:val="24"/>
          <w:szCs w:val="24"/>
        </w:rPr>
      </w:pPr>
    </w:p>
    <w:p w:rsidR="009E77A3" w:rsidRPr="00A1296F" w:rsidRDefault="009E77A3" w:rsidP="009E77A3">
      <w:pPr>
        <w:autoSpaceDE w:val="0"/>
        <w:autoSpaceDN w:val="0"/>
        <w:adjustRightInd w:val="0"/>
        <w:spacing w:after="0" w:line="400" w:lineRule="atLeast"/>
        <w:rPr>
          <w:rFonts w:ascii="Times New Roman" w:hAnsi="Times New Roman" w:cs="Times New Roman"/>
          <w:sz w:val="24"/>
          <w:szCs w:val="24"/>
        </w:rPr>
      </w:pPr>
    </w:p>
    <w:p w:rsidR="009E77A3" w:rsidRPr="00A1296F" w:rsidRDefault="009E77A3" w:rsidP="009E77A3">
      <w:pPr>
        <w:autoSpaceDE w:val="0"/>
        <w:autoSpaceDN w:val="0"/>
        <w:adjustRightInd w:val="0"/>
        <w:spacing w:after="0" w:line="240" w:lineRule="auto"/>
        <w:rPr>
          <w:rFonts w:ascii="Times New Roman" w:hAnsi="Times New Roman" w:cs="Times New Roman"/>
          <w:sz w:val="24"/>
          <w:szCs w:val="24"/>
        </w:rPr>
      </w:pPr>
      <w:r w:rsidRPr="00A1296F">
        <w:rPr>
          <w:rFonts w:ascii="Times New Roman" w:hAnsi="Times New Roman" w:cs="Times New Roman"/>
          <w:noProof/>
          <w:sz w:val="24"/>
          <w:szCs w:val="24"/>
          <w:lang w:eastAsia="ru-RU"/>
        </w:rPr>
        <w:drawing>
          <wp:inline distT="0" distB="0" distL="0" distR="0" wp14:anchorId="471A6DC0" wp14:editId="5BF129E7">
            <wp:extent cx="5050466" cy="4038754"/>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50702" cy="4038943"/>
                    </a:xfrm>
                    <a:prstGeom prst="rect">
                      <a:avLst/>
                    </a:prstGeom>
                    <a:noFill/>
                    <a:ln>
                      <a:noFill/>
                    </a:ln>
                  </pic:spPr>
                </pic:pic>
              </a:graphicData>
            </a:graphic>
          </wp:inline>
        </w:drawing>
      </w:r>
    </w:p>
    <w:p w:rsidR="003A0F16" w:rsidRPr="00A1296F" w:rsidRDefault="003A0F16" w:rsidP="009E77A3">
      <w:pPr>
        <w:autoSpaceDE w:val="0"/>
        <w:autoSpaceDN w:val="0"/>
        <w:adjustRightInd w:val="0"/>
        <w:spacing w:after="0" w:line="240" w:lineRule="auto"/>
        <w:rPr>
          <w:rFonts w:ascii="Times New Roman" w:hAnsi="Times New Roman" w:cs="Times New Roman"/>
          <w:sz w:val="24"/>
          <w:szCs w:val="24"/>
        </w:rPr>
      </w:pPr>
      <w:r w:rsidRPr="00A1296F">
        <w:rPr>
          <w:rFonts w:ascii="Times New Roman" w:hAnsi="Times New Roman" w:cs="Times New Roman"/>
          <w:noProof/>
          <w:sz w:val="24"/>
          <w:szCs w:val="24"/>
          <w:lang w:eastAsia="ru-RU"/>
        </w:rPr>
        <w:t>Рис. 32. График переменной</w:t>
      </w:r>
      <w:r w:rsidRPr="00A1296F">
        <w:rPr>
          <w:rFonts w:ascii="Times New Roman" w:hAnsi="Times New Roman" w:cs="Times New Roman"/>
          <w:sz w:val="24"/>
          <w:szCs w:val="24"/>
        </w:rPr>
        <w:t xml:space="preserve"> рентабельность продаж</w:t>
      </w:r>
    </w:p>
    <w:p w:rsidR="009E77A3" w:rsidRPr="00A1296F" w:rsidRDefault="009E77A3" w:rsidP="009E77A3">
      <w:pPr>
        <w:autoSpaceDE w:val="0"/>
        <w:autoSpaceDN w:val="0"/>
        <w:adjustRightInd w:val="0"/>
        <w:spacing w:after="0" w:line="240" w:lineRule="auto"/>
        <w:rPr>
          <w:rFonts w:ascii="Times New Roman" w:hAnsi="Times New Roman" w:cs="Times New Roman"/>
          <w:sz w:val="24"/>
          <w:szCs w:val="24"/>
        </w:rPr>
      </w:pPr>
    </w:p>
    <w:p w:rsidR="009E77A3" w:rsidRPr="00A1296F" w:rsidRDefault="009E77A3" w:rsidP="009E77A3">
      <w:pPr>
        <w:autoSpaceDE w:val="0"/>
        <w:autoSpaceDN w:val="0"/>
        <w:adjustRightInd w:val="0"/>
        <w:spacing w:after="0" w:line="400" w:lineRule="atLeast"/>
        <w:rPr>
          <w:rFonts w:ascii="Times New Roman" w:hAnsi="Times New Roman" w:cs="Times New Roman"/>
          <w:sz w:val="24"/>
          <w:szCs w:val="24"/>
        </w:rPr>
      </w:pPr>
    </w:p>
    <w:p w:rsidR="009E77A3" w:rsidRPr="00A1296F" w:rsidRDefault="009E77A3" w:rsidP="009E77A3">
      <w:pPr>
        <w:autoSpaceDE w:val="0"/>
        <w:autoSpaceDN w:val="0"/>
        <w:adjustRightInd w:val="0"/>
        <w:spacing w:after="0" w:line="240" w:lineRule="auto"/>
        <w:rPr>
          <w:rFonts w:ascii="Times New Roman" w:hAnsi="Times New Roman" w:cs="Times New Roman"/>
          <w:sz w:val="24"/>
          <w:szCs w:val="24"/>
        </w:rPr>
      </w:pPr>
      <w:r w:rsidRPr="00A1296F">
        <w:rPr>
          <w:rFonts w:ascii="Times New Roman" w:hAnsi="Times New Roman" w:cs="Times New Roman"/>
          <w:noProof/>
          <w:sz w:val="24"/>
          <w:szCs w:val="24"/>
          <w:lang w:eastAsia="ru-RU"/>
        </w:rPr>
        <w:drawing>
          <wp:inline distT="0" distB="0" distL="0" distR="0" wp14:anchorId="4DE163E0" wp14:editId="5AC163DC">
            <wp:extent cx="5019335" cy="4013860"/>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22244" cy="4016186"/>
                    </a:xfrm>
                    <a:prstGeom prst="rect">
                      <a:avLst/>
                    </a:prstGeom>
                    <a:noFill/>
                    <a:ln>
                      <a:noFill/>
                    </a:ln>
                  </pic:spPr>
                </pic:pic>
              </a:graphicData>
            </a:graphic>
          </wp:inline>
        </w:drawing>
      </w:r>
    </w:p>
    <w:p w:rsidR="003A0F16" w:rsidRPr="00A1296F" w:rsidRDefault="003A0F16" w:rsidP="009E77A3">
      <w:pPr>
        <w:autoSpaceDE w:val="0"/>
        <w:autoSpaceDN w:val="0"/>
        <w:adjustRightInd w:val="0"/>
        <w:spacing w:after="0" w:line="240" w:lineRule="auto"/>
        <w:rPr>
          <w:rFonts w:ascii="Times New Roman" w:hAnsi="Times New Roman" w:cs="Times New Roman"/>
          <w:sz w:val="24"/>
          <w:szCs w:val="24"/>
        </w:rPr>
      </w:pPr>
      <w:r w:rsidRPr="00A1296F">
        <w:rPr>
          <w:rFonts w:ascii="Times New Roman" w:hAnsi="Times New Roman" w:cs="Times New Roman"/>
          <w:noProof/>
          <w:sz w:val="24"/>
          <w:szCs w:val="24"/>
          <w:lang w:eastAsia="ru-RU"/>
        </w:rPr>
        <w:t>Рис. 33. График переменной</w:t>
      </w:r>
      <w:r w:rsidRPr="00A1296F">
        <w:rPr>
          <w:rFonts w:ascii="Times New Roman" w:hAnsi="Times New Roman" w:cs="Times New Roman"/>
          <w:sz w:val="24"/>
          <w:szCs w:val="24"/>
        </w:rPr>
        <w:t xml:space="preserve"> рентабельность активов</w:t>
      </w:r>
    </w:p>
    <w:p w:rsidR="009E77A3" w:rsidRPr="00A1296F" w:rsidRDefault="009E77A3" w:rsidP="009E77A3">
      <w:pPr>
        <w:autoSpaceDE w:val="0"/>
        <w:autoSpaceDN w:val="0"/>
        <w:adjustRightInd w:val="0"/>
        <w:spacing w:after="0" w:line="400" w:lineRule="atLeast"/>
        <w:rPr>
          <w:rFonts w:ascii="Times New Roman" w:hAnsi="Times New Roman" w:cs="Times New Roman"/>
          <w:sz w:val="24"/>
          <w:szCs w:val="24"/>
        </w:rPr>
      </w:pPr>
    </w:p>
    <w:p w:rsidR="009E77A3" w:rsidRPr="00A1296F" w:rsidRDefault="009E77A3" w:rsidP="009E77A3">
      <w:pPr>
        <w:autoSpaceDE w:val="0"/>
        <w:autoSpaceDN w:val="0"/>
        <w:adjustRightInd w:val="0"/>
        <w:spacing w:after="0" w:line="240" w:lineRule="auto"/>
        <w:rPr>
          <w:rFonts w:ascii="Times New Roman" w:hAnsi="Times New Roman" w:cs="Times New Roman"/>
          <w:sz w:val="24"/>
          <w:szCs w:val="24"/>
        </w:rPr>
      </w:pPr>
      <w:r w:rsidRPr="00A1296F">
        <w:rPr>
          <w:rFonts w:ascii="Times New Roman" w:hAnsi="Times New Roman" w:cs="Times New Roman"/>
          <w:noProof/>
          <w:sz w:val="24"/>
          <w:szCs w:val="24"/>
          <w:lang w:eastAsia="ru-RU"/>
        </w:rPr>
        <w:drawing>
          <wp:inline distT="0" distB="0" distL="0" distR="0" wp14:anchorId="4820E6CF" wp14:editId="31435EA7">
            <wp:extent cx="5052489" cy="4040372"/>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52724" cy="4040560"/>
                    </a:xfrm>
                    <a:prstGeom prst="rect">
                      <a:avLst/>
                    </a:prstGeom>
                    <a:noFill/>
                    <a:ln>
                      <a:noFill/>
                    </a:ln>
                  </pic:spPr>
                </pic:pic>
              </a:graphicData>
            </a:graphic>
          </wp:inline>
        </w:drawing>
      </w:r>
    </w:p>
    <w:p w:rsidR="003A0F16" w:rsidRPr="00A1296F" w:rsidRDefault="003A0F16" w:rsidP="009E77A3">
      <w:pPr>
        <w:autoSpaceDE w:val="0"/>
        <w:autoSpaceDN w:val="0"/>
        <w:adjustRightInd w:val="0"/>
        <w:spacing w:after="0" w:line="240" w:lineRule="auto"/>
        <w:rPr>
          <w:rFonts w:ascii="Times New Roman" w:hAnsi="Times New Roman" w:cs="Times New Roman"/>
          <w:sz w:val="24"/>
          <w:szCs w:val="24"/>
        </w:rPr>
      </w:pPr>
      <w:r w:rsidRPr="00A1296F">
        <w:rPr>
          <w:rFonts w:ascii="Times New Roman" w:hAnsi="Times New Roman" w:cs="Times New Roman"/>
          <w:noProof/>
          <w:sz w:val="24"/>
          <w:szCs w:val="24"/>
          <w:lang w:eastAsia="ru-RU"/>
        </w:rPr>
        <w:t>Рис. 34. График переменной</w:t>
      </w:r>
      <w:r w:rsidRPr="00A1296F">
        <w:rPr>
          <w:rFonts w:ascii="Times New Roman" w:hAnsi="Times New Roman" w:cs="Times New Roman"/>
          <w:sz w:val="24"/>
          <w:szCs w:val="24"/>
        </w:rPr>
        <w:t xml:space="preserve"> рентабельность капитала</w:t>
      </w:r>
    </w:p>
    <w:p w:rsidR="009E77A3" w:rsidRPr="00A1296F" w:rsidRDefault="009E77A3" w:rsidP="009E77A3">
      <w:pPr>
        <w:autoSpaceDE w:val="0"/>
        <w:autoSpaceDN w:val="0"/>
        <w:adjustRightInd w:val="0"/>
        <w:spacing w:after="0" w:line="240" w:lineRule="auto"/>
        <w:rPr>
          <w:rFonts w:ascii="Times New Roman" w:hAnsi="Times New Roman" w:cs="Times New Roman"/>
          <w:sz w:val="24"/>
          <w:szCs w:val="24"/>
        </w:rPr>
      </w:pPr>
    </w:p>
    <w:p w:rsidR="003A0F16" w:rsidRPr="00A1296F" w:rsidRDefault="009E77A3" w:rsidP="009E77A3">
      <w:pPr>
        <w:autoSpaceDE w:val="0"/>
        <w:autoSpaceDN w:val="0"/>
        <w:adjustRightInd w:val="0"/>
        <w:spacing w:after="0" w:line="240" w:lineRule="auto"/>
        <w:rPr>
          <w:rFonts w:ascii="Times New Roman" w:hAnsi="Times New Roman" w:cs="Times New Roman"/>
          <w:noProof/>
          <w:sz w:val="24"/>
          <w:szCs w:val="24"/>
          <w:lang w:eastAsia="ru-RU"/>
        </w:rPr>
      </w:pPr>
      <w:r w:rsidRPr="00A1296F">
        <w:rPr>
          <w:rFonts w:ascii="Times New Roman" w:hAnsi="Times New Roman" w:cs="Times New Roman"/>
          <w:noProof/>
          <w:sz w:val="24"/>
          <w:szCs w:val="24"/>
          <w:lang w:eastAsia="ru-RU"/>
        </w:rPr>
        <w:drawing>
          <wp:inline distT="0" distB="0" distL="0" distR="0" wp14:anchorId="00930324" wp14:editId="22EC20B8">
            <wp:extent cx="5082363" cy="4064262"/>
            <wp:effectExtent l="0" t="0" r="444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82600" cy="4064452"/>
                    </a:xfrm>
                    <a:prstGeom prst="rect">
                      <a:avLst/>
                    </a:prstGeom>
                    <a:noFill/>
                    <a:ln>
                      <a:noFill/>
                    </a:ln>
                  </pic:spPr>
                </pic:pic>
              </a:graphicData>
            </a:graphic>
          </wp:inline>
        </w:drawing>
      </w:r>
      <w:r w:rsidR="003A0F16" w:rsidRPr="00A1296F">
        <w:rPr>
          <w:rFonts w:ascii="Times New Roman" w:hAnsi="Times New Roman" w:cs="Times New Roman"/>
          <w:noProof/>
          <w:sz w:val="24"/>
          <w:szCs w:val="24"/>
          <w:lang w:eastAsia="ru-RU"/>
        </w:rPr>
        <w:t xml:space="preserve"> </w:t>
      </w:r>
    </w:p>
    <w:p w:rsidR="009E77A3" w:rsidRPr="00A1296F" w:rsidRDefault="003A0F16" w:rsidP="009E77A3">
      <w:pPr>
        <w:autoSpaceDE w:val="0"/>
        <w:autoSpaceDN w:val="0"/>
        <w:adjustRightInd w:val="0"/>
        <w:spacing w:after="0" w:line="240" w:lineRule="auto"/>
        <w:rPr>
          <w:rFonts w:ascii="Times New Roman" w:hAnsi="Times New Roman" w:cs="Times New Roman"/>
          <w:sz w:val="24"/>
          <w:szCs w:val="24"/>
        </w:rPr>
      </w:pPr>
      <w:r w:rsidRPr="00A1296F">
        <w:rPr>
          <w:rFonts w:ascii="Times New Roman" w:hAnsi="Times New Roman" w:cs="Times New Roman"/>
          <w:noProof/>
          <w:sz w:val="24"/>
          <w:szCs w:val="24"/>
          <w:lang w:eastAsia="ru-RU"/>
        </w:rPr>
        <w:t>Рис. 35. График переменной</w:t>
      </w:r>
      <w:r w:rsidRPr="00A1296F">
        <w:rPr>
          <w:rFonts w:ascii="Times New Roman" w:hAnsi="Times New Roman" w:cs="Times New Roman"/>
          <w:sz w:val="24"/>
          <w:szCs w:val="24"/>
        </w:rPr>
        <w:t xml:space="preserve"> рентабельность собственного капитала</w:t>
      </w:r>
    </w:p>
    <w:p w:rsidR="009E77A3" w:rsidRPr="00A1296F" w:rsidRDefault="009E77A3" w:rsidP="009E77A3">
      <w:pPr>
        <w:autoSpaceDE w:val="0"/>
        <w:autoSpaceDN w:val="0"/>
        <w:adjustRightInd w:val="0"/>
        <w:spacing w:after="0" w:line="400" w:lineRule="atLeast"/>
        <w:rPr>
          <w:rFonts w:ascii="Times New Roman" w:hAnsi="Times New Roman" w:cs="Times New Roman"/>
          <w:sz w:val="24"/>
          <w:szCs w:val="24"/>
        </w:rPr>
      </w:pPr>
    </w:p>
    <w:p w:rsidR="003A0F16" w:rsidRPr="00A1296F" w:rsidRDefault="009E77A3" w:rsidP="009E77A3">
      <w:pPr>
        <w:autoSpaceDE w:val="0"/>
        <w:autoSpaceDN w:val="0"/>
        <w:adjustRightInd w:val="0"/>
        <w:spacing w:after="0" w:line="240" w:lineRule="auto"/>
        <w:rPr>
          <w:rFonts w:ascii="Times New Roman" w:hAnsi="Times New Roman" w:cs="Times New Roman"/>
          <w:sz w:val="24"/>
          <w:szCs w:val="24"/>
        </w:rPr>
      </w:pPr>
      <w:r w:rsidRPr="00A1296F">
        <w:rPr>
          <w:rFonts w:ascii="Times New Roman" w:hAnsi="Times New Roman" w:cs="Times New Roman"/>
          <w:noProof/>
          <w:sz w:val="24"/>
          <w:szCs w:val="24"/>
          <w:lang w:eastAsia="ru-RU"/>
        </w:rPr>
        <w:drawing>
          <wp:inline distT="0" distB="0" distL="0" distR="0" wp14:anchorId="57B005DD" wp14:editId="16DDDE85">
            <wp:extent cx="4932826" cy="3944679"/>
            <wp:effectExtent l="0" t="0" r="127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933292" cy="3945052"/>
                    </a:xfrm>
                    <a:prstGeom prst="rect">
                      <a:avLst/>
                    </a:prstGeom>
                    <a:noFill/>
                    <a:ln>
                      <a:noFill/>
                    </a:ln>
                  </pic:spPr>
                </pic:pic>
              </a:graphicData>
            </a:graphic>
          </wp:inline>
        </w:drawing>
      </w:r>
    </w:p>
    <w:p w:rsidR="009E77A3" w:rsidRPr="00A1296F" w:rsidRDefault="003A0F16" w:rsidP="009E77A3">
      <w:pPr>
        <w:autoSpaceDE w:val="0"/>
        <w:autoSpaceDN w:val="0"/>
        <w:adjustRightInd w:val="0"/>
        <w:spacing w:after="0" w:line="240" w:lineRule="auto"/>
        <w:rPr>
          <w:rFonts w:ascii="Times New Roman" w:hAnsi="Times New Roman" w:cs="Times New Roman"/>
          <w:sz w:val="24"/>
          <w:szCs w:val="24"/>
        </w:rPr>
      </w:pPr>
      <w:r w:rsidRPr="00A1296F">
        <w:rPr>
          <w:rFonts w:ascii="Times New Roman" w:hAnsi="Times New Roman" w:cs="Times New Roman"/>
          <w:noProof/>
          <w:sz w:val="24"/>
          <w:szCs w:val="24"/>
          <w:lang w:eastAsia="ru-RU"/>
        </w:rPr>
        <w:t>Рис. 36. График переменной</w:t>
      </w:r>
      <w:r w:rsidRPr="00A1296F">
        <w:rPr>
          <w:rFonts w:ascii="Times New Roman" w:hAnsi="Times New Roman" w:cs="Times New Roman"/>
          <w:sz w:val="24"/>
          <w:szCs w:val="24"/>
        </w:rPr>
        <w:t xml:space="preserve"> отношение выручки к активам</w:t>
      </w:r>
    </w:p>
    <w:p w:rsidR="009E77A3" w:rsidRPr="00A1296F" w:rsidRDefault="009E77A3" w:rsidP="009E77A3">
      <w:pPr>
        <w:autoSpaceDE w:val="0"/>
        <w:autoSpaceDN w:val="0"/>
        <w:adjustRightInd w:val="0"/>
        <w:spacing w:after="0" w:line="240" w:lineRule="auto"/>
        <w:rPr>
          <w:rFonts w:ascii="Times New Roman" w:hAnsi="Times New Roman" w:cs="Times New Roman"/>
          <w:sz w:val="24"/>
          <w:szCs w:val="24"/>
        </w:rPr>
      </w:pPr>
    </w:p>
    <w:p w:rsidR="009E77A3" w:rsidRPr="00A1296F" w:rsidRDefault="009E77A3" w:rsidP="009E77A3">
      <w:pPr>
        <w:autoSpaceDE w:val="0"/>
        <w:autoSpaceDN w:val="0"/>
        <w:adjustRightInd w:val="0"/>
        <w:spacing w:after="0" w:line="400" w:lineRule="atLeast"/>
        <w:rPr>
          <w:rFonts w:ascii="Times New Roman" w:hAnsi="Times New Roman" w:cs="Times New Roman"/>
          <w:sz w:val="24"/>
          <w:szCs w:val="24"/>
        </w:rPr>
      </w:pPr>
    </w:p>
    <w:p w:rsidR="007C463F" w:rsidRDefault="007C463F" w:rsidP="003A0F16">
      <w:pPr>
        <w:autoSpaceDE w:val="0"/>
        <w:autoSpaceDN w:val="0"/>
        <w:adjustRightInd w:val="0"/>
        <w:spacing w:after="0" w:line="240" w:lineRule="auto"/>
        <w:jc w:val="right"/>
        <w:rPr>
          <w:rFonts w:ascii="Times New Roman" w:hAnsi="Times New Roman" w:cs="Times New Roman"/>
          <w:noProof/>
          <w:sz w:val="24"/>
          <w:szCs w:val="24"/>
          <w:lang w:eastAsia="ru-RU"/>
        </w:rPr>
      </w:pPr>
    </w:p>
    <w:p w:rsidR="009E77A3" w:rsidRPr="00A1296F" w:rsidRDefault="003A0F16" w:rsidP="003A0F16">
      <w:pPr>
        <w:autoSpaceDE w:val="0"/>
        <w:autoSpaceDN w:val="0"/>
        <w:adjustRightInd w:val="0"/>
        <w:spacing w:after="0" w:line="240" w:lineRule="auto"/>
        <w:jc w:val="right"/>
        <w:rPr>
          <w:rFonts w:ascii="Times New Roman" w:hAnsi="Times New Roman" w:cs="Times New Roman"/>
          <w:noProof/>
          <w:sz w:val="28"/>
          <w:szCs w:val="28"/>
          <w:lang w:eastAsia="ru-RU"/>
        </w:rPr>
      </w:pPr>
      <w:r w:rsidRPr="00A1296F">
        <w:rPr>
          <w:rFonts w:ascii="Times New Roman" w:hAnsi="Times New Roman" w:cs="Times New Roman"/>
          <w:noProof/>
          <w:sz w:val="28"/>
          <w:szCs w:val="28"/>
          <w:lang w:eastAsia="ru-RU"/>
        </w:rPr>
        <w:t>Приложение 5</w:t>
      </w:r>
    </w:p>
    <w:p w:rsidR="003A0F16" w:rsidRPr="00A1296F" w:rsidRDefault="003A0F16" w:rsidP="003A0F16">
      <w:pPr>
        <w:autoSpaceDE w:val="0"/>
        <w:autoSpaceDN w:val="0"/>
        <w:adjustRightInd w:val="0"/>
        <w:spacing w:after="0" w:line="240" w:lineRule="auto"/>
        <w:jc w:val="center"/>
        <w:rPr>
          <w:rFonts w:ascii="Times New Roman" w:hAnsi="Times New Roman" w:cs="Times New Roman"/>
          <w:b/>
          <w:noProof/>
          <w:sz w:val="28"/>
          <w:szCs w:val="28"/>
          <w:lang w:eastAsia="ru-RU"/>
        </w:rPr>
      </w:pPr>
      <w:r w:rsidRPr="00A1296F">
        <w:rPr>
          <w:rFonts w:ascii="Times New Roman" w:hAnsi="Times New Roman" w:cs="Times New Roman"/>
          <w:b/>
          <w:noProof/>
          <w:sz w:val="28"/>
          <w:szCs w:val="28"/>
          <w:lang w:eastAsia="ru-RU"/>
        </w:rPr>
        <w:t xml:space="preserve">Вероятностные графики </w:t>
      </w:r>
      <w:r w:rsidRPr="00A1296F">
        <w:rPr>
          <w:rFonts w:ascii="Times New Roman" w:hAnsi="Times New Roman" w:cs="Times New Roman"/>
          <w:b/>
          <w:noProof/>
          <w:sz w:val="28"/>
          <w:szCs w:val="28"/>
          <w:lang w:val="en-US" w:eastAsia="ru-RU"/>
        </w:rPr>
        <w:t>Q-Q</w:t>
      </w:r>
    </w:p>
    <w:p w:rsidR="007C463F" w:rsidRPr="007C463F" w:rsidRDefault="007C463F" w:rsidP="003A0F16">
      <w:pPr>
        <w:autoSpaceDE w:val="0"/>
        <w:autoSpaceDN w:val="0"/>
        <w:adjustRightInd w:val="0"/>
        <w:spacing w:after="0" w:line="240" w:lineRule="auto"/>
        <w:jc w:val="center"/>
        <w:rPr>
          <w:rFonts w:ascii="Times New Roman" w:hAnsi="Times New Roman" w:cs="Times New Roman"/>
          <w:sz w:val="24"/>
          <w:szCs w:val="24"/>
        </w:rPr>
      </w:pPr>
    </w:p>
    <w:p w:rsidR="009E77A3" w:rsidRDefault="009E77A3" w:rsidP="009E77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A5E7CD4" wp14:editId="35E79607">
            <wp:extent cx="2870791" cy="2412670"/>
            <wp:effectExtent l="0" t="0" r="6350" b="698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77163" cy="2418025"/>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10734930" wp14:editId="31CB6438">
            <wp:extent cx="2881423" cy="2410539"/>
            <wp:effectExtent l="0" t="0" r="0" b="889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89186" cy="2417033"/>
                    </a:xfrm>
                    <a:prstGeom prst="rect">
                      <a:avLst/>
                    </a:prstGeom>
                    <a:noFill/>
                    <a:ln>
                      <a:noFill/>
                    </a:ln>
                  </pic:spPr>
                </pic:pic>
              </a:graphicData>
            </a:graphic>
          </wp:inline>
        </w:drawing>
      </w:r>
    </w:p>
    <w:p w:rsidR="007C463F" w:rsidRDefault="007C463F" w:rsidP="007C463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Рис. 37. Вероятностный график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Рис. 38.</w:t>
      </w:r>
      <w:r w:rsidRPr="007C463F">
        <w:rPr>
          <w:rFonts w:ascii="Times New Roman" w:hAnsi="Times New Roman" w:cs="Times New Roman"/>
          <w:sz w:val="24"/>
          <w:szCs w:val="24"/>
        </w:rPr>
        <w:t xml:space="preserve"> </w:t>
      </w:r>
      <w:r>
        <w:rPr>
          <w:rFonts w:ascii="Times New Roman" w:hAnsi="Times New Roman" w:cs="Times New Roman"/>
          <w:sz w:val="24"/>
          <w:szCs w:val="24"/>
        </w:rPr>
        <w:t>Вероятностный график</w:t>
      </w:r>
    </w:p>
    <w:p w:rsidR="007C463F" w:rsidRDefault="007C463F" w:rsidP="007C463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коэффициента текущей ликвидности </w:t>
      </w:r>
      <w:r>
        <w:rPr>
          <w:rFonts w:ascii="Times New Roman" w:hAnsi="Times New Roman" w:cs="Times New Roman"/>
          <w:sz w:val="24"/>
          <w:szCs w:val="24"/>
        </w:rPr>
        <w:tab/>
      </w:r>
      <w:r>
        <w:rPr>
          <w:rFonts w:ascii="Times New Roman" w:hAnsi="Times New Roman" w:cs="Times New Roman"/>
          <w:sz w:val="24"/>
          <w:szCs w:val="24"/>
        </w:rPr>
        <w:tab/>
        <w:t>коэффициента быстрой ликвидности</w:t>
      </w:r>
    </w:p>
    <w:p w:rsidR="007C463F" w:rsidRDefault="007C463F" w:rsidP="009E77A3">
      <w:pPr>
        <w:autoSpaceDE w:val="0"/>
        <w:autoSpaceDN w:val="0"/>
        <w:adjustRightInd w:val="0"/>
        <w:spacing w:after="0" w:line="240" w:lineRule="auto"/>
        <w:rPr>
          <w:rFonts w:ascii="Times New Roman" w:hAnsi="Times New Roman" w:cs="Times New Roman"/>
          <w:sz w:val="24"/>
          <w:szCs w:val="24"/>
        </w:rPr>
      </w:pPr>
    </w:p>
    <w:p w:rsidR="009E77A3" w:rsidRDefault="009E77A3" w:rsidP="009E77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2D09182" wp14:editId="766B07E8">
            <wp:extent cx="2870791" cy="2476466"/>
            <wp:effectExtent l="0" t="0" r="6350" b="63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76691" cy="2481556"/>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031B4DC4" wp14:editId="4982FCB1">
            <wp:extent cx="2965012" cy="2371060"/>
            <wp:effectExtent l="0" t="0" r="698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65150" cy="2371171"/>
                    </a:xfrm>
                    <a:prstGeom prst="rect">
                      <a:avLst/>
                    </a:prstGeom>
                    <a:noFill/>
                    <a:ln>
                      <a:noFill/>
                    </a:ln>
                  </pic:spPr>
                </pic:pic>
              </a:graphicData>
            </a:graphic>
          </wp:inline>
        </w:drawing>
      </w:r>
    </w:p>
    <w:p w:rsidR="007C463F" w:rsidRDefault="007C463F" w:rsidP="007C463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Рис. 39. Вероятностный график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Рис. 40.</w:t>
      </w:r>
      <w:r w:rsidRPr="007C463F">
        <w:rPr>
          <w:rFonts w:ascii="Times New Roman" w:hAnsi="Times New Roman" w:cs="Times New Roman"/>
          <w:sz w:val="24"/>
          <w:szCs w:val="24"/>
        </w:rPr>
        <w:t xml:space="preserve"> </w:t>
      </w:r>
      <w:r>
        <w:rPr>
          <w:rFonts w:ascii="Times New Roman" w:hAnsi="Times New Roman" w:cs="Times New Roman"/>
          <w:sz w:val="24"/>
          <w:szCs w:val="24"/>
        </w:rPr>
        <w:t>Вероятностный график</w:t>
      </w:r>
    </w:p>
    <w:p w:rsidR="009E77A3" w:rsidRDefault="007C463F" w:rsidP="007C463F">
      <w:pPr>
        <w:rPr>
          <w:rFonts w:ascii="Times New Roman" w:hAnsi="Times New Roman" w:cs="Times New Roman"/>
          <w:sz w:val="24"/>
          <w:szCs w:val="24"/>
        </w:rPr>
      </w:pPr>
      <w:r>
        <w:rPr>
          <w:rFonts w:ascii="Times New Roman" w:hAnsi="Times New Roman" w:cs="Times New Roman"/>
          <w:sz w:val="24"/>
          <w:szCs w:val="24"/>
        </w:rPr>
        <w:t xml:space="preserve">коэффициента абсолютной ликвидности </w:t>
      </w:r>
      <w:r>
        <w:rPr>
          <w:rFonts w:ascii="Times New Roman" w:hAnsi="Times New Roman" w:cs="Times New Roman"/>
          <w:sz w:val="24"/>
          <w:szCs w:val="24"/>
        </w:rPr>
        <w:tab/>
        <w:t xml:space="preserve">        </w:t>
      </w:r>
      <w:r w:rsidRPr="0073594B">
        <w:rPr>
          <w:rFonts w:ascii="Times New Roman" w:eastAsia="Times New Roman" w:hAnsi="Times New Roman" w:cs="Times New Roman"/>
          <w:color w:val="000000"/>
          <w:sz w:val="24"/>
          <w:szCs w:val="24"/>
          <w:lang w:eastAsia="ru-RU"/>
        </w:rPr>
        <w:t>доли</w:t>
      </w:r>
      <w:r w:rsidRPr="0073594B">
        <w:rPr>
          <w:rFonts w:ascii="Bickham Script Pro Regular" w:eastAsia="Times New Roman" w:hAnsi="Bickham Script Pro Regular" w:cs="Times New Roman"/>
          <w:color w:val="000000"/>
          <w:sz w:val="24"/>
          <w:szCs w:val="24"/>
          <w:lang w:eastAsia="ru-RU"/>
        </w:rPr>
        <w:t xml:space="preserve"> </w:t>
      </w:r>
      <w:r w:rsidRPr="0073594B">
        <w:rPr>
          <w:rFonts w:ascii="Times New Roman" w:eastAsia="Times New Roman" w:hAnsi="Times New Roman" w:cs="Times New Roman"/>
          <w:color w:val="000000"/>
          <w:sz w:val="24"/>
          <w:szCs w:val="24"/>
          <w:lang w:eastAsia="ru-RU"/>
        </w:rPr>
        <w:t>чистого</w:t>
      </w:r>
      <w:r w:rsidRPr="0073594B">
        <w:rPr>
          <w:rFonts w:ascii="Bickham Script Pro Regular" w:eastAsia="Times New Roman" w:hAnsi="Bickham Script Pro Regular" w:cs="Times New Roman"/>
          <w:color w:val="000000"/>
          <w:sz w:val="24"/>
          <w:szCs w:val="24"/>
          <w:lang w:eastAsia="ru-RU"/>
        </w:rPr>
        <w:t xml:space="preserve"> </w:t>
      </w:r>
      <w:r w:rsidRPr="0073594B">
        <w:rPr>
          <w:rFonts w:ascii="Times New Roman" w:eastAsia="Times New Roman" w:hAnsi="Times New Roman" w:cs="Times New Roman"/>
          <w:color w:val="000000"/>
          <w:sz w:val="24"/>
          <w:szCs w:val="24"/>
          <w:lang w:eastAsia="ru-RU"/>
        </w:rPr>
        <w:t>оборотного</w:t>
      </w:r>
      <w:r w:rsidRPr="0073594B">
        <w:rPr>
          <w:rFonts w:ascii="Bickham Script Pro Regular" w:eastAsia="Times New Roman" w:hAnsi="Bickham Script Pro Regular" w:cs="Times New Roman"/>
          <w:color w:val="000000"/>
          <w:sz w:val="24"/>
          <w:szCs w:val="24"/>
          <w:lang w:eastAsia="ru-RU"/>
        </w:rPr>
        <w:t xml:space="preserve"> </w:t>
      </w:r>
      <w:r w:rsidRPr="0073594B">
        <w:rPr>
          <w:rFonts w:ascii="Times New Roman" w:eastAsia="Times New Roman" w:hAnsi="Times New Roman" w:cs="Times New Roman"/>
          <w:color w:val="000000"/>
          <w:sz w:val="24"/>
          <w:szCs w:val="24"/>
          <w:lang w:eastAsia="ru-RU"/>
        </w:rPr>
        <w:t>капитала</w:t>
      </w:r>
      <w:r w:rsidRPr="0073594B">
        <w:rPr>
          <w:rFonts w:ascii="Bickham Script Pro Regular" w:eastAsia="Times New Roman" w:hAnsi="Bickham Script Pro Regular" w:cs="Times New Roman"/>
          <w:color w:val="000000"/>
          <w:sz w:val="24"/>
          <w:szCs w:val="24"/>
          <w:lang w:eastAsia="ru-RU"/>
        </w:rPr>
        <w:t xml:space="preserve"> </w:t>
      </w:r>
      <w:r w:rsidRPr="0073594B">
        <w:rPr>
          <w:rFonts w:ascii="Times New Roman" w:eastAsia="Times New Roman" w:hAnsi="Times New Roman" w:cs="Times New Roman"/>
          <w:color w:val="000000"/>
          <w:sz w:val="24"/>
          <w:szCs w:val="24"/>
          <w:lang w:eastAsia="ru-RU"/>
        </w:rPr>
        <w:t>в</w:t>
      </w:r>
      <w:r w:rsidRPr="0073594B">
        <w:rPr>
          <w:rFonts w:ascii="Bickham Script Pro Regular" w:eastAsia="Times New Roman" w:hAnsi="Bickham Script Pro Regular" w:cs="Times New Roman"/>
          <w:color w:val="000000"/>
          <w:sz w:val="24"/>
          <w:szCs w:val="24"/>
          <w:lang w:eastAsia="ru-RU"/>
        </w:rPr>
        <w:t xml:space="preserve"> </w:t>
      </w:r>
      <w:r w:rsidRPr="0073594B">
        <w:rPr>
          <w:rFonts w:ascii="Times New Roman" w:eastAsia="Times New Roman" w:hAnsi="Times New Roman" w:cs="Times New Roman"/>
          <w:color w:val="000000"/>
          <w:sz w:val="24"/>
          <w:szCs w:val="24"/>
          <w:lang w:eastAsia="ru-RU"/>
        </w:rPr>
        <w:t>активах</w:t>
      </w:r>
    </w:p>
    <w:p w:rsidR="007C463F" w:rsidRDefault="009E77A3" w:rsidP="007C463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D1EE8C3" wp14:editId="55D46D1C">
            <wp:extent cx="2881424" cy="2431805"/>
            <wp:effectExtent l="0" t="0" r="0" b="698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88659" cy="2437911"/>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516AB725" wp14:editId="0600D678">
            <wp:extent cx="2923953" cy="2508346"/>
            <wp:effectExtent l="0" t="0" r="0" b="635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25262" cy="2509469"/>
                    </a:xfrm>
                    <a:prstGeom prst="rect">
                      <a:avLst/>
                    </a:prstGeom>
                    <a:noFill/>
                    <a:ln>
                      <a:noFill/>
                    </a:ln>
                  </pic:spPr>
                </pic:pic>
              </a:graphicData>
            </a:graphic>
          </wp:inline>
        </w:drawing>
      </w:r>
      <w:r w:rsidR="007C463F" w:rsidRPr="007C463F">
        <w:rPr>
          <w:rFonts w:ascii="Times New Roman" w:hAnsi="Times New Roman" w:cs="Times New Roman"/>
          <w:sz w:val="24"/>
          <w:szCs w:val="24"/>
        </w:rPr>
        <w:t xml:space="preserve"> </w:t>
      </w:r>
      <w:r w:rsidR="007C463F">
        <w:rPr>
          <w:rFonts w:ascii="Times New Roman" w:hAnsi="Times New Roman" w:cs="Times New Roman"/>
          <w:sz w:val="24"/>
          <w:szCs w:val="24"/>
        </w:rPr>
        <w:t xml:space="preserve">Рис. 41. Вероятностный график </w:t>
      </w:r>
      <w:r w:rsidR="007C463F">
        <w:rPr>
          <w:rFonts w:ascii="Times New Roman" w:hAnsi="Times New Roman" w:cs="Times New Roman"/>
          <w:sz w:val="24"/>
          <w:szCs w:val="24"/>
        </w:rPr>
        <w:tab/>
      </w:r>
      <w:r w:rsidR="007C463F">
        <w:rPr>
          <w:rFonts w:ascii="Times New Roman" w:hAnsi="Times New Roman" w:cs="Times New Roman"/>
          <w:sz w:val="24"/>
          <w:szCs w:val="24"/>
        </w:rPr>
        <w:tab/>
      </w:r>
      <w:r w:rsidR="007C463F">
        <w:rPr>
          <w:rFonts w:ascii="Times New Roman" w:hAnsi="Times New Roman" w:cs="Times New Roman"/>
          <w:sz w:val="24"/>
          <w:szCs w:val="24"/>
        </w:rPr>
        <w:tab/>
        <w:t>Рис. 42.</w:t>
      </w:r>
      <w:r w:rsidR="007C463F" w:rsidRPr="007C463F">
        <w:rPr>
          <w:rFonts w:ascii="Times New Roman" w:hAnsi="Times New Roman" w:cs="Times New Roman"/>
          <w:sz w:val="24"/>
          <w:szCs w:val="24"/>
        </w:rPr>
        <w:t xml:space="preserve"> </w:t>
      </w:r>
      <w:r w:rsidR="007C463F">
        <w:rPr>
          <w:rFonts w:ascii="Times New Roman" w:hAnsi="Times New Roman" w:cs="Times New Roman"/>
          <w:sz w:val="24"/>
          <w:szCs w:val="24"/>
        </w:rPr>
        <w:t>Вероятностный график</w:t>
      </w:r>
    </w:p>
    <w:p w:rsidR="007C463F" w:rsidRPr="0073594B" w:rsidRDefault="007C463F" w:rsidP="007C46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3594B">
        <w:rPr>
          <w:rFonts w:ascii="Times New Roman" w:eastAsia="Times New Roman" w:hAnsi="Times New Roman" w:cs="Times New Roman"/>
          <w:color w:val="000000"/>
          <w:sz w:val="24"/>
          <w:szCs w:val="24"/>
          <w:lang w:eastAsia="ru-RU"/>
        </w:rPr>
        <w:t>доли денежных средств в активах</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73594B">
        <w:rPr>
          <w:rFonts w:ascii="Times New Roman" w:eastAsia="Times New Roman" w:hAnsi="Times New Roman" w:cs="Times New Roman"/>
          <w:color w:val="000000"/>
          <w:sz w:val="24"/>
          <w:szCs w:val="24"/>
          <w:lang w:eastAsia="ru-RU"/>
        </w:rPr>
        <w:t xml:space="preserve">коэффициента автономии </w:t>
      </w:r>
    </w:p>
    <w:p w:rsidR="009E77A3" w:rsidRDefault="009E77A3" w:rsidP="009E77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B25760E" wp14:editId="572EB3A0">
            <wp:extent cx="2938423" cy="2349796"/>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38561" cy="2349906"/>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35ADF856" wp14:editId="6E1CD4B4">
            <wp:extent cx="2938421" cy="234979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38558" cy="2349905"/>
                    </a:xfrm>
                    <a:prstGeom prst="rect">
                      <a:avLst/>
                    </a:prstGeom>
                    <a:noFill/>
                    <a:ln>
                      <a:noFill/>
                    </a:ln>
                  </pic:spPr>
                </pic:pic>
              </a:graphicData>
            </a:graphic>
          </wp:inline>
        </w:drawing>
      </w:r>
    </w:p>
    <w:p w:rsidR="007C463F" w:rsidRDefault="007C463F" w:rsidP="007C463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Рис. 43. Вероятностный график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Рис. 44.</w:t>
      </w:r>
      <w:r w:rsidRPr="007C463F">
        <w:rPr>
          <w:rFonts w:ascii="Times New Roman" w:hAnsi="Times New Roman" w:cs="Times New Roman"/>
          <w:sz w:val="24"/>
          <w:szCs w:val="24"/>
        </w:rPr>
        <w:t xml:space="preserve"> </w:t>
      </w:r>
      <w:r>
        <w:rPr>
          <w:rFonts w:ascii="Times New Roman" w:hAnsi="Times New Roman" w:cs="Times New Roman"/>
          <w:sz w:val="24"/>
          <w:szCs w:val="24"/>
        </w:rPr>
        <w:t>Вероятностный график</w:t>
      </w:r>
    </w:p>
    <w:p w:rsidR="007C463F" w:rsidRDefault="007C463F" w:rsidP="007C463F">
      <w:pPr>
        <w:spacing w:after="0" w:line="240" w:lineRule="auto"/>
        <w:rPr>
          <w:rFonts w:ascii="Times New Roman" w:eastAsia="Times New Roman" w:hAnsi="Times New Roman" w:cs="Times New Roman"/>
          <w:color w:val="000000"/>
          <w:sz w:val="24"/>
          <w:szCs w:val="24"/>
          <w:lang w:eastAsia="ru-RU"/>
        </w:rPr>
      </w:pPr>
      <w:r w:rsidRPr="0073594B">
        <w:rPr>
          <w:rFonts w:ascii="Times New Roman" w:eastAsia="Times New Roman" w:hAnsi="Times New Roman" w:cs="Times New Roman"/>
          <w:color w:val="000000"/>
          <w:sz w:val="24"/>
          <w:szCs w:val="24"/>
          <w:lang w:eastAsia="ru-RU"/>
        </w:rPr>
        <w:t>коэффициента финансовой устойчивости</w:t>
      </w:r>
      <w:r w:rsidRPr="0073594B">
        <w:rPr>
          <w:rFonts w:ascii="Times New Roman" w:hAnsi="Times New Roman" w:cs="Times New Roman"/>
          <w:sz w:val="24"/>
          <w:szCs w:val="24"/>
        </w:rPr>
        <w:tab/>
        <w:t xml:space="preserve"> </w:t>
      </w:r>
      <w:r w:rsidRPr="0073594B">
        <w:rPr>
          <w:rFonts w:ascii="Times New Roman" w:hAnsi="Times New Roman" w:cs="Times New Roman"/>
          <w:sz w:val="24"/>
          <w:szCs w:val="24"/>
        </w:rPr>
        <w:tab/>
      </w:r>
      <w:r w:rsidRPr="0073594B">
        <w:rPr>
          <w:rFonts w:ascii="Times New Roman" w:eastAsia="Times New Roman" w:hAnsi="Times New Roman" w:cs="Times New Roman"/>
          <w:color w:val="000000"/>
          <w:sz w:val="24"/>
          <w:szCs w:val="24"/>
          <w:lang w:eastAsia="ru-RU"/>
        </w:rPr>
        <w:t>коэффициента финансовой активности</w:t>
      </w:r>
    </w:p>
    <w:p w:rsidR="007C463F" w:rsidRDefault="007C463F" w:rsidP="007C463F">
      <w:pPr>
        <w:spacing w:after="0" w:line="240" w:lineRule="auto"/>
        <w:rPr>
          <w:rFonts w:ascii="Times New Roman" w:eastAsia="Times New Roman" w:hAnsi="Times New Roman" w:cs="Times New Roman"/>
          <w:color w:val="000000"/>
          <w:sz w:val="24"/>
          <w:szCs w:val="24"/>
          <w:lang w:eastAsia="ru-RU"/>
        </w:rPr>
      </w:pPr>
    </w:p>
    <w:p w:rsidR="007C463F" w:rsidRDefault="009E77A3" w:rsidP="007C463F">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noProof/>
          <w:sz w:val="24"/>
          <w:szCs w:val="24"/>
          <w:lang w:eastAsia="ru-RU"/>
        </w:rPr>
        <w:drawing>
          <wp:inline distT="0" distB="0" distL="0" distR="0" wp14:anchorId="65D7AB53" wp14:editId="1DD46F5D">
            <wp:extent cx="2934587" cy="234673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934724" cy="2346840"/>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79C0FEF3" wp14:editId="7C01AB02">
            <wp:extent cx="2937270" cy="234887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34638" cy="2346771"/>
                    </a:xfrm>
                    <a:prstGeom prst="rect">
                      <a:avLst/>
                    </a:prstGeom>
                    <a:noFill/>
                    <a:ln>
                      <a:noFill/>
                    </a:ln>
                  </pic:spPr>
                </pic:pic>
              </a:graphicData>
            </a:graphic>
          </wp:inline>
        </w:drawing>
      </w:r>
    </w:p>
    <w:p w:rsidR="007C463F" w:rsidRDefault="007C463F" w:rsidP="007C463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Рис. 45. Вероятностный график показателя</w:t>
      </w:r>
      <w:r>
        <w:rPr>
          <w:rFonts w:ascii="Times New Roman" w:hAnsi="Times New Roman" w:cs="Times New Roman"/>
          <w:sz w:val="24"/>
          <w:szCs w:val="24"/>
        </w:rPr>
        <w:tab/>
        <w:t>Рис. 46.</w:t>
      </w:r>
      <w:r w:rsidRPr="007C463F">
        <w:rPr>
          <w:rFonts w:ascii="Times New Roman" w:hAnsi="Times New Roman" w:cs="Times New Roman"/>
          <w:sz w:val="24"/>
          <w:szCs w:val="24"/>
        </w:rPr>
        <w:t xml:space="preserve"> </w:t>
      </w:r>
      <w:r>
        <w:rPr>
          <w:rFonts w:ascii="Times New Roman" w:hAnsi="Times New Roman" w:cs="Times New Roman"/>
          <w:sz w:val="24"/>
          <w:szCs w:val="24"/>
        </w:rPr>
        <w:t>Вероятностный график</w:t>
      </w:r>
    </w:p>
    <w:p w:rsidR="007C463F" w:rsidRPr="009411F5" w:rsidRDefault="007C463F" w:rsidP="007C463F">
      <w:pPr>
        <w:ind w:left="4950" w:hanging="4950"/>
        <w:rPr>
          <w:rFonts w:ascii="Times New Roman" w:eastAsia="Times New Roman" w:hAnsi="Times New Roman" w:cs="Times New Roman"/>
          <w:color w:val="000000"/>
          <w:sz w:val="24"/>
          <w:szCs w:val="24"/>
          <w:lang w:eastAsia="ru-RU"/>
        </w:rPr>
      </w:pPr>
      <w:r w:rsidRPr="009411F5">
        <w:rPr>
          <w:rFonts w:ascii="Times New Roman" w:eastAsia="Times New Roman" w:hAnsi="Times New Roman" w:cs="Times New Roman"/>
          <w:color w:val="000000"/>
          <w:sz w:val="24"/>
          <w:szCs w:val="24"/>
          <w:lang w:eastAsia="ru-RU"/>
        </w:rPr>
        <w:t>о</w:t>
      </w:r>
      <w:r w:rsidRPr="0073594B">
        <w:rPr>
          <w:rFonts w:ascii="Times New Roman" w:eastAsia="Times New Roman" w:hAnsi="Times New Roman" w:cs="Times New Roman"/>
          <w:color w:val="000000"/>
          <w:sz w:val="24"/>
          <w:szCs w:val="24"/>
          <w:lang w:eastAsia="ru-RU"/>
        </w:rPr>
        <w:t>тношени</w:t>
      </w:r>
      <w:r w:rsidRPr="009411F5">
        <w:rPr>
          <w:rFonts w:ascii="Times New Roman" w:eastAsia="Times New Roman" w:hAnsi="Times New Roman" w:cs="Times New Roman"/>
          <w:color w:val="000000"/>
          <w:sz w:val="24"/>
          <w:szCs w:val="24"/>
          <w:lang w:eastAsia="ru-RU"/>
        </w:rPr>
        <w:t>я</w:t>
      </w:r>
      <w:r w:rsidRPr="0073594B">
        <w:rPr>
          <w:rFonts w:ascii="Times New Roman" w:eastAsia="Times New Roman" w:hAnsi="Times New Roman" w:cs="Times New Roman"/>
          <w:color w:val="000000"/>
          <w:sz w:val="24"/>
          <w:szCs w:val="24"/>
          <w:lang w:eastAsia="ru-RU"/>
        </w:rPr>
        <w:t xml:space="preserve"> обязательств к активам</w:t>
      </w:r>
      <w:r w:rsidRPr="009411F5">
        <w:rPr>
          <w:rFonts w:ascii="Times New Roman" w:hAnsi="Times New Roman" w:cs="Times New Roman"/>
          <w:sz w:val="24"/>
          <w:szCs w:val="24"/>
        </w:rPr>
        <w:tab/>
      </w:r>
      <w:r w:rsidRPr="009411F5">
        <w:rPr>
          <w:rFonts w:ascii="Times New Roman" w:hAnsi="Times New Roman" w:cs="Times New Roman"/>
          <w:sz w:val="24"/>
          <w:szCs w:val="24"/>
        </w:rPr>
        <w:tab/>
      </w:r>
      <w:r>
        <w:rPr>
          <w:rFonts w:ascii="Times New Roman" w:eastAsia="Times New Roman" w:hAnsi="Times New Roman" w:cs="Times New Roman"/>
          <w:color w:val="000000"/>
          <w:sz w:val="24"/>
          <w:szCs w:val="24"/>
          <w:lang w:eastAsia="ru-RU"/>
        </w:rPr>
        <w:t>к</w:t>
      </w:r>
      <w:r w:rsidRPr="009411F5">
        <w:rPr>
          <w:rFonts w:ascii="Times New Roman" w:eastAsia="Times New Roman" w:hAnsi="Times New Roman" w:cs="Times New Roman"/>
          <w:color w:val="000000"/>
          <w:sz w:val="24"/>
          <w:szCs w:val="24"/>
          <w:lang w:eastAsia="ru-RU"/>
        </w:rPr>
        <w:t xml:space="preserve">оэффициента устойчивости </w:t>
      </w:r>
      <w:r>
        <w:rPr>
          <w:rFonts w:ascii="Times New Roman" w:eastAsia="Times New Roman" w:hAnsi="Times New Roman" w:cs="Times New Roman"/>
          <w:color w:val="000000"/>
          <w:sz w:val="24"/>
          <w:szCs w:val="24"/>
          <w:lang w:eastAsia="ru-RU"/>
        </w:rPr>
        <w:t>эк. роста</w:t>
      </w:r>
    </w:p>
    <w:p w:rsidR="007C463F" w:rsidRDefault="009E77A3" w:rsidP="007C463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BA0431B" wp14:editId="4E3B5CB8">
            <wp:extent cx="2951716" cy="2360428"/>
            <wp:effectExtent l="0" t="0" r="1270" b="190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955530" cy="2363478"/>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5660DDA1" wp14:editId="5D233AB6">
            <wp:extent cx="2934587" cy="2346729"/>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34724" cy="2346838"/>
                    </a:xfrm>
                    <a:prstGeom prst="rect">
                      <a:avLst/>
                    </a:prstGeom>
                    <a:noFill/>
                    <a:ln>
                      <a:noFill/>
                    </a:ln>
                  </pic:spPr>
                </pic:pic>
              </a:graphicData>
            </a:graphic>
          </wp:inline>
        </w:drawing>
      </w:r>
      <w:r w:rsidR="007C463F" w:rsidRPr="007C463F">
        <w:rPr>
          <w:rFonts w:ascii="Times New Roman" w:hAnsi="Times New Roman" w:cs="Times New Roman"/>
          <w:sz w:val="24"/>
          <w:szCs w:val="24"/>
        </w:rPr>
        <w:t xml:space="preserve"> </w:t>
      </w:r>
      <w:r w:rsidR="007C463F">
        <w:rPr>
          <w:rFonts w:ascii="Times New Roman" w:hAnsi="Times New Roman" w:cs="Times New Roman"/>
          <w:sz w:val="24"/>
          <w:szCs w:val="24"/>
        </w:rPr>
        <w:t xml:space="preserve">Рис. 47. Вероятностный график </w:t>
      </w:r>
      <w:r w:rsidR="007C463F">
        <w:rPr>
          <w:rFonts w:ascii="Times New Roman" w:hAnsi="Times New Roman" w:cs="Times New Roman"/>
          <w:sz w:val="24"/>
          <w:szCs w:val="24"/>
        </w:rPr>
        <w:tab/>
      </w:r>
      <w:r w:rsidR="007C463F">
        <w:rPr>
          <w:rFonts w:ascii="Times New Roman" w:hAnsi="Times New Roman" w:cs="Times New Roman"/>
          <w:sz w:val="24"/>
          <w:szCs w:val="24"/>
        </w:rPr>
        <w:tab/>
      </w:r>
      <w:r w:rsidR="007C463F">
        <w:rPr>
          <w:rFonts w:ascii="Times New Roman" w:hAnsi="Times New Roman" w:cs="Times New Roman"/>
          <w:sz w:val="24"/>
          <w:szCs w:val="24"/>
        </w:rPr>
        <w:tab/>
        <w:t>Рис. 48.</w:t>
      </w:r>
      <w:r w:rsidR="007C463F" w:rsidRPr="007C463F">
        <w:rPr>
          <w:rFonts w:ascii="Times New Roman" w:hAnsi="Times New Roman" w:cs="Times New Roman"/>
          <w:sz w:val="24"/>
          <w:szCs w:val="24"/>
        </w:rPr>
        <w:t xml:space="preserve"> </w:t>
      </w:r>
      <w:r w:rsidR="007C463F">
        <w:rPr>
          <w:rFonts w:ascii="Times New Roman" w:hAnsi="Times New Roman" w:cs="Times New Roman"/>
          <w:sz w:val="24"/>
          <w:szCs w:val="24"/>
        </w:rPr>
        <w:t>Вероятностный график</w:t>
      </w:r>
    </w:p>
    <w:p w:rsidR="007C463F" w:rsidRPr="007C463F" w:rsidRDefault="007C463F" w:rsidP="007C46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C463F">
        <w:rPr>
          <w:rFonts w:ascii="Times New Roman" w:eastAsia="Times New Roman" w:hAnsi="Times New Roman" w:cs="Times New Roman"/>
          <w:color w:val="000000"/>
          <w:sz w:val="24"/>
          <w:szCs w:val="24"/>
          <w:lang w:eastAsia="ru-RU"/>
        </w:rPr>
        <w:t xml:space="preserve">коэффициента обеспеченности запасов </w:t>
      </w:r>
      <w:r w:rsidRPr="007C463F">
        <w:rPr>
          <w:rFonts w:ascii="Times New Roman" w:eastAsia="Times New Roman" w:hAnsi="Times New Roman" w:cs="Times New Roman"/>
          <w:color w:val="000000"/>
          <w:sz w:val="24"/>
          <w:szCs w:val="24"/>
          <w:lang w:eastAsia="ru-RU"/>
        </w:rPr>
        <w:tab/>
      </w:r>
      <w:r w:rsidRPr="007C463F">
        <w:rPr>
          <w:rFonts w:ascii="Times New Roman" w:eastAsia="Times New Roman" w:hAnsi="Times New Roman" w:cs="Times New Roman"/>
          <w:color w:val="000000"/>
          <w:sz w:val="24"/>
          <w:szCs w:val="24"/>
          <w:lang w:eastAsia="ru-RU"/>
        </w:rPr>
        <w:tab/>
        <w:t>коэффициента маневренности</w:t>
      </w:r>
    </w:p>
    <w:p w:rsidR="007C463F" w:rsidRPr="007C463F" w:rsidRDefault="007C463F" w:rsidP="007C463F">
      <w:pPr>
        <w:spacing w:after="0" w:line="240" w:lineRule="auto"/>
        <w:rPr>
          <w:rFonts w:ascii="Times New Roman" w:eastAsia="Times New Roman" w:hAnsi="Times New Roman" w:cs="Times New Roman"/>
          <w:color w:val="000000"/>
          <w:sz w:val="24"/>
          <w:szCs w:val="24"/>
          <w:lang w:eastAsia="ru-RU"/>
        </w:rPr>
      </w:pPr>
      <w:r w:rsidRPr="007C463F">
        <w:rPr>
          <w:rFonts w:ascii="Times New Roman" w:eastAsia="Times New Roman" w:hAnsi="Times New Roman" w:cs="Times New Roman"/>
          <w:color w:val="000000"/>
          <w:sz w:val="24"/>
          <w:szCs w:val="24"/>
          <w:lang w:eastAsia="ru-RU"/>
        </w:rPr>
        <w:t>и затрат собственным средствам</w:t>
      </w:r>
    </w:p>
    <w:p w:rsidR="009E77A3" w:rsidRDefault="009E77A3" w:rsidP="007C463F">
      <w:pPr>
        <w:spacing w:after="0" w:line="240" w:lineRule="auto"/>
        <w:rPr>
          <w:rFonts w:ascii="Times New Roman" w:hAnsi="Times New Roman" w:cs="Times New Roman"/>
          <w:sz w:val="24"/>
          <w:szCs w:val="24"/>
        </w:rPr>
      </w:pPr>
    </w:p>
    <w:p w:rsidR="009E77A3" w:rsidRDefault="009E77A3" w:rsidP="009E77A3">
      <w:pPr>
        <w:autoSpaceDE w:val="0"/>
        <w:autoSpaceDN w:val="0"/>
        <w:adjustRightInd w:val="0"/>
        <w:spacing w:after="0" w:line="240" w:lineRule="auto"/>
        <w:rPr>
          <w:rFonts w:ascii="Times New Roman" w:hAnsi="Times New Roman" w:cs="Times New Roman"/>
          <w:sz w:val="24"/>
          <w:szCs w:val="24"/>
        </w:rPr>
      </w:pPr>
    </w:p>
    <w:p w:rsidR="009E77A3" w:rsidRDefault="009E77A3" w:rsidP="009E77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D22867A" wp14:editId="408DD3B8">
            <wp:extent cx="2858645" cy="22860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872277" cy="2296902"/>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1C001077" wp14:editId="498457CF">
            <wp:extent cx="2870791" cy="2295713"/>
            <wp:effectExtent l="0" t="0" r="635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870925" cy="2295820"/>
                    </a:xfrm>
                    <a:prstGeom prst="rect">
                      <a:avLst/>
                    </a:prstGeom>
                    <a:noFill/>
                    <a:ln>
                      <a:noFill/>
                    </a:ln>
                  </pic:spPr>
                </pic:pic>
              </a:graphicData>
            </a:graphic>
          </wp:inline>
        </w:drawing>
      </w:r>
    </w:p>
    <w:p w:rsidR="007C463F" w:rsidRDefault="007C463F" w:rsidP="007C463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Рис. 49. Вероятностный график показателя</w:t>
      </w:r>
      <w:r>
        <w:rPr>
          <w:rFonts w:ascii="Times New Roman" w:hAnsi="Times New Roman" w:cs="Times New Roman"/>
          <w:sz w:val="24"/>
          <w:szCs w:val="24"/>
        </w:rPr>
        <w:tab/>
        <w:t>Рис. 50.</w:t>
      </w:r>
      <w:r w:rsidRPr="007C463F">
        <w:rPr>
          <w:rFonts w:ascii="Times New Roman" w:hAnsi="Times New Roman" w:cs="Times New Roman"/>
          <w:sz w:val="24"/>
          <w:szCs w:val="24"/>
        </w:rPr>
        <w:t xml:space="preserve"> </w:t>
      </w:r>
      <w:r>
        <w:rPr>
          <w:rFonts w:ascii="Times New Roman" w:hAnsi="Times New Roman" w:cs="Times New Roman"/>
          <w:sz w:val="24"/>
          <w:szCs w:val="24"/>
        </w:rPr>
        <w:t>Вероятностный график</w:t>
      </w:r>
    </w:p>
    <w:p w:rsidR="007C463F" w:rsidRDefault="007C463F" w:rsidP="007C463F">
      <w:pPr>
        <w:spacing w:after="0" w:line="240" w:lineRule="auto"/>
        <w:rPr>
          <w:rFonts w:ascii="Times New Roman" w:eastAsia="Times New Roman" w:hAnsi="Times New Roman" w:cs="Times New Roman"/>
          <w:color w:val="000000"/>
          <w:sz w:val="24"/>
          <w:szCs w:val="24"/>
          <w:lang w:eastAsia="ru-RU"/>
        </w:rPr>
      </w:pPr>
      <w:r w:rsidRPr="009411F5">
        <w:rPr>
          <w:rFonts w:ascii="Times New Roman" w:hAnsi="Times New Roman" w:cs="Times New Roman"/>
          <w:sz w:val="24"/>
          <w:szCs w:val="24"/>
        </w:rPr>
        <w:t>отношения н</w:t>
      </w:r>
      <w:r w:rsidRPr="009411F5">
        <w:rPr>
          <w:rFonts w:ascii="Times New Roman" w:eastAsia="Times New Roman" w:hAnsi="Times New Roman" w:cs="Times New Roman"/>
          <w:color w:val="000000"/>
          <w:sz w:val="24"/>
          <w:szCs w:val="24"/>
          <w:lang w:eastAsia="ru-RU"/>
        </w:rPr>
        <w:t xml:space="preserve">ераспределенной прибыли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Pr="009411F5">
        <w:rPr>
          <w:rFonts w:ascii="Times New Roman" w:eastAsia="Times New Roman" w:hAnsi="Times New Roman" w:cs="Times New Roman"/>
          <w:color w:val="000000"/>
          <w:sz w:val="24"/>
          <w:szCs w:val="24"/>
          <w:lang w:eastAsia="ru-RU"/>
        </w:rPr>
        <w:t>коэффициента вклада на покрытие</w:t>
      </w:r>
    </w:p>
    <w:p w:rsidR="007C463F" w:rsidRPr="009411F5" w:rsidRDefault="007C463F" w:rsidP="007C463F">
      <w:pPr>
        <w:spacing w:after="0" w:line="240" w:lineRule="auto"/>
        <w:rPr>
          <w:rFonts w:ascii="Times New Roman" w:eastAsia="Times New Roman" w:hAnsi="Times New Roman" w:cs="Times New Roman"/>
          <w:color w:val="000000"/>
          <w:sz w:val="24"/>
          <w:szCs w:val="24"/>
          <w:lang w:eastAsia="ru-RU"/>
        </w:rPr>
      </w:pPr>
      <w:r w:rsidRPr="009411F5">
        <w:rPr>
          <w:rFonts w:ascii="Times New Roman" w:eastAsia="Times New Roman" w:hAnsi="Times New Roman" w:cs="Times New Roman"/>
          <w:color w:val="000000"/>
          <w:sz w:val="24"/>
          <w:szCs w:val="24"/>
          <w:lang w:eastAsia="ru-RU"/>
        </w:rPr>
        <w:t>к активам</w:t>
      </w:r>
      <w:r w:rsidRPr="009411F5">
        <w:rPr>
          <w:rFonts w:ascii="Times New Roman" w:hAnsi="Times New Roman" w:cs="Times New Roman"/>
          <w:sz w:val="24"/>
          <w:szCs w:val="24"/>
        </w:rPr>
        <w:tab/>
      </w:r>
    </w:p>
    <w:p w:rsidR="009E77A3" w:rsidRDefault="009E77A3" w:rsidP="009E77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5296AFA" wp14:editId="50F9DD4C">
            <wp:extent cx="2925124" cy="2339162"/>
            <wp:effectExtent l="0" t="0" r="8890" b="444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925261" cy="2339271"/>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1CAB9CC8" wp14:editId="7EAA54E8">
            <wp:extent cx="2951717" cy="2360428"/>
            <wp:effectExtent l="0" t="0" r="1270" b="190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51855" cy="2360538"/>
                    </a:xfrm>
                    <a:prstGeom prst="rect">
                      <a:avLst/>
                    </a:prstGeom>
                    <a:noFill/>
                    <a:ln>
                      <a:noFill/>
                    </a:ln>
                  </pic:spPr>
                </pic:pic>
              </a:graphicData>
            </a:graphic>
          </wp:inline>
        </w:drawing>
      </w:r>
    </w:p>
    <w:p w:rsidR="007C463F" w:rsidRDefault="007C463F" w:rsidP="007C463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Рис. 51. Вероятностный график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Рис. 52.</w:t>
      </w:r>
      <w:r w:rsidRPr="007C463F">
        <w:rPr>
          <w:rFonts w:ascii="Times New Roman" w:hAnsi="Times New Roman" w:cs="Times New Roman"/>
          <w:sz w:val="24"/>
          <w:szCs w:val="24"/>
        </w:rPr>
        <w:t xml:space="preserve"> </w:t>
      </w:r>
      <w:r>
        <w:rPr>
          <w:rFonts w:ascii="Times New Roman" w:hAnsi="Times New Roman" w:cs="Times New Roman"/>
          <w:sz w:val="24"/>
          <w:szCs w:val="24"/>
        </w:rPr>
        <w:t>Вероятностный график</w:t>
      </w:r>
    </w:p>
    <w:p w:rsidR="007C463F" w:rsidRPr="009411F5" w:rsidRDefault="007C463F" w:rsidP="007C463F">
      <w:pPr>
        <w:rPr>
          <w:rFonts w:ascii="Times New Roman" w:eastAsia="Times New Roman" w:hAnsi="Times New Roman" w:cs="Times New Roman"/>
          <w:color w:val="000000"/>
          <w:sz w:val="24"/>
          <w:szCs w:val="24"/>
          <w:lang w:eastAsia="ru-RU"/>
        </w:rPr>
      </w:pPr>
      <w:r w:rsidRPr="009411F5">
        <w:rPr>
          <w:rFonts w:ascii="Times New Roman" w:hAnsi="Times New Roman" w:cs="Times New Roman"/>
          <w:sz w:val="24"/>
          <w:szCs w:val="24"/>
        </w:rPr>
        <w:t>р</w:t>
      </w:r>
      <w:r w:rsidRPr="009411F5">
        <w:rPr>
          <w:rFonts w:ascii="Times New Roman" w:eastAsia="Times New Roman" w:hAnsi="Times New Roman" w:cs="Times New Roman"/>
          <w:color w:val="000000"/>
          <w:sz w:val="24"/>
          <w:szCs w:val="24"/>
          <w:lang w:eastAsia="ru-RU"/>
        </w:rPr>
        <w:t>ентабельности продаж</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рентабельности активов</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p>
    <w:p w:rsidR="009E77A3" w:rsidRDefault="009E77A3" w:rsidP="009E77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C78C13D" wp14:editId="7F9A1E08">
            <wp:extent cx="2897468" cy="2317046"/>
            <wp:effectExtent l="0" t="0" r="0" b="762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898764" cy="2318082"/>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567F0B78" wp14:editId="62E7F074">
            <wp:extent cx="2911829" cy="2328530"/>
            <wp:effectExtent l="0" t="0" r="317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911829" cy="2328530"/>
                    </a:xfrm>
                    <a:prstGeom prst="rect">
                      <a:avLst/>
                    </a:prstGeom>
                    <a:noFill/>
                    <a:ln>
                      <a:noFill/>
                    </a:ln>
                  </pic:spPr>
                </pic:pic>
              </a:graphicData>
            </a:graphic>
          </wp:inline>
        </w:drawing>
      </w:r>
    </w:p>
    <w:p w:rsidR="007C463F" w:rsidRDefault="007C463F" w:rsidP="007C463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Рис. 53. Вероятностный график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Рис. 54.</w:t>
      </w:r>
      <w:r w:rsidRPr="007C463F">
        <w:rPr>
          <w:rFonts w:ascii="Times New Roman" w:hAnsi="Times New Roman" w:cs="Times New Roman"/>
          <w:sz w:val="24"/>
          <w:szCs w:val="24"/>
        </w:rPr>
        <w:t xml:space="preserve"> </w:t>
      </w:r>
      <w:r>
        <w:rPr>
          <w:rFonts w:ascii="Times New Roman" w:hAnsi="Times New Roman" w:cs="Times New Roman"/>
          <w:sz w:val="24"/>
          <w:szCs w:val="24"/>
        </w:rPr>
        <w:t>Вероятностный график</w:t>
      </w:r>
    </w:p>
    <w:p w:rsidR="007C463F" w:rsidRPr="009411F5" w:rsidRDefault="007C463F" w:rsidP="007C463F">
      <w:pPr>
        <w:rPr>
          <w:rFonts w:ascii="Times New Roman" w:eastAsia="Times New Roman" w:hAnsi="Times New Roman" w:cs="Times New Roman"/>
          <w:color w:val="000000"/>
          <w:sz w:val="24"/>
          <w:szCs w:val="24"/>
          <w:lang w:eastAsia="ru-RU"/>
        </w:rPr>
      </w:pPr>
      <w:r w:rsidRPr="009411F5">
        <w:rPr>
          <w:rFonts w:ascii="Times New Roman" w:hAnsi="Times New Roman" w:cs="Times New Roman"/>
          <w:sz w:val="24"/>
          <w:szCs w:val="24"/>
        </w:rPr>
        <w:t>р</w:t>
      </w:r>
      <w:r w:rsidRPr="009411F5">
        <w:rPr>
          <w:rFonts w:ascii="Times New Roman" w:eastAsia="Times New Roman" w:hAnsi="Times New Roman" w:cs="Times New Roman"/>
          <w:color w:val="000000"/>
          <w:sz w:val="24"/>
          <w:szCs w:val="24"/>
          <w:lang w:eastAsia="ru-RU"/>
        </w:rPr>
        <w:t>ентабельности</w:t>
      </w:r>
      <w:r>
        <w:rPr>
          <w:rFonts w:ascii="Times New Roman" w:eastAsia="Times New Roman" w:hAnsi="Times New Roman" w:cs="Times New Roman"/>
          <w:color w:val="000000"/>
          <w:sz w:val="24"/>
          <w:szCs w:val="24"/>
          <w:lang w:eastAsia="ru-RU"/>
        </w:rPr>
        <w:t xml:space="preserve"> капитала</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рентабельности собственного капитала</w:t>
      </w:r>
    </w:p>
    <w:p w:rsidR="007C463F" w:rsidRDefault="007C463F" w:rsidP="009E77A3">
      <w:pPr>
        <w:autoSpaceDE w:val="0"/>
        <w:autoSpaceDN w:val="0"/>
        <w:adjustRightInd w:val="0"/>
        <w:spacing w:after="0" w:line="240" w:lineRule="auto"/>
        <w:rPr>
          <w:rFonts w:ascii="Times New Roman" w:hAnsi="Times New Roman" w:cs="Times New Roman"/>
          <w:sz w:val="24"/>
          <w:szCs w:val="24"/>
        </w:rPr>
      </w:pPr>
    </w:p>
    <w:p w:rsidR="009E77A3" w:rsidRDefault="009E77A3" w:rsidP="009E77A3">
      <w:pPr>
        <w:autoSpaceDE w:val="0"/>
        <w:autoSpaceDN w:val="0"/>
        <w:adjustRightInd w:val="0"/>
        <w:spacing w:after="0" w:line="240" w:lineRule="auto"/>
        <w:rPr>
          <w:rFonts w:ascii="Times New Roman" w:hAnsi="Times New Roman" w:cs="Times New Roman"/>
          <w:sz w:val="24"/>
          <w:szCs w:val="24"/>
        </w:rPr>
      </w:pPr>
    </w:p>
    <w:p w:rsidR="009E77A3" w:rsidRDefault="009E77A3" w:rsidP="009E77A3">
      <w:pPr>
        <w:autoSpaceDE w:val="0"/>
        <w:autoSpaceDN w:val="0"/>
        <w:adjustRightInd w:val="0"/>
        <w:spacing w:after="0" w:line="400" w:lineRule="atLeast"/>
        <w:rPr>
          <w:rFonts w:ascii="Times New Roman" w:hAnsi="Times New Roman" w:cs="Times New Roman"/>
          <w:sz w:val="24"/>
          <w:szCs w:val="24"/>
        </w:rPr>
      </w:pPr>
    </w:p>
    <w:p w:rsidR="009E77A3" w:rsidRDefault="009E77A3" w:rsidP="009E77A3">
      <w:pPr>
        <w:autoSpaceDE w:val="0"/>
        <w:autoSpaceDN w:val="0"/>
        <w:adjustRightInd w:val="0"/>
        <w:spacing w:after="0" w:line="240" w:lineRule="auto"/>
        <w:rPr>
          <w:rFonts w:ascii="Times New Roman" w:hAnsi="Times New Roman" w:cs="Times New Roman"/>
          <w:sz w:val="24"/>
          <w:szCs w:val="24"/>
        </w:rPr>
      </w:pPr>
    </w:p>
    <w:p w:rsidR="009E77A3" w:rsidRDefault="009E77A3" w:rsidP="009E77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EE01D68" wp14:editId="76D508A7">
            <wp:extent cx="2923953" cy="2338223"/>
            <wp:effectExtent l="0" t="0" r="0" b="508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923852" cy="2338142"/>
                    </a:xfrm>
                    <a:prstGeom prst="rect">
                      <a:avLst/>
                    </a:prstGeom>
                    <a:noFill/>
                    <a:ln>
                      <a:noFill/>
                    </a:ln>
                  </pic:spPr>
                </pic:pic>
              </a:graphicData>
            </a:graphic>
          </wp:inline>
        </w:drawing>
      </w:r>
    </w:p>
    <w:p w:rsidR="007C463F" w:rsidRPr="009411F5" w:rsidRDefault="007C463F" w:rsidP="007C463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Рис. 55. Вероятностный график показателя отношени</w:t>
      </w:r>
      <w:r>
        <w:rPr>
          <w:rFonts w:ascii="Times New Roman" w:eastAsia="Times New Roman" w:hAnsi="Times New Roman" w:cs="Times New Roman"/>
          <w:color w:val="000000"/>
          <w:sz w:val="24"/>
          <w:szCs w:val="24"/>
          <w:lang w:eastAsia="ru-RU"/>
        </w:rPr>
        <w:t>я выручки к активам</w:t>
      </w:r>
    </w:p>
    <w:p w:rsidR="009E77A3" w:rsidRDefault="009E77A3" w:rsidP="009E77A3">
      <w:pPr>
        <w:autoSpaceDE w:val="0"/>
        <w:autoSpaceDN w:val="0"/>
        <w:adjustRightInd w:val="0"/>
        <w:spacing w:after="0" w:line="240" w:lineRule="auto"/>
        <w:rPr>
          <w:rFonts w:ascii="Times New Roman" w:hAnsi="Times New Roman" w:cs="Times New Roman"/>
          <w:sz w:val="24"/>
          <w:szCs w:val="24"/>
        </w:rPr>
      </w:pPr>
    </w:p>
    <w:p w:rsidR="009E77A3" w:rsidRDefault="009E77A3" w:rsidP="009E77A3">
      <w:pPr>
        <w:autoSpaceDE w:val="0"/>
        <w:autoSpaceDN w:val="0"/>
        <w:adjustRightInd w:val="0"/>
        <w:spacing w:after="0" w:line="400" w:lineRule="atLeast"/>
        <w:rPr>
          <w:rFonts w:ascii="Times New Roman" w:hAnsi="Times New Roman" w:cs="Times New Roman"/>
          <w:sz w:val="24"/>
          <w:szCs w:val="24"/>
        </w:rPr>
      </w:pPr>
    </w:p>
    <w:p w:rsidR="009E77A3" w:rsidRDefault="009E77A3" w:rsidP="009E77A3">
      <w:pPr>
        <w:autoSpaceDE w:val="0"/>
        <w:autoSpaceDN w:val="0"/>
        <w:adjustRightInd w:val="0"/>
        <w:spacing w:after="0" w:line="240" w:lineRule="auto"/>
        <w:rPr>
          <w:rFonts w:ascii="Times New Roman" w:hAnsi="Times New Roman" w:cs="Times New Roman"/>
          <w:sz w:val="24"/>
          <w:szCs w:val="24"/>
        </w:rPr>
      </w:pPr>
    </w:p>
    <w:p w:rsidR="009E77A3" w:rsidRDefault="009E77A3" w:rsidP="009E77A3">
      <w:pPr>
        <w:autoSpaceDE w:val="0"/>
        <w:autoSpaceDN w:val="0"/>
        <w:adjustRightInd w:val="0"/>
        <w:spacing w:after="0" w:line="240" w:lineRule="auto"/>
        <w:rPr>
          <w:rFonts w:ascii="Times New Roman" w:hAnsi="Times New Roman" w:cs="Times New Roman"/>
          <w:sz w:val="24"/>
          <w:szCs w:val="24"/>
        </w:rPr>
      </w:pPr>
    </w:p>
    <w:p w:rsidR="009E77A3" w:rsidRDefault="009E77A3" w:rsidP="009E77A3">
      <w:pPr>
        <w:autoSpaceDE w:val="0"/>
        <w:autoSpaceDN w:val="0"/>
        <w:adjustRightInd w:val="0"/>
        <w:spacing w:after="0" w:line="400" w:lineRule="atLeast"/>
        <w:rPr>
          <w:rFonts w:ascii="Times New Roman" w:hAnsi="Times New Roman" w:cs="Times New Roman"/>
          <w:sz w:val="24"/>
          <w:szCs w:val="24"/>
        </w:rPr>
      </w:pPr>
    </w:p>
    <w:p w:rsidR="009E77A3" w:rsidRDefault="009E77A3" w:rsidP="009E77A3">
      <w:pPr>
        <w:autoSpaceDE w:val="0"/>
        <w:autoSpaceDN w:val="0"/>
        <w:adjustRightInd w:val="0"/>
        <w:spacing w:after="0" w:line="240" w:lineRule="auto"/>
        <w:rPr>
          <w:rFonts w:ascii="Times New Roman" w:hAnsi="Times New Roman" w:cs="Times New Roman"/>
          <w:sz w:val="24"/>
          <w:szCs w:val="24"/>
        </w:rPr>
      </w:pPr>
    </w:p>
    <w:p w:rsidR="009E77A3" w:rsidRDefault="009E77A3" w:rsidP="009E77A3">
      <w:pPr>
        <w:autoSpaceDE w:val="0"/>
        <w:autoSpaceDN w:val="0"/>
        <w:adjustRightInd w:val="0"/>
        <w:spacing w:after="0" w:line="400" w:lineRule="atLeast"/>
        <w:rPr>
          <w:rFonts w:ascii="Times New Roman" w:hAnsi="Times New Roman" w:cs="Times New Roman"/>
          <w:sz w:val="24"/>
          <w:szCs w:val="24"/>
        </w:rPr>
        <w:sectPr w:rsidR="009E77A3" w:rsidSect="007C463F">
          <w:pgSz w:w="11906" w:h="16838"/>
          <w:pgMar w:top="993" w:right="1701" w:bottom="993" w:left="850" w:header="708" w:footer="708" w:gutter="0"/>
          <w:cols w:space="708"/>
          <w:docGrid w:linePitch="360"/>
        </w:sectPr>
      </w:pPr>
    </w:p>
    <w:p w:rsidR="00A1296F" w:rsidRPr="00A1296F" w:rsidRDefault="00A1296F" w:rsidP="00A1296F">
      <w:pPr>
        <w:jc w:val="right"/>
        <w:rPr>
          <w:rFonts w:ascii="Times New Roman" w:hAnsi="Times New Roman" w:cs="Times New Roman"/>
          <w:noProof/>
          <w:sz w:val="28"/>
          <w:szCs w:val="28"/>
          <w:lang w:eastAsia="ru-RU"/>
        </w:rPr>
      </w:pPr>
      <w:r w:rsidRPr="00A1296F">
        <w:rPr>
          <w:rFonts w:ascii="Times New Roman" w:hAnsi="Times New Roman" w:cs="Times New Roman"/>
          <w:noProof/>
          <w:sz w:val="28"/>
          <w:szCs w:val="28"/>
          <w:lang w:eastAsia="ru-RU"/>
        </w:rPr>
        <w:t>Приложение 6</w:t>
      </w:r>
    </w:p>
    <w:p w:rsidR="00A1296F" w:rsidRPr="00A1296F" w:rsidRDefault="00A1296F" w:rsidP="00A1296F">
      <w:pPr>
        <w:jc w:val="center"/>
        <w:rPr>
          <w:rFonts w:ascii="Times New Roman" w:hAnsi="Times New Roman" w:cs="Times New Roman"/>
          <w:b/>
          <w:noProof/>
          <w:sz w:val="28"/>
          <w:szCs w:val="28"/>
          <w:lang w:eastAsia="ru-RU"/>
        </w:rPr>
      </w:pPr>
      <w:r w:rsidRPr="00A1296F">
        <w:rPr>
          <w:rFonts w:ascii="Times New Roman" w:hAnsi="Times New Roman" w:cs="Times New Roman"/>
          <w:b/>
          <w:noProof/>
          <w:sz w:val="28"/>
          <w:szCs w:val="28"/>
          <w:lang w:eastAsia="ru-RU"/>
        </w:rPr>
        <w:t>Результаты применения теста Стьюдента</w:t>
      </w:r>
    </w:p>
    <w:tbl>
      <w:tblPr>
        <w:tblW w:w="10788" w:type="dxa"/>
        <w:tblInd w:w="93" w:type="dxa"/>
        <w:tblLayout w:type="fixed"/>
        <w:tblLook w:val="04A0" w:firstRow="1" w:lastRow="0" w:firstColumn="1" w:lastColumn="0" w:noHBand="0" w:noVBand="1"/>
      </w:tblPr>
      <w:tblGrid>
        <w:gridCol w:w="1433"/>
        <w:gridCol w:w="1701"/>
        <w:gridCol w:w="709"/>
        <w:gridCol w:w="708"/>
        <w:gridCol w:w="709"/>
        <w:gridCol w:w="851"/>
        <w:gridCol w:w="1134"/>
        <w:gridCol w:w="850"/>
        <w:gridCol w:w="992"/>
        <w:gridCol w:w="851"/>
        <w:gridCol w:w="850"/>
      </w:tblGrid>
      <w:tr w:rsidR="00A1296F" w:rsidRPr="00414CA6" w:rsidTr="00A1296F">
        <w:trPr>
          <w:trHeight w:val="315"/>
        </w:trPr>
        <w:tc>
          <w:tcPr>
            <w:tcW w:w="3134"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 </w:t>
            </w:r>
          </w:p>
        </w:tc>
        <w:tc>
          <w:tcPr>
            <w:tcW w:w="1417" w:type="dxa"/>
            <w:gridSpan w:val="2"/>
            <w:tcBorders>
              <w:top w:val="single" w:sz="12" w:space="0" w:color="000000"/>
              <w:left w:val="nil"/>
              <w:bottom w:val="single" w:sz="4" w:space="0" w:color="000000"/>
              <w:right w:val="single" w:sz="4" w:space="0" w:color="000000"/>
            </w:tcBorders>
            <w:shd w:val="clear" w:color="auto" w:fill="auto"/>
            <w:vAlign w:val="bottom"/>
            <w:hideMark/>
          </w:tcPr>
          <w:p w:rsidR="00A1296F" w:rsidRPr="00414CA6" w:rsidRDefault="00A1296F" w:rsidP="00A1296F">
            <w:pPr>
              <w:spacing w:after="0" w:line="240" w:lineRule="auto"/>
              <w:jc w:val="center"/>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Критерий равенства дисперсий Ливиня</w:t>
            </w:r>
          </w:p>
        </w:tc>
        <w:tc>
          <w:tcPr>
            <w:tcW w:w="6237" w:type="dxa"/>
            <w:gridSpan w:val="7"/>
            <w:tcBorders>
              <w:top w:val="single" w:sz="12" w:space="0" w:color="000000"/>
              <w:left w:val="nil"/>
              <w:bottom w:val="single" w:sz="4" w:space="0" w:color="000000"/>
              <w:right w:val="single" w:sz="12" w:space="0" w:color="000000"/>
            </w:tcBorders>
            <w:shd w:val="clear" w:color="auto" w:fill="auto"/>
            <w:vAlign w:val="bottom"/>
            <w:hideMark/>
          </w:tcPr>
          <w:p w:rsidR="00A1296F" w:rsidRPr="00414CA6" w:rsidRDefault="00A1296F" w:rsidP="00A1296F">
            <w:pPr>
              <w:spacing w:after="0" w:line="240" w:lineRule="auto"/>
              <w:jc w:val="center"/>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t-критерий равенства средних</w:t>
            </w:r>
          </w:p>
        </w:tc>
      </w:tr>
      <w:tr w:rsidR="00A1296F" w:rsidRPr="00414CA6" w:rsidTr="00A1296F">
        <w:trPr>
          <w:trHeight w:val="300"/>
        </w:trPr>
        <w:tc>
          <w:tcPr>
            <w:tcW w:w="3134"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709" w:type="dxa"/>
            <w:vMerge w:val="restart"/>
            <w:tcBorders>
              <w:top w:val="nil"/>
              <w:left w:val="single" w:sz="12" w:space="0" w:color="000000"/>
              <w:bottom w:val="single" w:sz="12" w:space="0" w:color="000000"/>
              <w:right w:val="single" w:sz="4" w:space="0" w:color="000000"/>
            </w:tcBorders>
            <w:shd w:val="clear" w:color="auto" w:fill="auto"/>
            <w:vAlign w:val="bottom"/>
            <w:hideMark/>
          </w:tcPr>
          <w:p w:rsidR="00A1296F" w:rsidRPr="00414CA6" w:rsidRDefault="00A1296F" w:rsidP="00A1296F">
            <w:pPr>
              <w:spacing w:after="0" w:line="240" w:lineRule="auto"/>
              <w:jc w:val="center"/>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F</w:t>
            </w:r>
          </w:p>
        </w:tc>
        <w:tc>
          <w:tcPr>
            <w:tcW w:w="708"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A1296F" w:rsidRPr="00414CA6" w:rsidRDefault="00A1296F" w:rsidP="00A1296F">
            <w:pPr>
              <w:spacing w:after="0" w:line="240" w:lineRule="auto"/>
              <w:jc w:val="center"/>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Знч.</w:t>
            </w:r>
          </w:p>
        </w:tc>
        <w:tc>
          <w:tcPr>
            <w:tcW w:w="709"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A1296F" w:rsidRPr="00414CA6" w:rsidRDefault="00A1296F" w:rsidP="00A1296F">
            <w:pPr>
              <w:spacing w:after="0" w:line="240" w:lineRule="auto"/>
              <w:jc w:val="center"/>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t</w:t>
            </w:r>
          </w:p>
        </w:tc>
        <w:tc>
          <w:tcPr>
            <w:tcW w:w="851"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A1296F" w:rsidRPr="00414CA6" w:rsidRDefault="00A1296F" w:rsidP="00A1296F">
            <w:pPr>
              <w:spacing w:after="0" w:line="240" w:lineRule="auto"/>
              <w:jc w:val="center"/>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ст.св.</w:t>
            </w:r>
          </w:p>
        </w:tc>
        <w:tc>
          <w:tcPr>
            <w:tcW w:w="1134"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A1296F" w:rsidRPr="00414CA6" w:rsidRDefault="00A1296F" w:rsidP="00A1296F">
            <w:pPr>
              <w:spacing w:after="0" w:line="240" w:lineRule="auto"/>
              <w:ind w:right="-108" w:hanging="108"/>
              <w:jc w:val="center"/>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Значимость (2-сторонняя)</w:t>
            </w:r>
          </w:p>
        </w:tc>
        <w:tc>
          <w:tcPr>
            <w:tcW w:w="850"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A1296F" w:rsidRPr="00414CA6" w:rsidRDefault="00A1296F" w:rsidP="00A1296F">
            <w:pPr>
              <w:spacing w:after="0" w:line="240" w:lineRule="auto"/>
              <w:jc w:val="center"/>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Раз</w:t>
            </w:r>
            <w:r>
              <w:rPr>
                <w:rFonts w:ascii="Times New Roman" w:eastAsia="Times New Roman" w:hAnsi="Times New Roman" w:cs="Times New Roman"/>
                <w:color w:val="000000"/>
                <w:sz w:val="21"/>
                <w:szCs w:val="21"/>
                <w:lang w:eastAsia="ru-RU"/>
              </w:rPr>
              <w:t>-</w:t>
            </w:r>
            <w:r w:rsidRPr="00414CA6">
              <w:rPr>
                <w:rFonts w:ascii="Times New Roman" w:eastAsia="Times New Roman" w:hAnsi="Times New Roman" w:cs="Times New Roman"/>
                <w:color w:val="000000"/>
                <w:sz w:val="21"/>
                <w:szCs w:val="21"/>
                <w:lang w:eastAsia="ru-RU"/>
              </w:rPr>
              <w:t>ность сред</w:t>
            </w:r>
            <w:r>
              <w:rPr>
                <w:rFonts w:ascii="Times New Roman" w:eastAsia="Times New Roman" w:hAnsi="Times New Roman" w:cs="Times New Roman"/>
                <w:color w:val="000000"/>
                <w:sz w:val="21"/>
                <w:szCs w:val="21"/>
                <w:lang w:eastAsia="ru-RU"/>
              </w:rPr>
              <w:t>-</w:t>
            </w:r>
            <w:r w:rsidRPr="00414CA6">
              <w:rPr>
                <w:rFonts w:ascii="Times New Roman" w:eastAsia="Times New Roman" w:hAnsi="Times New Roman" w:cs="Times New Roman"/>
                <w:color w:val="000000"/>
                <w:sz w:val="21"/>
                <w:szCs w:val="21"/>
                <w:lang w:eastAsia="ru-RU"/>
              </w:rPr>
              <w:t>них</w:t>
            </w:r>
          </w:p>
        </w:tc>
        <w:tc>
          <w:tcPr>
            <w:tcW w:w="992"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A1296F" w:rsidRPr="00414CA6" w:rsidRDefault="00A1296F" w:rsidP="00A1296F">
            <w:pPr>
              <w:spacing w:after="0" w:line="240" w:lineRule="auto"/>
              <w:jc w:val="center"/>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Стд. ошибка раз</w:t>
            </w:r>
            <w:r>
              <w:rPr>
                <w:rFonts w:ascii="Times New Roman" w:eastAsia="Times New Roman" w:hAnsi="Times New Roman" w:cs="Times New Roman"/>
                <w:color w:val="000000"/>
                <w:sz w:val="21"/>
                <w:szCs w:val="21"/>
                <w:lang w:eastAsia="ru-RU"/>
              </w:rPr>
              <w:t>-</w:t>
            </w:r>
            <w:r w:rsidRPr="00414CA6">
              <w:rPr>
                <w:rFonts w:ascii="Times New Roman" w:eastAsia="Times New Roman" w:hAnsi="Times New Roman" w:cs="Times New Roman"/>
                <w:color w:val="000000"/>
                <w:sz w:val="21"/>
                <w:szCs w:val="21"/>
                <w:lang w:eastAsia="ru-RU"/>
              </w:rPr>
              <w:t>ности</w:t>
            </w:r>
          </w:p>
        </w:tc>
        <w:tc>
          <w:tcPr>
            <w:tcW w:w="1701" w:type="dxa"/>
            <w:gridSpan w:val="2"/>
            <w:tcBorders>
              <w:top w:val="single" w:sz="4" w:space="0" w:color="000000"/>
              <w:left w:val="nil"/>
              <w:bottom w:val="single" w:sz="4" w:space="0" w:color="000000"/>
              <w:right w:val="single" w:sz="12" w:space="0" w:color="000000"/>
            </w:tcBorders>
            <w:shd w:val="clear" w:color="auto" w:fill="auto"/>
            <w:vAlign w:val="bottom"/>
            <w:hideMark/>
          </w:tcPr>
          <w:p w:rsidR="00A1296F" w:rsidRPr="00414CA6" w:rsidRDefault="00A1296F" w:rsidP="00A1296F">
            <w:pPr>
              <w:spacing w:after="0" w:line="240" w:lineRule="auto"/>
              <w:jc w:val="center"/>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95% доверительный интервал разности средних</w:t>
            </w:r>
          </w:p>
        </w:tc>
      </w:tr>
      <w:tr w:rsidR="00A1296F" w:rsidRPr="00414CA6" w:rsidTr="00A1296F">
        <w:trPr>
          <w:trHeight w:val="510"/>
        </w:trPr>
        <w:tc>
          <w:tcPr>
            <w:tcW w:w="3134"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709" w:type="dxa"/>
            <w:vMerge/>
            <w:tcBorders>
              <w:top w:val="nil"/>
              <w:left w:val="single" w:sz="12" w:space="0" w:color="000000"/>
              <w:bottom w:val="single" w:sz="12" w:space="0" w:color="000000"/>
              <w:right w:val="single" w:sz="4" w:space="0" w:color="000000"/>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708" w:type="dxa"/>
            <w:vMerge/>
            <w:tcBorders>
              <w:top w:val="nil"/>
              <w:left w:val="single" w:sz="4" w:space="0" w:color="000000"/>
              <w:bottom w:val="single" w:sz="12" w:space="0" w:color="000000"/>
              <w:right w:val="single" w:sz="4" w:space="0" w:color="000000"/>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709" w:type="dxa"/>
            <w:vMerge/>
            <w:tcBorders>
              <w:top w:val="nil"/>
              <w:left w:val="single" w:sz="4" w:space="0" w:color="000000"/>
              <w:bottom w:val="single" w:sz="12" w:space="0" w:color="000000"/>
              <w:right w:val="single" w:sz="4" w:space="0" w:color="000000"/>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851" w:type="dxa"/>
            <w:vMerge/>
            <w:tcBorders>
              <w:top w:val="nil"/>
              <w:left w:val="single" w:sz="4" w:space="0" w:color="000000"/>
              <w:bottom w:val="single" w:sz="12" w:space="0" w:color="000000"/>
              <w:right w:val="single" w:sz="4" w:space="0" w:color="000000"/>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1134" w:type="dxa"/>
            <w:vMerge/>
            <w:tcBorders>
              <w:top w:val="nil"/>
              <w:left w:val="single" w:sz="4" w:space="0" w:color="000000"/>
              <w:bottom w:val="single" w:sz="12" w:space="0" w:color="000000"/>
              <w:right w:val="single" w:sz="4" w:space="0" w:color="000000"/>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850" w:type="dxa"/>
            <w:vMerge/>
            <w:tcBorders>
              <w:top w:val="nil"/>
              <w:left w:val="single" w:sz="4" w:space="0" w:color="000000"/>
              <w:bottom w:val="single" w:sz="12" w:space="0" w:color="000000"/>
              <w:right w:val="single" w:sz="4" w:space="0" w:color="000000"/>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992" w:type="dxa"/>
            <w:vMerge/>
            <w:tcBorders>
              <w:top w:val="nil"/>
              <w:left w:val="single" w:sz="4" w:space="0" w:color="000000"/>
              <w:bottom w:val="single" w:sz="12" w:space="0" w:color="000000"/>
              <w:right w:val="single" w:sz="4" w:space="0" w:color="000000"/>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851" w:type="dxa"/>
            <w:tcBorders>
              <w:top w:val="nil"/>
              <w:left w:val="nil"/>
              <w:bottom w:val="single" w:sz="12" w:space="0" w:color="000000"/>
              <w:right w:val="single" w:sz="4" w:space="0" w:color="000000"/>
            </w:tcBorders>
            <w:shd w:val="clear" w:color="auto" w:fill="auto"/>
            <w:vAlign w:val="bottom"/>
            <w:hideMark/>
          </w:tcPr>
          <w:p w:rsidR="00A1296F" w:rsidRPr="00414CA6" w:rsidRDefault="00A1296F" w:rsidP="00A1296F">
            <w:pPr>
              <w:spacing w:after="0" w:line="240" w:lineRule="auto"/>
              <w:jc w:val="center"/>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Ниж</w:t>
            </w:r>
            <w:r>
              <w:rPr>
                <w:rFonts w:ascii="Times New Roman" w:eastAsia="Times New Roman" w:hAnsi="Times New Roman" w:cs="Times New Roman"/>
                <w:color w:val="000000"/>
                <w:sz w:val="21"/>
                <w:szCs w:val="21"/>
                <w:lang w:eastAsia="ru-RU"/>
              </w:rPr>
              <w:t>-</w:t>
            </w:r>
            <w:r w:rsidRPr="00414CA6">
              <w:rPr>
                <w:rFonts w:ascii="Times New Roman" w:eastAsia="Times New Roman" w:hAnsi="Times New Roman" w:cs="Times New Roman"/>
                <w:color w:val="000000"/>
                <w:sz w:val="21"/>
                <w:szCs w:val="21"/>
                <w:lang w:eastAsia="ru-RU"/>
              </w:rPr>
              <w:t>няя грани</w:t>
            </w:r>
            <w:r>
              <w:rPr>
                <w:rFonts w:ascii="Times New Roman" w:eastAsia="Times New Roman" w:hAnsi="Times New Roman" w:cs="Times New Roman"/>
                <w:color w:val="000000"/>
                <w:sz w:val="21"/>
                <w:szCs w:val="21"/>
                <w:lang w:eastAsia="ru-RU"/>
              </w:rPr>
              <w:t>-</w:t>
            </w:r>
            <w:r w:rsidRPr="00414CA6">
              <w:rPr>
                <w:rFonts w:ascii="Times New Roman" w:eastAsia="Times New Roman" w:hAnsi="Times New Roman" w:cs="Times New Roman"/>
                <w:color w:val="000000"/>
                <w:sz w:val="21"/>
                <w:szCs w:val="21"/>
                <w:lang w:eastAsia="ru-RU"/>
              </w:rPr>
              <w:t>ца</w:t>
            </w:r>
          </w:p>
        </w:tc>
        <w:tc>
          <w:tcPr>
            <w:tcW w:w="850" w:type="dxa"/>
            <w:tcBorders>
              <w:top w:val="nil"/>
              <w:left w:val="nil"/>
              <w:bottom w:val="single" w:sz="12" w:space="0" w:color="000000"/>
              <w:right w:val="single" w:sz="12" w:space="0" w:color="000000"/>
            </w:tcBorders>
            <w:shd w:val="clear" w:color="auto" w:fill="auto"/>
            <w:vAlign w:val="bottom"/>
            <w:hideMark/>
          </w:tcPr>
          <w:p w:rsidR="00A1296F" w:rsidRPr="00414CA6" w:rsidRDefault="00A1296F" w:rsidP="00A1296F">
            <w:pPr>
              <w:spacing w:after="0" w:line="240" w:lineRule="auto"/>
              <w:jc w:val="center"/>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Верх</w:t>
            </w:r>
            <w:r>
              <w:rPr>
                <w:rFonts w:ascii="Times New Roman" w:eastAsia="Times New Roman" w:hAnsi="Times New Roman" w:cs="Times New Roman"/>
                <w:color w:val="000000"/>
                <w:sz w:val="21"/>
                <w:szCs w:val="21"/>
                <w:lang w:eastAsia="ru-RU"/>
              </w:rPr>
              <w:t>-</w:t>
            </w:r>
            <w:r w:rsidRPr="00414CA6">
              <w:rPr>
                <w:rFonts w:ascii="Times New Roman" w:eastAsia="Times New Roman" w:hAnsi="Times New Roman" w:cs="Times New Roman"/>
                <w:color w:val="000000"/>
                <w:sz w:val="21"/>
                <w:szCs w:val="21"/>
                <w:lang w:eastAsia="ru-RU"/>
              </w:rPr>
              <w:t>няя грани</w:t>
            </w:r>
            <w:r>
              <w:rPr>
                <w:rFonts w:ascii="Times New Roman" w:eastAsia="Times New Roman" w:hAnsi="Times New Roman" w:cs="Times New Roman"/>
                <w:color w:val="000000"/>
                <w:sz w:val="21"/>
                <w:szCs w:val="21"/>
                <w:lang w:eastAsia="ru-RU"/>
              </w:rPr>
              <w:t>-</w:t>
            </w:r>
            <w:r w:rsidRPr="00414CA6">
              <w:rPr>
                <w:rFonts w:ascii="Times New Roman" w:eastAsia="Times New Roman" w:hAnsi="Times New Roman" w:cs="Times New Roman"/>
                <w:color w:val="000000"/>
                <w:sz w:val="21"/>
                <w:szCs w:val="21"/>
                <w:lang w:eastAsia="ru-RU"/>
              </w:rPr>
              <w:t>ца</w:t>
            </w:r>
          </w:p>
        </w:tc>
      </w:tr>
      <w:tr w:rsidR="00A1296F" w:rsidRPr="00414CA6" w:rsidTr="00A1296F">
        <w:trPr>
          <w:trHeight w:val="1455"/>
        </w:trPr>
        <w:tc>
          <w:tcPr>
            <w:tcW w:w="1433"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LIQ_CURR</w:t>
            </w: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Предполагается равенство дисперсий</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0,838</w:t>
            </w:r>
          </w:p>
        </w:tc>
        <w:tc>
          <w:tcPr>
            <w:tcW w:w="708"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0,361</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-0,992</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222,000</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0,322</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-1,443</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1,455</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-4,310</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1,423</w:t>
            </w:r>
          </w:p>
        </w:tc>
      </w:tr>
      <w:tr w:rsidR="00A1296F" w:rsidRPr="00414CA6" w:rsidTr="00A1296F">
        <w:trPr>
          <w:trHeight w:val="1440"/>
        </w:trPr>
        <w:tc>
          <w:tcPr>
            <w:tcW w:w="1433"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Равенство дисперсий не предполагается</w:t>
            </w:r>
          </w:p>
        </w:tc>
        <w:tc>
          <w:tcPr>
            <w:tcW w:w="709"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8"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-0,989</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210,373</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0,324</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-1,443</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1,460</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-4,321</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1,434</w:t>
            </w:r>
          </w:p>
        </w:tc>
      </w:tr>
      <w:tr w:rsidR="00A1296F" w:rsidRPr="00414CA6" w:rsidTr="00A1296F">
        <w:trPr>
          <w:trHeight w:val="1440"/>
        </w:trPr>
        <w:tc>
          <w:tcPr>
            <w:tcW w:w="1433"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LIQ_QUICK</w:t>
            </w: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Предполагается равенство дисперсий</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11,032</w:t>
            </w:r>
          </w:p>
        </w:tc>
        <w:tc>
          <w:tcPr>
            <w:tcW w:w="708"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0,001</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-2,239</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222,000</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0,026</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-1,763</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0,787</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-3,314</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-0,212</w:t>
            </w:r>
          </w:p>
        </w:tc>
      </w:tr>
      <w:tr w:rsidR="00A1296F" w:rsidRPr="00414CA6" w:rsidTr="00A1296F">
        <w:trPr>
          <w:trHeight w:val="1440"/>
        </w:trPr>
        <w:tc>
          <w:tcPr>
            <w:tcW w:w="1433"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Равенство дисперсий не предполагается</w:t>
            </w:r>
          </w:p>
        </w:tc>
        <w:tc>
          <w:tcPr>
            <w:tcW w:w="709"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8"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-2,279</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115,528</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0,024</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-1,763</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0,773</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-3,295</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-0,231</w:t>
            </w:r>
          </w:p>
        </w:tc>
      </w:tr>
      <w:tr w:rsidR="00A1296F" w:rsidRPr="00414CA6" w:rsidTr="00A1296F">
        <w:trPr>
          <w:trHeight w:val="1440"/>
        </w:trPr>
        <w:tc>
          <w:tcPr>
            <w:tcW w:w="1433"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LIQ_ABS</w:t>
            </w: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Предполагается равенство дисперсий</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4,515</w:t>
            </w:r>
          </w:p>
        </w:tc>
        <w:tc>
          <w:tcPr>
            <w:tcW w:w="708"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0,035</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-1,525</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222,000</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0,129</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-0,556</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0,364</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-1,274</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0,162</w:t>
            </w:r>
          </w:p>
        </w:tc>
      </w:tr>
      <w:tr w:rsidR="00A1296F" w:rsidRPr="00414CA6" w:rsidTr="00A1296F">
        <w:trPr>
          <w:trHeight w:val="1440"/>
        </w:trPr>
        <w:tc>
          <w:tcPr>
            <w:tcW w:w="1433"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Равенство дисперсий не предполагается</w:t>
            </w:r>
          </w:p>
        </w:tc>
        <w:tc>
          <w:tcPr>
            <w:tcW w:w="709"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8"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-1,551</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118,222</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0,124</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-0,556</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0,358</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-1,265</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0,154</w:t>
            </w:r>
          </w:p>
        </w:tc>
      </w:tr>
      <w:tr w:rsidR="00A1296F" w:rsidRPr="00414CA6" w:rsidTr="00A1296F">
        <w:trPr>
          <w:trHeight w:val="1440"/>
        </w:trPr>
        <w:tc>
          <w:tcPr>
            <w:tcW w:w="1433"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NCAP_AS</w:t>
            </w: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Предполагается равенство дисперсий</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0,457</w:t>
            </w:r>
          </w:p>
        </w:tc>
        <w:tc>
          <w:tcPr>
            <w:tcW w:w="708"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0,500</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-3,528</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222,000</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0,001</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-0,220</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0,062</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-0,343</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-0,097</w:t>
            </w:r>
          </w:p>
        </w:tc>
      </w:tr>
      <w:tr w:rsidR="00A1296F" w:rsidRPr="00414CA6" w:rsidTr="00A1296F">
        <w:trPr>
          <w:trHeight w:val="1440"/>
        </w:trPr>
        <w:tc>
          <w:tcPr>
            <w:tcW w:w="1433"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Равенство дисперсий не предполагается</w:t>
            </w:r>
          </w:p>
        </w:tc>
        <w:tc>
          <w:tcPr>
            <w:tcW w:w="709"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8"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-3,549</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204,880</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0,000</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-0,220</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0,062</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-0,342</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-0,098</w:t>
            </w:r>
          </w:p>
        </w:tc>
      </w:tr>
      <w:tr w:rsidR="00A1296F" w:rsidRPr="00414CA6" w:rsidTr="00A1296F">
        <w:trPr>
          <w:trHeight w:val="1440"/>
        </w:trPr>
        <w:tc>
          <w:tcPr>
            <w:tcW w:w="1433"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CASH_AS</w:t>
            </w: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Предполагается равенство дисперсий</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36,763</w:t>
            </w:r>
          </w:p>
        </w:tc>
        <w:tc>
          <w:tcPr>
            <w:tcW w:w="708"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0,000</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-4,348</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221,000</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0,000</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-0,032</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0,007</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-0,046</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-0,017</w:t>
            </w:r>
          </w:p>
        </w:tc>
      </w:tr>
      <w:tr w:rsidR="00A1296F" w:rsidRPr="00414CA6" w:rsidTr="00A1296F">
        <w:trPr>
          <w:trHeight w:val="1440"/>
        </w:trPr>
        <w:tc>
          <w:tcPr>
            <w:tcW w:w="1433"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Равенство дисперсий не предполагается</w:t>
            </w:r>
          </w:p>
        </w:tc>
        <w:tc>
          <w:tcPr>
            <w:tcW w:w="709"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8"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-4,415</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156,032</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0,000</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-0,032</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0,007</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-0,046</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-0,018</w:t>
            </w:r>
          </w:p>
        </w:tc>
      </w:tr>
      <w:tr w:rsidR="00A1296F" w:rsidRPr="00414CA6" w:rsidTr="00A1296F">
        <w:trPr>
          <w:trHeight w:val="1440"/>
        </w:trPr>
        <w:tc>
          <w:tcPr>
            <w:tcW w:w="1433"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CAP_AS</w:t>
            </w: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Предполагается равенство дисперсий</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7,791</w:t>
            </w:r>
          </w:p>
        </w:tc>
        <w:tc>
          <w:tcPr>
            <w:tcW w:w="708"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0,006</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-3,007</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221,000</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0,003</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-0,158</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0,052</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-0,261</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-0,054</w:t>
            </w:r>
          </w:p>
        </w:tc>
      </w:tr>
      <w:tr w:rsidR="00A1296F" w:rsidRPr="00414CA6" w:rsidTr="00A1296F">
        <w:trPr>
          <w:trHeight w:val="1440"/>
        </w:trPr>
        <w:tc>
          <w:tcPr>
            <w:tcW w:w="1433"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Равенство дисперсий не предполагается</w:t>
            </w:r>
          </w:p>
        </w:tc>
        <w:tc>
          <w:tcPr>
            <w:tcW w:w="709"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8"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-3,028</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207,303</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0,003</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-0,158</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0,052</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-0,260</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-0,055</w:t>
            </w:r>
          </w:p>
        </w:tc>
      </w:tr>
      <w:tr w:rsidR="00A1296F" w:rsidRPr="00414CA6" w:rsidTr="00A1296F">
        <w:trPr>
          <w:trHeight w:val="1440"/>
        </w:trPr>
        <w:tc>
          <w:tcPr>
            <w:tcW w:w="1433"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FIN_ST</w:t>
            </w: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Предполагается равенство дисперсий</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1,159</w:t>
            </w:r>
          </w:p>
        </w:tc>
        <w:tc>
          <w:tcPr>
            <w:tcW w:w="708"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0,283</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-1,640</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221,000</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0,102</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-0,099</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0,060</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-0,217</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0,020</w:t>
            </w:r>
          </w:p>
        </w:tc>
      </w:tr>
      <w:tr w:rsidR="00A1296F" w:rsidRPr="00414CA6" w:rsidTr="00A1296F">
        <w:trPr>
          <w:trHeight w:val="1440"/>
        </w:trPr>
        <w:tc>
          <w:tcPr>
            <w:tcW w:w="1433"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Равенство дисперсий не предполагается</w:t>
            </w:r>
          </w:p>
        </w:tc>
        <w:tc>
          <w:tcPr>
            <w:tcW w:w="709"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8"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-1,644</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220,642</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0,102</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-0,099</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0,060</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-0,217</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0,020</w:t>
            </w:r>
          </w:p>
        </w:tc>
      </w:tr>
      <w:tr w:rsidR="00A1296F" w:rsidRPr="00414CA6" w:rsidTr="00A1296F">
        <w:trPr>
          <w:trHeight w:val="1440"/>
        </w:trPr>
        <w:tc>
          <w:tcPr>
            <w:tcW w:w="1433"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FIN_ACT</w:t>
            </w: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Предполагается равенство дисперсий</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39,009</w:t>
            </w:r>
          </w:p>
        </w:tc>
        <w:tc>
          <w:tcPr>
            <w:tcW w:w="708"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0,000</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-3,846</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221,000</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0,000</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-2,801</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0,728</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-4,236</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-1,366</w:t>
            </w:r>
          </w:p>
        </w:tc>
      </w:tr>
      <w:tr w:rsidR="00A1296F" w:rsidRPr="00414CA6" w:rsidTr="00A1296F">
        <w:trPr>
          <w:trHeight w:val="1440"/>
        </w:trPr>
        <w:tc>
          <w:tcPr>
            <w:tcW w:w="1433"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Равенство дисперсий не предполагается</w:t>
            </w:r>
          </w:p>
        </w:tc>
        <w:tc>
          <w:tcPr>
            <w:tcW w:w="709"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8"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-3,933</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114,201</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0,000</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-2,801</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0,712</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-4,212</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-1,390</w:t>
            </w:r>
          </w:p>
        </w:tc>
      </w:tr>
      <w:tr w:rsidR="00A1296F" w:rsidRPr="00414CA6" w:rsidTr="00A1296F">
        <w:trPr>
          <w:trHeight w:val="1440"/>
        </w:trPr>
        <w:tc>
          <w:tcPr>
            <w:tcW w:w="1433"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LIA_AS</w:t>
            </w: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Предполагается равенство дисперсий</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3,297</w:t>
            </w:r>
          </w:p>
        </w:tc>
        <w:tc>
          <w:tcPr>
            <w:tcW w:w="708"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0,071</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4,435</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222,000</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0,000</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0,295</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0,066</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0,164</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0,426</w:t>
            </w:r>
          </w:p>
        </w:tc>
      </w:tr>
      <w:tr w:rsidR="00A1296F" w:rsidRPr="00414CA6" w:rsidTr="00A1296F">
        <w:trPr>
          <w:trHeight w:val="1440"/>
        </w:trPr>
        <w:tc>
          <w:tcPr>
            <w:tcW w:w="1433"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Равенство дисперсий не предполагается</w:t>
            </w:r>
          </w:p>
        </w:tc>
        <w:tc>
          <w:tcPr>
            <w:tcW w:w="709"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8"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4,453</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214,199</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0,000</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0,295</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0,066</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0,164</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0,425</w:t>
            </w:r>
          </w:p>
        </w:tc>
      </w:tr>
      <w:tr w:rsidR="00A1296F" w:rsidRPr="00414CA6" w:rsidTr="00A1296F">
        <w:trPr>
          <w:trHeight w:val="1440"/>
        </w:trPr>
        <w:tc>
          <w:tcPr>
            <w:tcW w:w="1433"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PR_CAP</w:t>
            </w: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Предполагается равенство дисперсий</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1,691</w:t>
            </w:r>
          </w:p>
        </w:tc>
        <w:tc>
          <w:tcPr>
            <w:tcW w:w="708"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0,195</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-0,737</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221,000</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0,462</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-0,283</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0,384</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-1,040</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0,474</w:t>
            </w:r>
          </w:p>
        </w:tc>
      </w:tr>
      <w:tr w:rsidR="00A1296F" w:rsidRPr="00414CA6" w:rsidTr="00A1296F">
        <w:trPr>
          <w:trHeight w:val="1440"/>
        </w:trPr>
        <w:tc>
          <w:tcPr>
            <w:tcW w:w="1433"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Равенство дисперсий не предполагается</w:t>
            </w:r>
          </w:p>
        </w:tc>
        <w:tc>
          <w:tcPr>
            <w:tcW w:w="709"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8"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-0,749</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150,530</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0,455</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-0,283</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0,378</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-1,030</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0,464</w:t>
            </w:r>
          </w:p>
        </w:tc>
      </w:tr>
      <w:tr w:rsidR="00A1296F" w:rsidRPr="00414CA6" w:rsidTr="00A1296F">
        <w:trPr>
          <w:trHeight w:val="1440"/>
        </w:trPr>
        <w:tc>
          <w:tcPr>
            <w:tcW w:w="1433"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CAP_INV</w:t>
            </w: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Предполагается равенство дисперсий</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7,570</w:t>
            </w:r>
          </w:p>
        </w:tc>
        <w:tc>
          <w:tcPr>
            <w:tcW w:w="708"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0,006</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-1,506</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217,000</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0,134</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-72,694</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48,273</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-167,838</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22,450</w:t>
            </w:r>
          </w:p>
        </w:tc>
      </w:tr>
      <w:tr w:rsidR="00A1296F" w:rsidRPr="00414CA6" w:rsidTr="00A1296F">
        <w:trPr>
          <w:trHeight w:val="1440"/>
        </w:trPr>
        <w:tc>
          <w:tcPr>
            <w:tcW w:w="1433"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Равенство дисперсий не предполагается</w:t>
            </w:r>
          </w:p>
        </w:tc>
        <w:tc>
          <w:tcPr>
            <w:tcW w:w="709"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8"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-1,472</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106,411</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0,144</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-72,694</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49,389</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-170,608</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25,220</w:t>
            </w:r>
          </w:p>
        </w:tc>
      </w:tr>
      <w:tr w:rsidR="00A1296F" w:rsidRPr="00414CA6" w:rsidTr="00A1296F">
        <w:trPr>
          <w:trHeight w:val="1440"/>
        </w:trPr>
        <w:tc>
          <w:tcPr>
            <w:tcW w:w="1433"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AS_CAP</w:t>
            </w: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Предполагается равенство дисперсий</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5,126</w:t>
            </w:r>
          </w:p>
        </w:tc>
        <w:tc>
          <w:tcPr>
            <w:tcW w:w="708"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0,025</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-1,557</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222,000</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0,121</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-5,768</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3,705</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-13,070</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1,534</w:t>
            </w:r>
          </w:p>
        </w:tc>
      </w:tr>
      <w:tr w:rsidR="00A1296F" w:rsidRPr="00414CA6" w:rsidTr="00A1296F">
        <w:trPr>
          <w:trHeight w:val="1440"/>
        </w:trPr>
        <w:tc>
          <w:tcPr>
            <w:tcW w:w="1433"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Равенство дисперсий не предполагается</w:t>
            </w:r>
          </w:p>
        </w:tc>
        <w:tc>
          <w:tcPr>
            <w:tcW w:w="709"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8"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-1,532</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121,094</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0,128</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-5,768</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3,765</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-13,222</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1,686</w:t>
            </w:r>
          </w:p>
        </w:tc>
      </w:tr>
      <w:tr w:rsidR="00A1296F" w:rsidRPr="00414CA6" w:rsidTr="00A1296F">
        <w:trPr>
          <w:trHeight w:val="1440"/>
        </w:trPr>
        <w:tc>
          <w:tcPr>
            <w:tcW w:w="1433"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PR_AS</w:t>
            </w: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Предполагается равенство дисперсий</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2,736</w:t>
            </w:r>
          </w:p>
        </w:tc>
        <w:tc>
          <w:tcPr>
            <w:tcW w:w="708"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0,100</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-1,283</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221,000</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0,201</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-0,355</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0,277</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-0,900</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0,190</w:t>
            </w:r>
          </w:p>
        </w:tc>
      </w:tr>
      <w:tr w:rsidR="00A1296F" w:rsidRPr="00414CA6" w:rsidTr="00A1296F">
        <w:trPr>
          <w:trHeight w:val="1440"/>
        </w:trPr>
        <w:tc>
          <w:tcPr>
            <w:tcW w:w="1433"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Равенство дисперсий не предполагается</w:t>
            </w:r>
          </w:p>
        </w:tc>
        <w:tc>
          <w:tcPr>
            <w:tcW w:w="709"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8"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-1,311</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117,092</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0,192</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-0,355</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0,271</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-0,891</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0,181</w:t>
            </w:r>
          </w:p>
        </w:tc>
      </w:tr>
      <w:tr w:rsidR="00A1296F" w:rsidRPr="00414CA6" w:rsidTr="00A1296F">
        <w:trPr>
          <w:trHeight w:val="1440"/>
        </w:trPr>
        <w:tc>
          <w:tcPr>
            <w:tcW w:w="1433"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CMR</w:t>
            </w: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Предполагается равенство дисперсий</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2,128</w:t>
            </w:r>
          </w:p>
        </w:tc>
        <w:tc>
          <w:tcPr>
            <w:tcW w:w="708"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0,146</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0,781</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212,000</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0,435</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0,090</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0,115</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-0,136</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0,315</w:t>
            </w:r>
          </w:p>
        </w:tc>
      </w:tr>
      <w:tr w:rsidR="00A1296F" w:rsidRPr="00414CA6" w:rsidTr="00A1296F">
        <w:trPr>
          <w:trHeight w:val="1440"/>
        </w:trPr>
        <w:tc>
          <w:tcPr>
            <w:tcW w:w="1433"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Равенство дисперсий не предполагается</w:t>
            </w:r>
          </w:p>
        </w:tc>
        <w:tc>
          <w:tcPr>
            <w:tcW w:w="709"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8"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0,760</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131,553</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0,448</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0,090</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0,118</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-0,143</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0,322</w:t>
            </w:r>
          </w:p>
        </w:tc>
      </w:tr>
      <w:tr w:rsidR="00A1296F" w:rsidRPr="00414CA6" w:rsidTr="00A1296F">
        <w:trPr>
          <w:trHeight w:val="1440"/>
        </w:trPr>
        <w:tc>
          <w:tcPr>
            <w:tcW w:w="1433"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PM</w:t>
            </w: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Предполагается равенство дисперсий</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0,540</w:t>
            </w:r>
          </w:p>
        </w:tc>
        <w:tc>
          <w:tcPr>
            <w:tcW w:w="708"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0,463</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0,578</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213,000</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0,564</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0,117</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0,203</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-0,283</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0,518</w:t>
            </w:r>
          </w:p>
        </w:tc>
      </w:tr>
      <w:tr w:rsidR="00A1296F" w:rsidRPr="00414CA6" w:rsidTr="00A1296F">
        <w:trPr>
          <w:trHeight w:val="1440"/>
        </w:trPr>
        <w:tc>
          <w:tcPr>
            <w:tcW w:w="1433"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Равенство дисперсий не предполагается</w:t>
            </w:r>
          </w:p>
        </w:tc>
        <w:tc>
          <w:tcPr>
            <w:tcW w:w="709"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8"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0,579</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212,859</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0,563</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0,117</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0,202</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-0,282</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0,516</w:t>
            </w:r>
          </w:p>
        </w:tc>
      </w:tr>
      <w:tr w:rsidR="00A1296F" w:rsidRPr="00414CA6" w:rsidTr="00A1296F">
        <w:trPr>
          <w:trHeight w:val="1440"/>
        </w:trPr>
        <w:tc>
          <w:tcPr>
            <w:tcW w:w="1433"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ROA</w:t>
            </w: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Предполагается равенство дисперсий</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3,136</w:t>
            </w:r>
          </w:p>
        </w:tc>
        <w:tc>
          <w:tcPr>
            <w:tcW w:w="708"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0,078</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1,187</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222,000</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0,237</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0,043</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0,037</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-0,029</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0,115</w:t>
            </w:r>
          </w:p>
        </w:tc>
      </w:tr>
      <w:tr w:rsidR="00A1296F" w:rsidRPr="00414CA6" w:rsidTr="00A1296F">
        <w:trPr>
          <w:trHeight w:val="1440"/>
        </w:trPr>
        <w:tc>
          <w:tcPr>
            <w:tcW w:w="1433"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Равенство дисперсий не предполагается</w:t>
            </w:r>
          </w:p>
        </w:tc>
        <w:tc>
          <w:tcPr>
            <w:tcW w:w="709"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8"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1,183</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212,696</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0,238</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0,043</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0,037</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-0,029</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0,116</w:t>
            </w:r>
          </w:p>
        </w:tc>
      </w:tr>
      <w:tr w:rsidR="00A1296F" w:rsidRPr="00414CA6" w:rsidTr="00A1296F">
        <w:trPr>
          <w:trHeight w:val="1440"/>
        </w:trPr>
        <w:tc>
          <w:tcPr>
            <w:tcW w:w="1433"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ROC</w:t>
            </w: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Предполагается равенство дисперсий</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2,799</w:t>
            </w:r>
          </w:p>
        </w:tc>
        <w:tc>
          <w:tcPr>
            <w:tcW w:w="708"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0,096</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0,940</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221,000</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0,348</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0,024</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0,025</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-0,026</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0,074</w:t>
            </w:r>
          </w:p>
        </w:tc>
      </w:tr>
      <w:tr w:rsidR="00A1296F" w:rsidRPr="00414CA6" w:rsidTr="00A1296F">
        <w:trPr>
          <w:trHeight w:val="1440"/>
        </w:trPr>
        <w:tc>
          <w:tcPr>
            <w:tcW w:w="1433"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Равенство дисперсий не предполагается</w:t>
            </w:r>
          </w:p>
        </w:tc>
        <w:tc>
          <w:tcPr>
            <w:tcW w:w="709"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8"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0,936</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211,252</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0,350</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0,024</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0,025</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-0,026</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0,074</w:t>
            </w:r>
          </w:p>
        </w:tc>
      </w:tr>
      <w:tr w:rsidR="00A1296F" w:rsidRPr="00414CA6" w:rsidTr="00A1296F">
        <w:trPr>
          <w:trHeight w:val="1440"/>
        </w:trPr>
        <w:tc>
          <w:tcPr>
            <w:tcW w:w="1433"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ROE</w:t>
            </w: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Предполагается равенство дисперсий</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10,207</w:t>
            </w:r>
          </w:p>
        </w:tc>
        <w:tc>
          <w:tcPr>
            <w:tcW w:w="708"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0,002</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2,118</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222,000</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0,035</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1,515</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0,715</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0,105</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2,924</w:t>
            </w:r>
          </w:p>
        </w:tc>
      </w:tr>
      <w:tr w:rsidR="00A1296F" w:rsidRPr="00414CA6" w:rsidTr="00A1296F">
        <w:trPr>
          <w:trHeight w:val="1440"/>
        </w:trPr>
        <w:tc>
          <w:tcPr>
            <w:tcW w:w="1433"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Равенство дисперсий не предполагается</w:t>
            </w:r>
          </w:p>
        </w:tc>
        <w:tc>
          <w:tcPr>
            <w:tcW w:w="709"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8"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2,082</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113,163</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0,040</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1,515</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0,728</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0,073</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2,956</w:t>
            </w:r>
          </w:p>
        </w:tc>
      </w:tr>
      <w:tr w:rsidR="00A1296F" w:rsidRPr="00414CA6" w:rsidTr="00A1296F">
        <w:trPr>
          <w:trHeight w:val="1440"/>
        </w:trPr>
        <w:tc>
          <w:tcPr>
            <w:tcW w:w="1433" w:type="dxa"/>
            <w:vMerge w:val="restart"/>
            <w:tcBorders>
              <w:top w:val="nil"/>
              <w:left w:val="single" w:sz="12" w:space="0" w:color="000000"/>
              <w:bottom w:val="single" w:sz="12" w:space="0" w:color="000000"/>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SALES_TA</w:t>
            </w:r>
          </w:p>
        </w:tc>
        <w:tc>
          <w:tcPr>
            <w:tcW w:w="170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Предполагается равенство дисперсий</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0,990</w:t>
            </w:r>
          </w:p>
        </w:tc>
        <w:tc>
          <w:tcPr>
            <w:tcW w:w="708"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0,321</w:t>
            </w:r>
          </w:p>
        </w:tc>
        <w:tc>
          <w:tcPr>
            <w:tcW w:w="709"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-1,041</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222,000</w:t>
            </w:r>
          </w:p>
        </w:tc>
        <w:tc>
          <w:tcPr>
            <w:tcW w:w="1134"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0,299</w:t>
            </w:r>
          </w:p>
        </w:tc>
        <w:tc>
          <w:tcPr>
            <w:tcW w:w="850"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-0,644</w:t>
            </w:r>
          </w:p>
        </w:tc>
        <w:tc>
          <w:tcPr>
            <w:tcW w:w="992"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0,619</w:t>
            </w:r>
          </w:p>
        </w:tc>
        <w:tc>
          <w:tcPr>
            <w:tcW w:w="85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-1,863</w:t>
            </w:r>
          </w:p>
        </w:tc>
        <w:tc>
          <w:tcPr>
            <w:tcW w:w="850"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0,575</w:t>
            </w:r>
          </w:p>
        </w:tc>
      </w:tr>
      <w:tr w:rsidR="00A1296F" w:rsidRPr="00414CA6" w:rsidTr="00A1296F">
        <w:trPr>
          <w:trHeight w:val="1455"/>
        </w:trPr>
        <w:tc>
          <w:tcPr>
            <w:tcW w:w="1433" w:type="dxa"/>
            <w:vMerge/>
            <w:tcBorders>
              <w:top w:val="nil"/>
              <w:left w:val="single" w:sz="12" w:space="0" w:color="000000"/>
              <w:bottom w:val="single" w:sz="12" w:space="0" w:color="000000"/>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p>
        </w:tc>
        <w:tc>
          <w:tcPr>
            <w:tcW w:w="1701" w:type="dxa"/>
            <w:tcBorders>
              <w:top w:val="nil"/>
              <w:left w:val="nil"/>
              <w:bottom w:val="single" w:sz="12" w:space="0" w:color="000000"/>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1"/>
                <w:szCs w:val="21"/>
                <w:lang w:eastAsia="ru-RU"/>
              </w:rPr>
            </w:pPr>
            <w:r w:rsidRPr="00414CA6">
              <w:rPr>
                <w:rFonts w:ascii="Times New Roman" w:eastAsia="Times New Roman" w:hAnsi="Times New Roman" w:cs="Times New Roman"/>
                <w:color w:val="000000"/>
                <w:sz w:val="21"/>
                <w:szCs w:val="21"/>
                <w:lang w:eastAsia="ru-RU"/>
              </w:rPr>
              <w:t>Равенство дисперсий не предполагается</w:t>
            </w:r>
          </w:p>
        </w:tc>
        <w:tc>
          <w:tcPr>
            <w:tcW w:w="709" w:type="dxa"/>
            <w:tcBorders>
              <w:top w:val="nil"/>
              <w:left w:val="nil"/>
              <w:bottom w:val="single" w:sz="12" w:space="0" w:color="000000"/>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8" w:type="dxa"/>
            <w:tcBorders>
              <w:top w:val="nil"/>
              <w:left w:val="nil"/>
              <w:bottom w:val="single" w:sz="12" w:space="0" w:color="000000"/>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 </w:t>
            </w:r>
          </w:p>
        </w:tc>
        <w:tc>
          <w:tcPr>
            <w:tcW w:w="709" w:type="dxa"/>
            <w:tcBorders>
              <w:top w:val="nil"/>
              <w:left w:val="nil"/>
              <w:bottom w:val="single" w:sz="12" w:space="0" w:color="000000"/>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-1,058</w:t>
            </w:r>
          </w:p>
        </w:tc>
        <w:tc>
          <w:tcPr>
            <w:tcW w:w="851" w:type="dxa"/>
            <w:tcBorders>
              <w:top w:val="nil"/>
              <w:left w:val="nil"/>
              <w:bottom w:val="single" w:sz="12" w:space="0" w:color="000000"/>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125,697</w:t>
            </w:r>
          </w:p>
        </w:tc>
        <w:tc>
          <w:tcPr>
            <w:tcW w:w="1134" w:type="dxa"/>
            <w:tcBorders>
              <w:top w:val="nil"/>
              <w:left w:val="nil"/>
              <w:bottom w:val="single" w:sz="12" w:space="0" w:color="000000"/>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0,292</w:t>
            </w:r>
          </w:p>
        </w:tc>
        <w:tc>
          <w:tcPr>
            <w:tcW w:w="850" w:type="dxa"/>
            <w:tcBorders>
              <w:top w:val="nil"/>
              <w:left w:val="nil"/>
              <w:bottom w:val="single" w:sz="12" w:space="0" w:color="000000"/>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-0,644</w:t>
            </w:r>
          </w:p>
        </w:tc>
        <w:tc>
          <w:tcPr>
            <w:tcW w:w="992" w:type="dxa"/>
            <w:tcBorders>
              <w:top w:val="nil"/>
              <w:left w:val="nil"/>
              <w:bottom w:val="single" w:sz="12" w:space="0" w:color="000000"/>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0,609</w:t>
            </w:r>
          </w:p>
        </w:tc>
        <w:tc>
          <w:tcPr>
            <w:tcW w:w="851" w:type="dxa"/>
            <w:tcBorders>
              <w:top w:val="nil"/>
              <w:left w:val="nil"/>
              <w:bottom w:val="single" w:sz="12" w:space="0" w:color="000000"/>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-1,849</w:t>
            </w:r>
          </w:p>
        </w:tc>
        <w:tc>
          <w:tcPr>
            <w:tcW w:w="850" w:type="dxa"/>
            <w:tcBorders>
              <w:top w:val="nil"/>
              <w:left w:val="nil"/>
              <w:bottom w:val="single" w:sz="12" w:space="0" w:color="000000"/>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18"/>
                <w:szCs w:val="18"/>
                <w:lang w:eastAsia="ru-RU"/>
              </w:rPr>
            </w:pPr>
            <w:r w:rsidRPr="00414CA6">
              <w:rPr>
                <w:rFonts w:ascii="Times New Roman" w:eastAsia="Times New Roman" w:hAnsi="Times New Roman" w:cs="Times New Roman"/>
                <w:color w:val="000000"/>
                <w:sz w:val="18"/>
                <w:szCs w:val="18"/>
                <w:lang w:eastAsia="ru-RU"/>
              </w:rPr>
              <w:t>0,561</w:t>
            </w:r>
          </w:p>
        </w:tc>
      </w:tr>
    </w:tbl>
    <w:p w:rsidR="00A1296F" w:rsidRDefault="00A1296F">
      <w:pPr>
        <w:rPr>
          <w:rFonts w:ascii="Times New Roman" w:hAnsi="Times New Roman" w:cs="Times New Roman"/>
          <w:noProof/>
          <w:sz w:val="24"/>
          <w:szCs w:val="24"/>
          <w:lang w:eastAsia="ru-RU"/>
        </w:rPr>
      </w:pPr>
    </w:p>
    <w:p w:rsidR="00A1296F" w:rsidRDefault="00A1296F">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br w:type="page"/>
      </w:r>
    </w:p>
    <w:p w:rsidR="00A1296F" w:rsidRPr="00A1296F" w:rsidRDefault="00A1296F" w:rsidP="00A1296F">
      <w:pPr>
        <w:jc w:val="right"/>
        <w:rPr>
          <w:rFonts w:ascii="Times New Roman" w:hAnsi="Times New Roman" w:cs="Times New Roman"/>
          <w:noProof/>
          <w:sz w:val="28"/>
          <w:szCs w:val="28"/>
          <w:lang w:eastAsia="ru-RU"/>
        </w:rPr>
      </w:pPr>
      <w:r w:rsidRPr="00A1296F">
        <w:rPr>
          <w:rFonts w:ascii="Times New Roman" w:hAnsi="Times New Roman" w:cs="Times New Roman"/>
          <w:noProof/>
          <w:sz w:val="28"/>
          <w:szCs w:val="28"/>
          <w:lang w:eastAsia="ru-RU"/>
        </w:rPr>
        <w:t>Приложение 7</w:t>
      </w:r>
    </w:p>
    <w:p w:rsidR="00A1296F" w:rsidRPr="00A1296F" w:rsidRDefault="00A1296F" w:rsidP="00A1296F">
      <w:pPr>
        <w:jc w:val="center"/>
        <w:rPr>
          <w:rFonts w:ascii="Times New Roman" w:hAnsi="Times New Roman" w:cs="Times New Roman"/>
          <w:b/>
          <w:noProof/>
          <w:sz w:val="28"/>
          <w:szCs w:val="28"/>
          <w:lang w:eastAsia="ru-RU"/>
        </w:rPr>
      </w:pPr>
      <w:r w:rsidRPr="00A1296F">
        <w:rPr>
          <w:rFonts w:ascii="Times New Roman" w:hAnsi="Times New Roman" w:cs="Times New Roman"/>
          <w:b/>
          <w:noProof/>
          <w:sz w:val="28"/>
          <w:szCs w:val="28"/>
          <w:lang w:eastAsia="ru-RU"/>
        </w:rPr>
        <w:t>Результаты применения непараметрического критерия Манна-Уитни</w:t>
      </w:r>
    </w:p>
    <w:p w:rsidR="00A1296F" w:rsidRDefault="00A1296F" w:rsidP="00A1296F">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inline distT="0" distB="0" distL="0" distR="0" wp14:anchorId="2420A4E2" wp14:editId="13623F0E">
            <wp:extent cx="5069679" cy="8120418"/>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rotWithShape="1">
                    <a:blip r:embed="rId65">
                      <a:extLst>
                        <a:ext uri="{28A0092B-C50C-407E-A947-70E740481C1C}">
                          <a14:useLocalDpi xmlns:a14="http://schemas.microsoft.com/office/drawing/2010/main" val="0"/>
                        </a:ext>
                      </a:extLst>
                    </a:blip>
                    <a:srcRect b="5834"/>
                    <a:stretch/>
                  </pic:blipFill>
                  <pic:spPr bwMode="auto">
                    <a:xfrm>
                      <a:off x="0" y="0"/>
                      <a:ext cx="5069679" cy="8120418"/>
                    </a:xfrm>
                    <a:prstGeom prst="rect">
                      <a:avLst/>
                    </a:prstGeom>
                    <a:noFill/>
                    <a:ln>
                      <a:noFill/>
                    </a:ln>
                    <a:extLst>
                      <a:ext uri="{53640926-AAD7-44D8-BBD7-CCE9431645EC}">
                        <a14:shadowObscured xmlns:a14="http://schemas.microsoft.com/office/drawing/2010/main"/>
                      </a:ext>
                    </a:extLst>
                  </pic:spPr>
                </pic:pic>
              </a:graphicData>
            </a:graphic>
          </wp:inline>
        </w:drawing>
      </w:r>
    </w:p>
    <w:p w:rsidR="009E77A3" w:rsidRDefault="00A1296F" w:rsidP="00A1296F">
      <w:pPr>
        <w:rPr>
          <w:rFonts w:ascii="Times New Roman" w:hAnsi="Times New Roman" w:cs="Times New Roman"/>
          <w:sz w:val="24"/>
          <w:szCs w:val="24"/>
        </w:rPr>
      </w:pPr>
      <w:r>
        <w:rPr>
          <w:rFonts w:ascii="Times New Roman" w:hAnsi="Times New Roman" w:cs="Times New Roman"/>
          <w:noProof/>
          <w:sz w:val="24"/>
          <w:szCs w:val="24"/>
          <w:lang w:eastAsia="ru-RU"/>
        </w:rPr>
        <w:t xml:space="preserve">  </w:t>
      </w:r>
      <w:r w:rsidR="009E77A3">
        <w:rPr>
          <w:rFonts w:ascii="Times New Roman" w:hAnsi="Times New Roman" w:cs="Times New Roman"/>
          <w:noProof/>
          <w:sz w:val="24"/>
          <w:szCs w:val="24"/>
          <w:lang w:eastAsia="ru-RU"/>
        </w:rPr>
        <w:drawing>
          <wp:inline distT="0" distB="0" distL="0" distR="0" wp14:anchorId="72C2019D" wp14:editId="17C4DA33">
            <wp:extent cx="6032311" cy="8556838"/>
            <wp:effectExtent l="0" t="0" r="698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63657" cy="8601302"/>
                    </a:xfrm>
                    <a:prstGeom prst="rect">
                      <a:avLst/>
                    </a:prstGeom>
                    <a:noFill/>
                    <a:ln>
                      <a:noFill/>
                    </a:ln>
                  </pic:spPr>
                </pic:pic>
              </a:graphicData>
            </a:graphic>
          </wp:inline>
        </w:drawing>
      </w:r>
    </w:p>
    <w:p w:rsidR="009E77A3" w:rsidRDefault="009E77A3" w:rsidP="009E77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3EEEBE0" wp14:editId="5FDBCF15">
            <wp:extent cx="6067171" cy="8584442"/>
            <wp:effectExtent l="0" t="0" r="0" b="762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67561" cy="8584994"/>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0EA44940" wp14:editId="4F9ACFF3">
            <wp:extent cx="5895833" cy="8426304"/>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05839" cy="8440604"/>
                    </a:xfrm>
                    <a:prstGeom prst="rect">
                      <a:avLst/>
                    </a:prstGeom>
                    <a:noFill/>
                    <a:ln>
                      <a:noFill/>
                    </a:ln>
                  </pic:spPr>
                </pic:pic>
              </a:graphicData>
            </a:graphic>
          </wp:inline>
        </w:drawing>
      </w:r>
    </w:p>
    <w:p w:rsidR="009E77A3" w:rsidRDefault="009E77A3" w:rsidP="009E77A3">
      <w:pPr>
        <w:autoSpaceDE w:val="0"/>
        <w:autoSpaceDN w:val="0"/>
        <w:adjustRightInd w:val="0"/>
        <w:spacing w:after="0" w:line="240" w:lineRule="auto"/>
        <w:rPr>
          <w:rFonts w:ascii="Times New Roman" w:hAnsi="Times New Roman" w:cs="Times New Roman"/>
          <w:sz w:val="24"/>
          <w:szCs w:val="24"/>
        </w:rPr>
      </w:pPr>
    </w:p>
    <w:p w:rsidR="009E77A3" w:rsidRDefault="009E77A3" w:rsidP="009E77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12883DC" wp14:editId="0A573597">
            <wp:extent cx="5923129" cy="6061516"/>
            <wp:effectExtent l="0" t="0" r="190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18027" cy="6056294"/>
                    </a:xfrm>
                    <a:prstGeom prst="rect">
                      <a:avLst/>
                    </a:prstGeom>
                    <a:noFill/>
                    <a:ln>
                      <a:noFill/>
                    </a:ln>
                  </pic:spPr>
                </pic:pic>
              </a:graphicData>
            </a:graphic>
          </wp:inline>
        </w:drawing>
      </w:r>
    </w:p>
    <w:p w:rsidR="009E77A3" w:rsidRDefault="009E77A3" w:rsidP="009E77A3">
      <w:pPr>
        <w:autoSpaceDE w:val="0"/>
        <w:autoSpaceDN w:val="0"/>
        <w:adjustRightInd w:val="0"/>
        <w:spacing w:after="0" w:line="240" w:lineRule="auto"/>
        <w:rPr>
          <w:rFonts w:ascii="Times New Roman" w:hAnsi="Times New Roman" w:cs="Times New Roman"/>
          <w:sz w:val="24"/>
          <w:szCs w:val="24"/>
        </w:rPr>
      </w:pPr>
    </w:p>
    <w:p w:rsidR="009E77A3" w:rsidRDefault="009E77A3" w:rsidP="009E77A3">
      <w:pPr>
        <w:autoSpaceDE w:val="0"/>
        <w:autoSpaceDN w:val="0"/>
        <w:adjustRightInd w:val="0"/>
        <w:spacing w:after="0" w:line="400" w:lineRule="atLeast"/>
        <w:rPr>
          <w:rFonts w:ascii="Times New Roman" w:hAnsi="Times New Roman" w:cs="Times New Roman"/>
          <w:sz w:val="24"/>
          <w:szCs w:val="24"/>
        </w:rPr>
        <w:sectPr w:rsidR="009E77A3" w:rsidSect="00A1296F">
          <w:pgSz w:w="11906" w:h="16838"/>
          <w:pgMar w:top="1134" w:right="1701" w:bottom="1134" w:left="850" w:header="708" w:footer="708" w:gutter="0"/>
          <w:cols w:space="708"/>
          <w:docGrid w:linePitch="360"/>
        </w:sectPr>
      </w:pPr>
    </w:p>
    <w:p w:rsidR="009E77A3" w:rsidRDefault="00A1296F" w:rsidP="00A1296F">
      <w:pPr>
        <w:jc w:val="right"/>
        <w:rPr>
          <w:rFonts w:ascii="Times New Roman" w:hAnsi="Times New Roman" w:cs="Times New Roman"/>
          <w:sz w:val="28"/>
        </w:rPr>
      </w:pPr>
      <w:r w:rsidRPr="00A1296F">
        <w:rPr>
          <w:rFonts w:ascii="Times New Roman" w:hAnsi="Times New Roman" w:cs="Times New Roman"/>
          <w:sz w:val="28"/>
        </w:rPr>
        <w:t>Приложение 8</w:t>
      </w:r>
    </w:p>
    <w:p w:rsidR="00A1296F" w:rsidRPr="00A1296F" w:rsidRDefault="00A1296F" w:rsidP="00A1296F">
      <w:pPr>
        <w:jc w:val="center"/>
        <w:rPr>
          <w:rFonts w:ascii="Times New Roman" w:hAnsi="Times New Roman" w:cs="Times New Roman"/>
          <w:b/>
          <w:sz w:val="28"/>
        </w:rPr>
      </w:pPr>
      <w:r w:rsidRPr="00A1296F">
        <w:rPr>
          <w:rFonts w:ascii="Times New Roman" w:hAnsi="Times New Roman" w:cs="Times New Roman"/>
          <w:b/>
          <w:sz w:val="28"/>
        </w:rPr>
        <w:t>Результаты применения однофакторного дисперсионного анализа</w:t>
      </w:r>
    </w:p>
    <w:tbl>
      <w:tblPr>
        <w:tblW w:w="8562" w:type="dxa"/>
        <w:tblInd w:w="93" w:type="dxa"/>
        <w:tblLook w:val="04A0" w:firstRow="1" w:lastRow="0" w:firstColumn="1" w:lastColumn="0" w:noHBand="0" w:noVBand="1"/>
      </w:tblPr>
      <w:tblGrid>
        <w:gridCol w:w="1496"/>
        <w:gridCol w:w="1199"/>
        <w:gridCol w:w="1596"/>
        <w:gridCol w:w="971"/>
        <w:gridCol w:w="1356"/>
        <w:gridCol w:w="973"/>
        <w:gridCol w:w="971"/>
      </w:tblGrid>
      <w:tr w:rsidR="00A1296F" w:rsidRPr="00414CA6" w:rsidTr="00A1296F">
        <w:trPr>
          <w:trHeight w:val="525"/>
        </w:trPr>
        <w:tc>
          <w:tcPr>
            <w:tcW w:w="2695"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1596" w:type="dxa"/>
            <w:tcBorders>
              <w:top w:val="single" w:sz="12" w:space="0" w:color="000000"/>
              <w:left w:val="nil"/>
              <w:bottom w:val="single" w:sz="12" w:space="0" w:color="000000"/>
              <w:right w:val="single" w:sz="4" w:space="0" w:color="000000"/>
            </w:tcBorders>
            <w:shd w:val="clear" w:color="auto" w:fill="auto"/>
            <w:vAlign w:val="bottom"/>
            <w:hideMark/>
          </w:tcPr>
          <w:p w:rsidR="00A1296F" w:rsidRPr="00414CA6" w:rsidRDefault="00A1296F" w:rsidP="00A1296F">
            <w:pPr>
              <w:spacing w:after="0" w:line="240" w:lineRule="auto"/>
              <w:jc w:val="center"/>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Сумма квадратов</w:t>
            </w:r>
          </w:p>
        </w:tc>
        <w:tc>
          <w:tcPr>
            <w:tcW w:w="971" w:type="dxa"/>
            <w:tcBorders>
              <w:top w:val="single" w:sz="12" w:space="0" w:color="000000"/>
              <w:left w:val="nil"/>
              <w:bottom w:val="single" w:sz="12" w:space="0" w:color="000000"/>
              <w:right w:val="single" w:sz="4" w:space="0" w:color="000000"/>
            </w:tcBorders>
            <w:shd w:val="clear" w:color="auto" w:fill="auto"/>
            <w:vAlign w:val="bottom"/>
            <w:hideMark/>
          </w:tcPr>
          <w:p w:rsidR="00A1296F" w:rsidRPr="00414CA6" w:rsidRDefault="00A1296F" w:rsidP="00A1296F">
            <w:pPr>
              <w:spacing w:after="0" w:line="240" w:lineRule="auto"/>
              <w:jc w:val="center"/>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ст.св.</w:t>
            </w:r>
          </w:p>
        </w:tc>
        <w:tc>
          <w:tcPr>
            <w:tcW w:w="1356" w:type="dxa"/>
            <w:tcBorders>
              <w:top w:val="single" w:sz="12" w:space="0" w:color="000000"/>
              <w:left w:val="nil"/>
              <w:bottom w:val="single" w:sz="12" w:space="0" w:color="000000"/>
              <w:right w:val="single" w:sz="4" w:space="0" w:color="000000"/>
            </w:tcBorders>
            <w:shd w:val="clear" w:color="auto" w:fill="auto"/>
            <w:vAlign w:val="bottom"/>
            <w:hideMark/>
          </w:tcPr>
          <w:p w:rsidR="00A1296F" w:rsidRPr="00414CA6" w:rsidRDefault="00A1296F" w:rsidP="00A1296F">
            <w:pPr>
              <w:spacing w:after="0" w:line="240" w:lineRule="auto"/>
              <w:jc w:val="center"/>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Средний квадрат</w:t>
            </w:r>
          </w:p>
        </w:tc>
        <w:tc>
          <w:tcPr>
            <w:tcW w:w="973" w:type="dxa"/>
            <w:tcBorders>
              <w:top w:val="single" w:sz="12" w:space="0" w:color="000000"/>
              <w:left w:val="nil"/>
              <w:bottom w:val="single" w:sz="12" w:space="0" w:color="000000"/>
              <w:right w:val="single" w:sz="4" w:space="0" w:color="000000"/>
            </w:tcBorders>
            <w:shd w:val="clear" w:color="auto" w:fill="auto"/>
            <w:vAlign w:val="bottom"/>
            <w:hideMark/>
          </w:tcPr>
          <w:p w:rsidR="00A1296F" w:rsidRPr="00414CA6" w:rsidRDefault="00A1296F" w:rsidP="00A1296F">
            <w:pPr>
              <w:spacing w:after="0" w:line="240" w:lineRule="auto"/>
              <w:jc w:val="center"/>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F</w:t>
            </w:r>
          </w:p>
        </w:tc>
        <w:tc>
          <w:tcPr>
            <w:tcW w:w="971" w:type="dxa"/>
            <w:tcBorders>
              <w:top w:val="single" w:sz="12" w:space="0" w:color="000000"/>
              <w:left w:val="nil"/>
              <w:bottom w:val="single" w:sz="12" w:space="0" w:color="000000"/>
              <w:right w:val="single" w:sz="12" w:space="0" w:color="000000"/>
            </w:tcBorders>
            <w:shd w:val="clear" w:color="auto" w:fill="auto"/>
            <w:vAlign w:val="bottom"/>
            <w:hideMark/>
          </w:tcPr>
          <w:p w:rsidR="00A1296F" w:rsidRPr="00414CA6" w:rsidRDefault="00A1296F" w:rsidP="00A1296F">
            <w:pPr>
              <w:spacing w:after="0" w:line="240" w:lineRule="auto"/>
              <w:jc w:val="center"/>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Знч.</w:t>
            </w:r>
          </w:p>
        </w:tc>
      </w:tr>
      <w:tr w:rsidR="00A1296F" w:rsidRPr="00414CA6" w:rsidTr="00A1296F">
        <w:trPr>
          <w:trHeight w:val="495"/>
        </w:trPr>
        <w:tc>
          <w:tcPr>
            <w:tcW w:w="1496"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LIQ_CURR</w:t>
            </w: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Между группами</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116,642</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116,642</w:t>
            </w:r>
          </w:p>
        </w:tc>
        <w:tc>
          <w:tcPr>
            <w:tcW w:w="973"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0,985</w:t>
            </w:r>
          </w:p>
        </w:tc>
        <w:tc>
          <w:tcPr>
            <w:tcW w:w="971"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0,322</w:t>
            </w:r>
          </w:p>
        </w:tc>
      </w:tr>
      <w:tr w:rsidR="00A1296F" w:rsidRPr="00414CA6" w:rsidTr="00A1296F">
        <w:trPr>
          <w:trHeight w:val="48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Внутри групп</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26299,244</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222</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118,465</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30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Итого</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26415,886</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223</w:t>
            </w:r>
          </w:p>
        </w:tc>
        <w:tc>
          <w:tcPr>
            <w:tcW w:w="1356"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480"/>
        </w:trPr>
        <w:tc>
          <w:tcPr>
            <w:tcW w:w="1496"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LIQ_QUICK</w:t>
            </w: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Между группами</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173,941</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173,941</w:t>
            </w:r>
          </w:p>
        </w:tc>
        <w:tc>
          <w:tcPr>
            <w:tcW w:w="973"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5,015</w:t>
            </w:r>
          </w:p>
        </w:tc>
        <w:tc>
          <w:tcPr>
            <w:tcW w:w="971"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0,026</w:t>
            </w:r>
          </w:p>
        </w:tc>
      </w:tr>
      <w:tr w:rsidR="00A1296F" w:rsidRPr="00414CA6" w:rsidTr="00A1296F">
        <w:trPr>
          <w:trHeight w:val="48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Внутри групп</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7699,722</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222</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34,683</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30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Итого</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7873,663</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223</w:t>
            </w:r>
          </w:p>
        </w:tc>
        <w:tc>
          <w:tcPr>
            <w:tcW w:w="1356"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480"/>
        </w:trPr>
        <w:tc>
          <w:tcPr>
            <w:tcW w:w="1496"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LIQ_ABS</w:t>
            </w: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Между группами</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17,277</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17,277</w:t>
            </w:r>
          </w:p>
        </w:tc>
        <w:tc>
          <w:tcPr>
            <w:tcW w:w="973"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2,325</w:t>
            </w:r>
          </w:p>
        </w:tc>
        <w:tc>
          <w:tcPr>
            <w:tcW w:w="971"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0,129</w:t>
            </w:r>
          </w:p>
        </w:tc>
      </w:tr>
      <w:tr w:rsidR="00A1296F" w:rsidRPr="00414CA6" w:rsidTr="00A1296F">
        <w:trPr>
          <w:trHeight w:val="48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Внутри групп</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1649,686</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222</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7,431</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30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Итого</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1666,963</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223</w:t>
            </w:r>
          </w:p>
        </w:tc>
        <w:tc>
          <w:tcPr>
            <w:tcW w:w="1356"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480"/>
        </w:trPr>
        <w:tc>
          <w:tcPr>
            <w:tcW w:w="1496"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NCAP_AS</w:t>
            </w: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Между группами</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2,705</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2,705</w:t>
            </w:r>
          </w:p>
        </w:tc>
        <w:tc>
          <w:tcPr>
            <w:tcW w:w="973"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12,447</w:t>
            </w:r>
          </w:p>
        </w:tc>
        <w:tc>
          <w:tcPr>
            <w:tcW w:w="971"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0,001</w:t>
            </w:r>
          </w:p>
        </w:tc>
      </w:tr>
      <w:tr w:rsidR="00A1296F" w:rsidRPr="00414CA6" w:rsidTr="00A1296F">
        <w:trPr>
          <w:trHeight w:val="48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Внутри групп</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48,246</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222</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0,217</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30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Итого</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50,951</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223</w:t>
            </w:r>
          </w:p>
        </w:tc>
        <w:tc>
          <w:tcPr>
            <w:tcW w:w="1356"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480"/>
        </w:trPr>
        <w:tc>
          <w:tcPr>
            <w:tcW w:w="1496"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CASH_AS</w:t>
            </w: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Между группами</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0,056</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0,056</w:t>
            </w:r>
          </w:p>
        </w:tc>
        <w:tc>
          <w:tcPr>
            <w:tcW w:w="973"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18,908</w:t>
            </w:r>
          </w:p>
        </w:tc>
        <w:tc>
          <w:tcPr>
            <w:tcW w:w="971"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0,000</w:t>
            </w:r>
          </w:p>
        </w:tc>
      </w:tr>
      <w:tr w:rsidR="00A1296F" w:rsidRPr="00414CA6" w:rsidTr="00A1296F">
        <w:trPr>
          <w:trHeight w:val="48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Внутри групп</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0,654</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221</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0,003</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30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Итого</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0,710</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222</w:t>
            </w:r>
          </w:p>
        </w:tc>
        <w:tc>
          <w:tcPr>
            <w:tcW w:w="1356"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480"/>
        </w:trPr>
        <w:tc>
          <w:tcPr>
            <w:tcW w:w="1496"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CAP_AS</w:t>
            </w: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Между группами</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1,384</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1,384</w:t>
            </w:r>
          </w:p>
        </w:tc>
        <w:tc>
          <w:tcPr>
            <w:tcW w:w="973"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9,043</w:t>
            </w:r>
          </w:p>
        </w:tc>
        <w:tc>
          <w:tcPr>
            <w:tcW w:w="971"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0,003</w:t>
            </w:r>
          </w:p>
        </w:tc>
      </w:tr>
      <w:tr w:rsidR="00A1296F" w:rsidRPr="00414CA6" w:rsidTr="00A1296F">
        <w:trPr>
          <w:trHeight w:val="48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Внутри групп</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33,824</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221</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0,153</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30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Итого</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35,208</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222</w:t>
            </w:r>
          </w:p>
        </w:tc>
        <w:tc>
          <w:tcPr>
            <w:tcW w:w="1356"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480"/>
        </w:trPr>
        <w:tc>
          <w:tcPr>
            <w:tcW w:w="1496"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FIN_ST</w:t>
            </w: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Между группами</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0,542</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0,542</w:t>
            </w:r>
          </w:p>
        </w:tc>
        <w:tc>
          <w:tcPr>
            <w:tcW w:w="973"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2,691</w:t>
            </w:r>
          </w:p>
        </w:tc>
        <w:tc>
          <w:tcPr>
            <w:tcW w:w="971"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0,102</w:t>
            </w:r>
          </w:p>
        </w:tc>
      </w:tr>
      <w:tr w:rsidR="00A1296F" w:rsidRPr="00414CA6" w:rsidTr="00A1296F">
        <w:trPr>
          <w:trHeight w:val="48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Внутри групп</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44,522</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221</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0,201</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30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Итого</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45,064</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222</w:t>
            </w:r>
          </w:p>
        </w:tc>
        <w:tc>
          <w:tcPr>
            <w:tcW w:w="1356"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480"/>
        </w:trPr>
        <w:tc>
          <w:tcPr>
            <w:tcW w:w="1496"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FIN_ACT</w:t>
            </w: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Между группами</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437,122</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437,122</w:t>
            </w:r>
          </w:p>
        </w:tc>
        <w:tc>
          <w:tcPr>
            <w:tcW w:w="973"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14,790</w:t>
            </w:r>
          </w:p>
        </w:tc>
        <w:tc>
          <w:tcPr>
            <w:tcW w:w="971"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0,000</w:t>
            </w:r>
          </w:p>
        </w:tc>
      </w:tr>
      <w:tr w:rsidR="00A1296F" w:rsidRPr="00414CA6" w:rsidTr="00A1296F">
        <w:trPr>
          <w:trHeight w:val="48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Внутри групп</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6531,621</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221</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29,555</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30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Итого</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6968,743</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222</w:t>
            </w:r>
          </w:p>
        </w:tc>
        <w:tc>
          <w:tcPr>
            <w:tcW w:w="1356"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480"/>
        </w:trPr>
        <w:tc>
          <w:tcPr>
            <w:tcW w:w="1496"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LIA_AS</w:t>
            </w: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Между группами</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4,864</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4,864</w:t>
            </w:r>
          </w:p>
        </w:tc>
        <w:tc>
          <w:tcPr>
            <w:tcW w:w="973"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19,671</w:t>
            </w:r>
          </w:p>
        </w:tc>
        <w:tc>
          <w:tcPr>
            <w:tcW w:w="971"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0,000</w:t>
            </w:r>
          </w:p>
        </w:tc>
      </w:tr>
      <w:tr w:rsidR="00A1296F" w:rsidRPr="00414CA6" w:rsidTr="00A1296F">
        <w:trPr>
          <w:trHeight w:val="48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Внутри групп</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54,893</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222</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0,247</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30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Итого</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59,757</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223</w:t>
            </w:r>
          </w:p>
        </w:tc>
        <w:tc>
          <w:tcPr>
            <w:tcW w:w="1356"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480"/>
        </w:trPr>
        <w:tc>
          <w:tcPr>
            <w:tcW w:w="1496"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PR_CAP</w:t>
            </w: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Между группами</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4,466</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4,466</w:t>
            </w:r>
          </w:p>
        </w:tc>
        <w:tc>
          <w:tcPr>
            <w:tcW w:w="973"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0,543</w:t>
            </w:r>
          </w:p>
        </w:tc>
        <w:tc>
          <w:tcPr>
            <w:tcW w:w="971"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0,462</w:t>
            </w:r>
          </w:p>
        </w:tc>
      </w:tr>
      <w:tr w:rsidR="00A1296F" w:rsidRPr="00414CA6" w:rsidTr="00A1296F">
        <w:trPr>
          <w:trHeight w:val="48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Внутри групп</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1818,535</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221</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8,229</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30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Итого</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1823,001</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222</w:t>
            </w:r>
          </w:p>
        </w:tc>
        <w:tc>
          <w:tcPr>
            <w:tcW w:w="1356"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480"/>
        </w:trPr>
        <w:tc>
          <w:tcPr>
            <w:tcW w:w="1496"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CAP_INV</w:t>
            </w: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Между группами</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289171,094</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289171,094</w:t>
            </w:r>
          </w:p>
        </w:tc>
        <w:tc>
          <w:tcPr>
            <w:tcW w:w="973"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2,268</w:t>
            </w:r>
          </w:p>
        </w:tc>
        <w:tc>
          <w:tcPr>
            <w:tcW w:w="971"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0,134</w:t>
            </w:r>
          </w:p>
        </w:tc>
      </w:tr>
      <w:tr w:rsidR="00A1296F" w:rsidRPr="00414CA6" w:rsidTr="00A1296F">
        <w:trPr>
          <w:trHeight w:val="48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Внутри групп</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27671334,030</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217</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127517,668</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30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Итого</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27960505,124</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218</w:t>
            </w:r>
          </w:p>
        </w:tc>
        <w:tc>
          <w:tcPr>
            <w:tcW w:w="1356"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480"/>
        </w:trPr>
        <w:tc>
          <w:tcPr>
            <w:tcW w:w="1496"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AS_CAP</w:t>
            </w: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Между группами</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1862,726</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1862,726</w:t>
            </w:r>
          </w:p>
        </w:tc>
        <w:tc>
          <w:tcPr>
            <w:tcW w:w="973"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2,423</w:t>
            </w:r>
          </w:p>
        </w:tc>
        <w:tc>
          <w:tcPr>
            <w:tcW w:w="971"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0,121</w:t>
            </w:r>
          </w:p>
        </w:tc>
      </w:tr>
      <w:tr w:rsidR="00A1296F" w:rsidRPr="00414CA6" w:rsidTr="00A1296F">
        <w:trPr>
          <w:trHeight w:val="48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Внутри групп</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170631,806</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222</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768,612</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30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Итого</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172494,532</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223</w:t>
            </w:r>
          </w:p>
        </w:tc>
        <w:tc>
          <w:tcPr>
            <w:tcW w:w="1356"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480"/>
        </w:trPr>
        <w:tc>
          <w:tcPr>
            <w:tcW w:w="1496"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PR_AS</w:t>
            </w: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Между группами</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7,015</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7,015</w:t>
            </w:r>
          </w:p>
        </w:tc>
        <w:tc>
          <w:tcPr>
            <w:tcW w:w="973"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1,646</w:t>
            </w:r>
          </w:p>
        </w:tc>
        <w:tc>
          <w:tcPr>
            <w:tcW w:w="971"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0,201</w:t>
            </w:r>
          </w:p>
        </w:tc>
      </w:tr>
      <w:tr w:rsidR="00A1296F" w:rsidRPr="00414CA6" w:rsidTr="00A1296F">
        <w:trPr>
          <w:trHeight w:val="48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Внутри групп</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941,810</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221</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4,262</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30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Итого</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948,825</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222</w:t>
            </w:r>
          </w:p>
        </w:tc>
        <w:tc>
          <w:tcPr>
            <w:tcW w:w="1356"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480"/>
        </w:trPr>
        <w:tc>
          <w:tcPr>
            <w:tcW w:w="1496"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CMR</w:t>
            </w: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Между группами</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0,428</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0,428</w:t>
            </w:r>
          </w:p>
        </w:tc>
        <w:tc>
          <w:tcPr>
            <w:tcW w:w="973"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0,611</w:t>
            </w:r>
          </w:p>
        </w:tc>
        <w:tc>
          <w:tcPr>
            <w:tcW w:w="971"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0,435</w:t>
            </w:r>
          </w:p>
        </w:tc>
      </w:tr>
      <w:tr w:rsidR="00A1296F" w:rsidRPr="00414CA6" w:rsidTr="00A1296F">
        <w:trPr>
          <w:trHeight w:val="48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Внутри групп</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148,660</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212</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0,701</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30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Итого</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149,088</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213</w:t>
            </w:r>
          </w:p>
        </w:tc>
        <w:tc>
          <w:tcPr>
            <w:tcW w:w="1356"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480"/>
        </w:trPr>
        <w:tc>
          <w:tcPr>
            <w:tcW w:w="1496"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PM</w:t>
            </w: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Между группами</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0,739</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0,739</w:t>
            </w:r>
          </w:p>
        </w:tc>
        <w:tc>
          <w:tcPr>
            <w:tcW w:w="973"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0,334</w:t>
            </w:r>
          </w:p>
        </w:tc>
        <w:tc>
          <w:tcPr>
            <w:tcW w:w="971"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0,564</w:t>
            </w:r>
          </w:p>
        </w:tc>
      </w:tr>
      <w:tr w:rsidR="00A1296F" w:rsidRPr="00414CA6" w:rsidTr="00A1296F">
        <w:trPr>
          <w:trHeight w:val="48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Внутри групп</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471,739</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213</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2,215</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30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Итого</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472,478</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214</w:t>
            </w:r>
          </w:p>
        </w:tc>
        <w:tc>
          <w:tcPr>
            <w:tcW w:w="1356"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480"/>
        </w:trPr>
        <w:tc>
          <w:tcPr>
            <w:tcW w:w="1496"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ROA</w:t>
            </w: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Между группами</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0,105</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0,105</w:t>
            </w:r>
          </w:p>
        </w:tc>
        <w:tc>
          <w:tcPr>
            <w:tcW w:w="973"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1,408</w:t>
            </w:r>
          </w:p>
        </w:tc>
        <w:tc>
          <w:tcPr>
            <w:tcW w:w="971"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0,237</w:t>
            </w:r>
          </w:p>
        </w:tc>
      </w:tr>
      <w:tr w:rsidR="00A1296F" w:rsidRPr="00414CA6" w:rsidTr="00A1296F">
        <w:trPr>
          <w:trHeight w:val="48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Внутри групп</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16,573</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222</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0,075</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30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Итого</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16,678</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223</w:t>
            </w:r>
          </w:p>
        </w:tc>
        <w:tc>
          <w:tcPr>
            <w:tcW w:w="1356"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480"/>
        </w:trPr>
        <w:tc>
          <w:tcPr>
            <w:tcW w:w="1496"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ROC</w:t>
            </w: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Между группами</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0,031</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0,031</w:t>
            </w:r>
          </w:p>
        </w:tc>
        <w:tc>
          <w:tcPr>
            <w:tcW w:w="973"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0,884</w:t>
            </w:r>
          </w:p>
        </w:tc>
        <w:tc>
          <w:tcPr>
            <w:tcW w:w="971"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0,348</w:t>
            </w:r>
          </w:p>
        </w:tc>
      </w:tr>
      <w:tr w:rsidR="00A1296F" w:rsidRPr="00414CA6" w:rsidTr="00A1296F">
        <w:trPr>
          <w:trHeight w:val="48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Внутри групп</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7,869</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221</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0,036</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30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Итого</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7,901</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222</w:t>
            </w:r>
          </w:p>
        </w:tc>
        <w:tc>
          <w:tcPr>
            <w:tcW w:w="1356"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480"/>
        </w:trPr>
        <w:tc>
          <w:tcPr>
            <w:tcW w:w="1496" w:type="dxa"/>
            <w:vMerge w:val="restart"/>
            <w:tcBorders>
              <w:top w:val="nil"/>
              <w:left w:val="single" w:sz="12" w:space="0" w:color="000000"/>
              <w:bottom w:val="nil"/>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ROE</w:t>
            </w: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Между группами</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128,448</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128,448</w:t>
            </w:r>
          </w:p>
        </w:tc>
        <w:tc>
          <w:tcPr>
            <w:tcW w:w="973"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4,486</w:t>
            </w:r>
          </w:p>
        </w:tc>
        <w:tc>
          <w:tcPr>
            <w:tcW w:w="971"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0,035</w:t>
            </w:r>
          </w:p>
        </w:tc>
      </w:tr>
      <w:tr w:rsidR="00A1296F" w:rsidRPr="00414CA6" w:rsidTr="00A1296F">
        <w:trPr>
          <w:trHeight w:val="48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Внутри групп</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6356,580</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222</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28,633</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300"/>
        </w:trPr>
        <w:tc>
          <w:tcPr>
            <w:tcW w:w="1496" w:type="dxa"/>
            <w:vMerge/>
            <w:tcBorders>
              <w:top w:val="nil"/>
              <w:left w:val="single" w:sz="12" w:space="0" w:color="000000"/>
              <w:bottom w:val="nil"/>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Итого</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6485,028</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223</w:t>
            </w:r>
          </w:p>
        </w:tc>
        <w:tc>
          <w:tcPr>
            <w:tcW w:w="1356"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480"/>
        </w:trPr>
        <w:tc>
          <w:tcPr>
            <w:tcW w:w="1496" w:type="dxa"/>
            <w:vMerge w:val="restart"/>
            <w:tcBorders>
              <w:top w:val="nil"/>
              <w:left w:val="single" w:sz="12" w:space="0" w:color="000000"/>
              <w:bottom w:val="single" w:sz="12" w:space="0" w:color="000000"/>
              <w:right w:val="nil"/>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SALES_TA</w:t>
            </w: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Между группами</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23,230</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23,230</w:t>
            </w:r>
          </w:p>
        </w:tc>
        <w:tc>
          <w:tcPr>
            <w:tcW w:w="973"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1,084</w:t>
            </w:r>
          </w:p>
        </w:tc>
        <w:tc>
          <w:tcPr>
            <w:tcW w:w="971" w:type="dxa"/>
            <w:tcBorders>
              <w:top w:val="nil"/>
              <w:left w:val="nil"/>
              <w:bottom w:val="nil"/>
              <w:right w:val="single" w:sz="12"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0,299</w:t>
            </w:r>
          </w:p>
        </w:tc>
      </w:tr>
      <w:tr w:rsidR="00A1296F" w:rsidRPr="00414CA6" w:rsidTr="00A1296F">
        <w:trPr>
          <w:trHeight w:val="480"/>
        </w:trPr>
        <w:tc>
          <w:tcPr>
            <w:tcW w:w="1496" w:type="dxa"/>
            <w:vMerge/>
            <w:tcBorders>
              <w:top w:val="nil"/>
              <w:left w:val="single" w:sz="12" w:space="0" w:color="000000"/>
              <w:bottom w:val="single" w:sz="12" w:space="0" w:color="000000"/>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Внутри групп</w:t>
            </w:r>
          </w:p>
        </w:tc>
        <w:tc>
          <w:tcPr>
            <w:tcW w:w="159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4756,484</w:t>
            </w:r>
          </w:p>
        </w:tc>
        <w:tc>
          <w:tcPr>
            <w:tcW w:w="971"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222</w:t>
            </w:r>
          </w:p>
        </w:tc>
        <w:tc>
          <w:tcPr>
            <w:tcW w:w="1356" w:type="dxa"/>
            <w:tcBorders>
              <w:top w:val="nil"/>
              <w:left w:val="nil"/>
              <w:bottom w:val="nil"/>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21,426</w:t>
            </w:r>
          </w:p>
        </w:tc>
        <w:tc>
          <w:tcPr>
            <w:tcW w:w="973" w:type="dxa"/>
            <w:tcBorders>
              <w:top w:val="nil"/>
              <w:left w:val="nil"/>
              <w:bottom w:val="nil"/>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nil"/>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r w:rsidR="00A1296F" w:rsidRPr="00414CA6" w:rsidTr="00A1296F">
        <w:trPr>
          <w:trHeight w:val="315"/>
        </w:trPr>
        <w:tc>
          <w:tcPr>
            <w:tcW w:w="1496" w:type="dxa"/>
            <w:vMerge/>
            <w:tcBorders>
              <w:top w:val="nil"/>
              <w:left w:val="single" w:sz="12" w:space="0" w:color="000000"/>
              <w:bottom w:val="single" w:sz="12" w:space="0" w:color="000000"/>
              <w:right w:val="nil"/>
            </w:tcBorders>
            <w:vAlign w:val="center"/>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p>
        </w:tc>
        <w:tc>
          <w:tcPr>
            <w:tcW w:w="1199" w:type="dxa"/>
            <w:tcBorders>
              <w:top w:val="nil"/>
              <w:left w:val="nil"/>
              <w:bottom w:val="single" w:sz="12" w:space="0" w:color="000000"/>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Итого</w:t>
            </w:r>
          </w:p>
        </w:tc>
        <w:tc>
          <w:tcPr>
            <w:tcW w:w="1596" w:type="dxa"/>
            <w:tcBorders>
              <w:top w:val="nil"/>
              <w:left w:val="nil"/>
              <w:bottom w:val="single" w:sz="12" w:space="0" w:color="000000"/>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4779,715</w:t>
            </w:r>
          </w:p>
        </w:tc>
        <w:tc>
          <w:tcPr>
            <w:tcW w:w="971" w:type="dxa"/>
            <w:tcBorders>
              <w:top w:val="nil"/>
              <w:left w:val="nil"/>
              <w:bottom w:val="single" w:sz="12" w:space="0" w:color="000000"/>
              <w:right w:val="single" w:sz="4" w:space="0" w:color="000000"/>
            </w:tcBorders>
            <w:shd w:val="clear" w:color="auto" w:fill="auto"/>
            <w:noWrap/>
            <w:hideMark/>
          </w:tcPr>
          <w:p w:rsidR="00A1296F" w:rsidRPr="00414CA6" w:rsidRDefault="00A1296F" w:rsidP="00A1296F">
            <w:pPr>
              <w:spacing w:after="0" w:line="240" w:lineRule="auto"/>
              <w:jc w:val="right"/>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223</w:t>
            </w:r>
          </w:p>
        </w:tc>
        <w:tc>
          <w:tcPr>
            <w:tcW w:w="1356" w:type="dxa"/>
            <w:tcBorders>
              <w:top w:val="nil"/>
              <w:left w:val="nil"/>
              <w:bottom w:val="single" w:sz="12" w:space="0" w:color="000000"/>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3" w:type="dxa"/>
            <w:tcBorders>
              <w:top w:val="nil"/>
              <w:left w:val="nil"/>
              <w:bottom w:val="single" w:sz="12" w:space="0" w:color="000000"/>
              <w:right w:val="single" w:sz="4"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c>
          <w:tcPr>
            <w:tcW w:w="971" w:type="dxa"/>
            <w:tcBorders>
              <w:top w:val="nil"/>
              <w:left w:val="nil"/>
              <w:bottom w:val="single" w:sz="12" w:space="0" w:color="000000"/>
              <w:right w:val="single" w:sz="12" w:space="0" w:color="000000"/>
            </w:tcBorders>
            <w:shd w:val="clear" w:color="auto" w:fill="auto"/>
            <w:hideMark/>
          </w:tcPr>
          <w:p w:rsidR="00A1296F" w:rsidRPr="00414CA6" w:rsidRDefault="00A1296F" w:rsidP="00A1296F">
            <w:pPr>
              <w:spacing w:after="0" w:line="240" w:lineRule="auto"/>
              <w:rPr>
                <w:rFonts w:ascii="Times New Roman" w:eastAsia="Times New Roman" w:hAnsi="Times New Roman" w:cs="Times New Roman"/>
                <w:color w:val="000000"/>
                <w:sz w:val="24"/>
                <w:szCs w:val="24"/>
                <w:lang w:eastAsia="ru-RU"/>
              </w:rPr>
            </w:pPr>
            <w:r w:rsidRPr="00414CA6">
              <w:rPr>
                <w:rFonts w:ascii="Times New Roman" w:eastAsia="Times New Roman" w:hAnsi="Times New Roman" w:cs="Times New Roman"/>
                <w:color w:val="000000"/>
                <w:sz w:val="24"/>
                <w:szCs w:val="24"/>
                <w:lang w:eastAsia="ru-RU"/>
              </w:rPr>
              <w:t> </w:t>
            </w:r>
          </w:p>
        </w:tc>
      </w:tr>
    </w:tbl>
    <w:p w:rsidR="009E77A3" w:rsidRDefault="009E77A3" w:rsidP="009E77A3">
      <w:pPr>
        <w:sectPr w:rsidR="009E77A3" w:rsidSect="00A1296F">
          <w:pgSz w:w="11906" w:h="16838"/>
          <w:pgMar w:top="993" w:right="1701" w:bottom="993" w:left="850" w:header="708" w:footer="708" w:gutter="0"/>
          <w:cols w:space="708"/>
          <w:docGrid w:linePitch="360"/>
        </w:sectPr>
      </w:pPr>
    </w:p>
    <w:p w:rsidR="009E77A3" w:rsidRPr="00A1296F" w:rsidRDefault="00A1296F" w:rsidP="00A1296F">
      <w:pPr>
        <w:autoSpaceDE w:val="0"/>
        <w:autoSpaceDN w:val="0"/>
        <w:adjustRightInd w:val="0"/>
        <w:spacing w:after="0" w:line="400" w:lineRule="atLeast"/>
        <w:jc w:val="right"/>
        <w:rPr>
          <w:rFonts w:ascii="Times New Roman" w:hAnsi="Times New Roman" w:cs="Times New Roman"/>
          <w:sz w:val="28"/>
          <w:szCs w:val="24"/>
        </w:rPr>
      </w:pPr>
      <w:r w:rsidRPr="00A1296F">
        <w:rPr>
          <w:rFonts w:ascii="Times New Roman" w:hAnsi="Times New Roman" w:cs="Times New Roman"/>
          <w:sz w:val="28"/>
          <w:szCs w:val="24"/>
        </w:rPr>
        <w:t>Приложение 9</w:t>
      </w:r>
    </w:p>
    <w:p w:rsidR="00A1296F" w:rsidRPr="00A1296F" w:rsidRDefault="00A1296F" w:rsidP="00A1296F">
      <w:pPr>
        <w:autoSpaceDE w:val="0"/>
        <w:autoSpaceDN w:val="0"/>
        <w:adjustRightInd w:val="0"/>
        <w:spacing w:after="0" w:line="400" w:lineRule="atLeast"/>
        <w:jc w:val="center"/>
        <w:rPr>
          <w:rFonts w:ascii="Times New Roman" w:hAnsi="Times New Roman" w:cs="Times New Roman"/>
          <w:b/>
          <w:sz w:val="28"/>
          <w:szCs w:val="24"/>
        </w:rPr>
      </w:pPr>
      <w:r w:rsidRPr="00A1296F">
        <w:rPr>
          <w:rFonts w:ascii="Times New Roman" w:hAnsi="Times New Roman" w:cs="Times New Roman"/>
          <w:b/>
          <w:sz w:val="28"/>
          <w:szCs w:val="24"/>
        </w:rPr>
        <w:t>Результаты применения корреляционного анализа</w:t>
      </w:r>
    </w:p>
    <w:p w:rsidR="00A1296F" w:rsidRDefault="00A1296F" w:rsidP="009E77A3">
      <w:pPr>
        <w:autoSpaceDE w:val="0"/>
        <w:autoSpaceDN w:val="0"/>
        <w:adjustRightInd w:val="0"/>
        <w:spacing w:after="0" w:line="400" w:lineRule="atLeast"/>
        <w:rPr>
          <w:rFonts w:ascii="Times New Roman" w:hAnsi="Times New Roman" w:cs="Times New Roman"/>
          <w:sz w:val="24"/>
          <w:szCs w:val="24"/>
        </w:rPr>
      </w:pPr>
    </w:p>
    <w:tbl>
      <w:tblPr>
        <w:tblW w:w="1530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1275"/>
        <w:gridCol w:w="709"/>
        <w:gridCol w:w="709"/>
        <w:gridCol w:w="709"/>
        <w:gridCol w:w="709"/>
        <w:gridCol w:w="709"/>
        <w:gridCol w:w="708"/>
        <w:gridCol w:w="709"/>
        <w:gridCol w:w="708"/>
        <w:gridCol w:w="709"/>
        <w:gridCol w:w="709"/>
        <w:gridCol w:w="709"/>
        <w:gridCol w:w="708"/>
        <w:gridCol w:w="709"/>
        <w:gridCol w:w="709"/>
        <w:gridCol w:w="567"/>
        <w:gridCol w:w="709"/>
        <w:gridCol w:w="567"/>
        <w:gridCol w:w="708"/>
        <w:gridCol w:w="567"/>
      </w:tblGrid>
      <w:tr w:rsidR="00A1296F" w:rsidRPr="00414CA6" w:rsidTr="00A1296F">
        <w:trPr>
          <w:cantSplit/>
          <w:trHeight w:val="1134"/>
        </w:trPr>
        <w:tc>
          <w:tcPr>
            <w:tcW w:w="2268" w:type="dxa"/>
            <w:gridSpan w:val="2"/>
            <w:tcBorders>
              <w:top w:val="single" w:sz="16" w:space="0" w:color="000000"/>
              <w:left w:val="single" w:sz="16" w:space="0" w:color="000000"/>
              <w:bottom w:val="single" w:sz="16" w:space="0" w:color="000000"/>
              <w:right w:val="nil"/>
            </w:tcBorders>
            <w:shd w:val="clear" w:color="auto" w:fill="FFFFFF"/>
            <w:textDirection w:val="btLr"/>
          </w:tcPr>
          <w:p w:rsidR="00A1296F" w:rsidRPr="00414CA6" w:rsidRDefault="00A1296F" w:rsidP="00A1296F">
            <w:pPr>
              <w:autoSpaceDE w:val="0"/>
              <w:autoSpaceDN w:val="0"/>
              <w:adjustRightInd w:val="0"/>
              <w:spacing w:after="0" w:line="240" w:lineRule="auto"/>
              <w:ind w:left="113" w:right="113"/>
              <w:rPr>
                <w:rFonts w:ascii="Times New Roman" w:hAnsi="Times New Roman" w:cs="Times New Roman"/>
                <w:sz w:val="18"/>
              </w:rPr>
            </w:pPr>
          </w:p>
        </w:tc>
        <w:tc>
          <w:tcPr>
            <w:tcW w:w="709" w:type="dxa"/>
            <w:tcBorders>
              <w:top w:val="single" w:sz="16" w:space="0" w:color="000000"/>
              <w:left w:val="single" w:sz="16" w:space="0" w:color="000000"/>
              <w:bottom w:val="single" w:sz="16" w:space="0" w:color="000000"/>
            </w:tcBorders>
            <w:shd w:val="clear" w:color="auto" w:fill="FFFFFF"/>
            <w:textDirection w:val="btLr"/>
          </w:tcPr>
          <w:p w:rsidR="00A1296F" w:rsidRPr="00414CA6" w:rsidRDefault="00A1296F" w:rsidP="00A1296F">
            <w:pPr>
              <w:autoSpaceDE w:val="0"/>
              <w:autoSpaceDN w:val="0"/>
              <w:adjustRightInd w:val="0"/>
              <w:spacing w:after="0" w:line="320" w:lineRule="atLeast"/>
              <w:ind w:left="60" w:right="60"/>
              <w:jc w:val="center"/>
              <w:rPr>
                <w:rFonts w:ascii="Times New Roman" w:hAnsi="Times New Roman" w:cs="Times New Roman"/>
                <w:color w:val="000000"/>
                <w:sz w:val="18"/>
              </w:rPr>
            </w:pPr>
            <w:r w:rsidRPr="00414CA6">
              <w:rPr>
                <w:rFonts w:ascii="Times New Roman" w:hAnsi="Times New Roman" w:cs="Times New Roman"/>
                <w:color w:val="000000"/>
                <w:sz w:val="18"/>
              </w:rPr>
              <w:t>LIQ_CURR</w:t>
            </w:r>
          </w:p>
        </w:tc>
        <w:tc>
          <w:tcPr>
            <w:tcW w:w="709" w:type="dxa"/>
            <w:tcBorders>
              <w:top w:val="single" w:sz="16" w:space="0" w:color="000000"/>
              <w:bottom w:val="single" w:sz="16" w:space="0" w:color="000000"/>
            </w:tcBorders>
            <w:shd w:val="clear" w:color="auto" w:fill="FFFFFF"/>
            <w:textDirection w:val="btLr"/>
          </w:tcPr>
          <w:p w:rsidR="00A1296F" w:rsidRPr="00414CA6" w:rsidRDefault="00A1296F" w:rsidP="00A1296F">
            <w:pPr>
              <w:autoSpaceDE w:val="0"/>
              <w:autoSpaceDN w:val="0"/>
              <w:adjustRightInd w:val="0"/>
              <w:spacing w:after="0" w:line="320" w:lineRule="atLeast"/>
              <w:ind w:left="60" w:right="60"/>
              <w:jc w:val="center"/>
              <w:rPr>
                <w:rFonts w:ascii="Times New Roman" w:hAnsi="Times New Roman" w:cs="Times New Roman"/>
                <w:color w:val="000000"/>
                <w:sz w:val="18"/>
              </w:rPr>
            </w:pPr>
            <w:r w:rsidRPr="00414CA6">
              <w:rPr>
                <w:rFonts w:ascii="Times New Roman" w:hAnsi="Times New Roman" w:cs="Times New Roman"/>
                <w:color w:val="000000"/>
                <w:sz w:val="18"/>
              </w:rPr>
              <w:t>LIQ_QUICK</w:t>
            </w:r>
          </w:p>
        </w:tc>
        <w:tc>
          <w:tcPr>
            <w:tcW w:w="709" w:type="dxa"/>
            <w:tcBorders>
              <w:top w:val="single" w:sz="16" w:space="0" w:color="000000"/>
              <w:bottom w:val="single" w:sz="16" w:space="0" w:color="000000"/>
            </w:tcBorders>
            <w:shd w:val="clear" w:color="auto" w:fill="FFFFFF"/>
            <w:textDirection w:val="btLr"/>
          </w:tcPr>
          <w:p w:rsidR="00A1296F" w:rsidRPr="00414CA6" w:rsidRDefault="00A1296F" w:rsidP="00A1296F">
            <w:pPr>
              <w:autoSpaceDE w:val="0"/>
              <w:autoSpaceDN w:val="0"/>
              <w:adjustRightInd w:val="0"/>
              <w:spacing w:after="0" w:line="320" w:lineRule="atLeast"/>
              <w:ind w:left="60" w:right="60"/>
              <w:jc w:val="center"/>
              <w:rPr>
                <w:rFonts w:ascii="Times New Roman" w:hAnsi="Times New Roman" w:cs="Times New Roman"/>
                <w:color w:val="000000"/>
                <w:sz w:val="18"/>
              </w:rPr>
            </w:pPr>
            <w:r w:rsidRPr="00414CA6">
              <w:rPr>
                <w:rFonts w:ascii="Times New Roman" w:hAnsi="Times New Roman" w:cs="Times New Roman"/>
                <w:color w:val="000000"/>
                <w:sz w:val="18"/>
              </w:rPr>
              <w:t>LIQ_ABS</w:t>
            </w:r>
          </w:p>
        </w:tc>
        <w:tc>
          <w:tcPr>
            <w:tcW w:w="709" w:type="dxa"/>
            <w:tcBorders>
              <w:top w:val="single" w:sz="16" w:space="0" w:color="000000"/>
              <w:bottom w:val="single" w:sz="16" w:space="0" w:color="000000"/>
            </w:tcBorders>
            <w:shd w:val="clear" w:color="auto" w:fill="FFFFFF"/>
            <w:textDirection w:val="btLr"/>
          </w:tcPr>
          <w:p w:rsidR="00A1296F" w:rsidRPr="00414CA6" w:rsidRDefault="00A1296F" w:rsidP="00A1296F">
            <w:pPr>
              <w:autoSpaceDE w:val="0"/>
              <w:autoSpaceDN w:val="0"/>
              <w:adjustRightInd w:val="0"/>
              <w:spacing w:after="0" w:line="320" w:lineRule="atLeast"/>
              <w:ind w:left="60" w:right="60"/>
              <w:jc w:val="center"/>
              <w:rPr>
                <w:rFonts w:ascii="Times New Roman" w:hAnsi="Times New Roman" w:cs="Times New Roman"/>
                <w:color w:val="000000"/>
                <w:sz w:val="18"/>
              </w:rPr>
            </w:pPr>
            <w:r w:rsidRPr="00414CA6">
              <w:rPr>
                <w:rFonts w:ascii="Times New Roman" w:hAnsi="Times New Roman" w:cs="Times New Roman"/>
                <w:color w:val="000000"/>
                <w:sz w:val="18"/>
              </w:rPr>
              <w:t>NCAP_AS</w:t>
            </w:r>
          </w:p>
        </w:tc>
        <w:tc>
          <w:tcPr>
            <w:tcW w:w="709" w:type="dxa"/>
            <w:tcBorders>
              <w:top w:val="single" w:sz="16" w:space="0" w:color="000000"/>
              <w:bottom w:val="single" w:sz="16" w:space="0" w:color="000000"/>
            </w:tcBorders>
            <w:shd w:val="clear" w:color="auto" w:fill="FFFFFF"/>
            <w:textDirection w:val="btLr"/>
          </w:tcPr>
          <w:p w:rsidR="00A1296F" w:rsidRPr="00414CA6" w:rsidRDefault="00A1296F" w:rsidP="00A1296F">
            <w:pPr>
              <w:autoSpaceDE w:val="0"/>
              <w:autoSpaceDN w:val="0"/>
              <w:adjustRightInd w:val="0"/>
              <w:spacing w:after="0" w:line="320" w:lineRule="atLeast"/>
              <w:ind w:left="60" w:right="60"/>
              <w:jc w:val="center"/>
              <w:rPr>
                <w:rFonts w:ascii="Times New Roman" w:hAnsi="Times New Roman" w:cs="Times New Roman"/>
                <w:color w:val="000000"/>
                <w:sz w:val="18"/>
              </w:rPr>
            </w:pPr>
            <w:r w:rsidRPr="00414CA6">
              <w:rPr>
                <w:rFonts w:ascii="Times New Roman" w:hAnsi="Times New Roman" w:cs="Times New Roman"/>
                <w:color w:val="000000"/>
                <w:sz w:val="18"/>
              </w:rPr>
              <w:t>CASH_AS</w:t>
            </w:r>
          </w:p>
        </w:tc>
        <w:tc>
          <w:tcPr>
            <w:tcW w:w="708" w:type="dxa"/>
            <w:tcBorders>
              <w:top w:val="single" w:sz="16" w:space="0" w:color="000000"/>
              <w:bottom w:val="single" w:sz="16" w:space="0" w:color="000000"/>
            </w:tcBorders>
            <w:shd w:val="clear" w:color="auto" w:fill="FFFFFF"/>
            <w:textDirection w:val="btLr"/>
          </w:tcPr>
          <w:p w:rsidR="00A1296F" w:rsidRPr="00414CA6" w:rsidRDefault="00A1296F" w:rsidP="00A1296F">
            <w:pPr>
              <w:autoSpaceDE w:val="0"/>
              <w:autoSpaceDN w:val="0"/>
              <w:adjustRightInd w:val="0"/>
              <w:spacing w:after="0" w:line="320" w:lineRule="atLeast"/>
              <w:ind w:left="60" w:right="60"/>
              <w:jc w:val="center"/>
              <w:rPr>
                <w:rFonts w:ascii="Times New Roman" w:hAnsi="Times New Roman" w:cs="Times New Roman"/>
                <w:color w:val="000000"/>
                <w:sz w:val="18"/>
              </w:rPr>
            </w:pPr>
            <w:r w:rsidRPr="00414CA6">
              <w:rPr>
                <w:rFonts w:ascii="Times New Roman" w:hAnsi="Times New Roman" w:cs="Times New Roman"/>
                <w:color w:val="000000"/>
                <w:sz w:val="18"/>
              </w:rPr>
              <w:t>CAP_AS</w:t>
            </w:r>
          </w:p>
        </w:tc>
        <w:tc>
          <w:tcPr>
            <w:tcW w:w="709" w:type="dxa"/>
            <w:tcBorders>
              <w:top w:val="single" w:sz="16" w:space="0" w:color="000000"/>
              <w:bottom w:val="single" w:sz="16" w:space="0" w:color="000000"/>
            </w:tcBorders>
            <w:shd w:val="clear" w:color="auto" w:fill="FFFFFF"/>
            <w:textDirection w:val="btLr"/>
          </w:tcPr>
          <w:p w:rsidR="00A1296F" w:rsidRPr="00414CA6" w:rsidRDefault="00A1296F" w:rsidP="00A1296F">
            <w:pPr>
              <w:autoSpaceDE w:val="0"/>
              <w:autoSpaceDN w:val="0"/>
              <w:adjustRightInd w:val="0"/>
              <w:spacing w:after="0" w:line="320" w:lineRule="atLeast"/>
              <w:ind w:left="60" w:right="60"/>
              <w:jc w:val="center"/>
              <w:rPr>
                <w:rFonts w:ascii="Times New Roman" w:hAnsi="Times New Roman" w:cs="Times New Roman"/>
                <w:color w:val="000000"/>
                <w:sz w:val="18"/>
              </w:rPr>
            </w:pPr>
            <w:r w:rsidRPr="00414CA6">
              <w:rPr>
                <w:rFonts w:ascii="Times New Roman" w:hAnsi="Times New Roman" w:cs="Times New Roman"/>
                <w:color w:val="000000"/>
                <w:sz w:val="18"/>
              </w:rPr>
              <w:t>FIN_ST</w:t>
            </w:r>
          </w:p>
        </w:tc>
        <w:tc>
          <w:tcPr>
            <w:tcW w:w="708" w:type="dxa"/>
            <w:tcBorders>
              <w:top w:val="single" w:sz="16" w:space="0" w:color="000000"/>
              <w:bottom w:val="single" w:sz="16" w:space="0" w:color="000000"/>
            </w:tcBorders>
            <w:shd w:val="clear" w:color="auto" w:fill="FFFFFF"/>
            <w:textDirection w:val="btLr"/>
          </w:tcPr>
          <w:p w:rsidR="00A1296F" w:rsidRPr="00414CA6" w:rsidRDefault="00A1296F" w:rsidP="00A1296F">
            <w:pPr>
              <w:autoSpaceDE w:val="0"/>
              <w:autoSpaceDN w:val="0"/>
              <w:adjustRightInd w:val="0"/>
              <w:spacing w:after="0" w:line="320" w:lineRule="atLeast"/>
              <w:ind w:left="60" w:right="60"/>
              <w:jc w:val="center"/>
              <w:rPr>
                <w:rFonts w:ascii="Times New Roman" w:hAnsi="Times New Roman" w:cs="Times New Roman"/>
                <w:color w:val="000000"/>
                <w:sz w:val="18"/>
              </w:rPr>
            </w:pPr>
            <w:r w:rsidRPr="00414CA6">
              <w:rPr>
                <w:rFonts w:ascii="Times New Roman" w:hAnsi="Times New Roman" w:cs="Times New Roman"/>
                <w:color w:val="000000"/>
                <w:sz w:val="18"/>
              </w:rPr>
              <w:t>FIN_ACT</w:t>
            </w:r>
          </w:p>
        </w:tc>
        <w:tc>
          <w:tcPr>
            <w:tcW w:w="709" w:type="dxa"/>
            <w:tcBorders>
              <w:top w:val="single" w:sz="16" w:space="0" w:color="000000"/>
              <w:bottom w:val="single" w:sz="16" w:space="0" w:color="000000"/>
            </w:tcBorders>
            <w:shd w:val="clear" w:color="auto" w:fill="FFFFFF"/>
            <w:textDirection w:val="btLr"/>
          </w:tcPr>
          <w:p w:rsidR="00A1296F" w:rsidRPr="00414CA6" w:rsidRDefault="00A1296F" w:rsidP="00A1296F">
            <w:pPr>
              <w:autoSpaceDE w:val="0"/>
              <w:autoSpaceDN w:val="0"/>
              <w:adjustRightInd w:val="0"/>
              <w:spacing w:after="0" w:line="320" w:lineRule="atLeast"/>
              <w:ind w:left="60" w:right="60"/>
              <w:jc w:val="center"/>
              <w:rPr>
                <w:rFonts w:ascii="Times New Roman" w:hAnsi="Times New Roman" w:cs="Times New Roman"/>
                <w:color w:val="000000"/>
                <w:sz w:val="18"/>
              </w:rPr>
            </w:pPr>
            <w:r w:rsidRPr="00414CA6">
              <w:rPr>
                <w:rFonts w:ascii="Times New Roman" w:hAnsi="Times New Roman" w:cs="Times New Roman"/>
                <w:color w:val="000000"/>
                <w:sz w:val="18"/>
              </w:rPr>
              <w:t>LIA_AS</w:t>
            </w:r>
          </w:p>
        </w:tc>
        <w:tc>
          <w:tcPr>
            <w:tcW w:w="709" w:type="dxa"/>
            <w:tcBorders>
              <w:top w:val="single" w:sz="16" w:space="0" w:color="000000"/>
              <w:bottom w:val="single" w:sz="16" w:space="0" w:color="000000"/>
            </w:tcBorders>
            <w:shd w:val="clear" w:color="auto" w:fill="FFFFFF"/>
            <w:textDirection w:val="btLr"/>
          </w:tcPr>
          <w:p w:rsidR="00A1296F" w:rsidRPr="00414CA6" w:rsidRDefault="00A1296F" w:rsidP="00A1296F">
            <w:pPr>
              <w:autoSpaceDE w:val="0"/>
              <w:autoSpaceDN w:val="0"/>
              <w:adjustRightInd w:val="0"/>
              <w:spacing w:after="0" w:line="320" w:lineRule="atLeast"/>
              <w:ind w:left="60" w:right="60"/>
              <w:jc w:val="center"/>
              <w:rPr>
                <w:rFonts w:ascii="Times New Roman" w:hAnsi="Times New Roman" w:cs="Times New Roman"/>
                <w:color w:val="000000"/>
                <w:sz w:val="18"/>
              </w:rPr>
            </w:pPr>
            <w:r w:rsidRPr="00414CA6">
              <w:rPr>
                <w:rFonts w:ascii="Times New Roman" w:hAnsi="Times New Roman" w:cs="Times New Roman"/>
                <w:color w:val="000000"/>
                <w:sz w:val="18"/>
              </w:rPr>
              <w:t>PR_CAP</w:t>
            </w:r>
          </w:p>
        </w:tc>
        <w:tc>
          <w:tcPr>
            <w:tcW w:w="709" w:type="dxa"/>
            <w:tcBorders>
              <w:top w:val="single" w:sz="16" w:space="0" w:color="000000"/>
              <w:bottom w:val="single" w:sz="16" w:space="0" w:color="000000"/>
            </w:tcBorders>
            <w:shd w:val="clear" w:color="auto" w:fill="FFFFFF"/>
            <w:textDirection w:val="btLr"/>
          </w:tcPr>
          <w:p w:rsidR="00A1296F" w:rsidRPr="00414CA6" w:rsidRDefault="00A1296F" w:rsidP="00A1296F">
            <w:pPr>
              <w:autoSpaceDE w:val="0"/>
              <w:autoSpaceDN w:val="0"/>
              <w:adjustRightInd w:val="0"/>
              <w:spacing w:after="0" w:line="320" w:lineRule="atLeast"/>
              <w:ind w:left="60" w:right="60"/>
              <w:jc w:val="center"/>
              <w:rPr>
                <w:rFonts w:ascii="Times New Roman" w:hAnsi="Times New Roman" w:cs="Times New Roman"/>
                <w:color w:val="000000"/>
                <w:sz w:val="18"/>
              </w:rPr>
            </w:pPr>
            <w:r w:rsidRPr="00414CA6">
              <w:rPr>
                <w:rFonts w:ascii="Times New Roman" w:hAnsi="Times New Roman" w:cs="Times New Roman"/>
                <w:color w:val="000000"/>
                <w:sz w:val="18"/>
              </w:rPr>
              <w:t>CAP_INV</w:t>
            </w:r>
          </w:p>
        </w:tc>
        <w:tc>
          <w:tcPr>
            <w:tcW w:w="708" w:type="dxa"/>
            <w:tcBorders>
              <w:top w:val="single" w:sz="16" w:space="0" w:color="000000"/>
              <w:bottom w:val="single" w:sz="16" w:space="0" w:color="000000"/>
            </w:tcBorders>
            <w:shd w:val="clear" w:color="auto" w:fill="FFFFFF"/>
            <w:textDirection w:val="btLr"/>
          </w:tcPr>
          <w:p w:rsidR="00A1296F" w:rsidRPr="00414CA6" w:rsidRDefault="00A1296F" w:rsidP="00A1296F">
            <w:pPr>
              <w:autoSpaceDE w:val="0"/>
              <w:autoSpaceDN w:val="0"/>
              <w:adjustRightInd w:val="0"/>
              <w:spacing w:after="0" w:line="320" w:lineRule="atLeast"/>
              <w:ind w:left="60" w:right="60"/>
              <w:jc w:val="center"/>
              <w:rPr>
                <w:rFonts w:ascii="Times New Roman" w:hAnsi="Times New Roman" w:cs="Times New Roman"/>
                <w:color w:val="000000"/>
                <w:sz w:val="18"/>
              </w:rPr>
            </w:pPr>
            <w:r w:rsidRPr="00414CA6">
              <w:rPr>
                <w:rFonts w:ascii="Times New Roman" w:hAnsi="Times New Roman" w:cs="Times New Roman"/>
                <w:color w:val="000000"/>
                <w:sz w:val="18"/>
              </w:rPr>
              <w:t>AS_CAP</w:t>
            </w:r>
          </w:p>
        </w:tc>
        <w:tc>
          <w:tcPr>
            <w:tcW w:w="709" w:type="dxa"/>
            <w:tcBorders>
              <w:top w:val="single" w:sz="16" w:space="0" w:color="000000"/>
              <w:bottom w:val="single" w:sz="16" w:space="0" w:color="000000"/>
            </w:tcBorders>
            <w:shd w:val="clear" w:color="auto" w:fill="FFFFFF"/>
            <w:textDirection w:val="btLr"/>
          </w:tcPr>
          <w:p w:rsidR="00A1296F" w:rsidRPr="00414CA6" w:rsidRDefault="00A1296F" w:rsidP="00A1296F">
            <w:pPr>
              <w:autoSpaceDE w:val="0"/>
              <w:autoSpaceDN w:val="0"/>
              <w:adjustRightInd w:val="0"/>
              <w:spacing w:after="0" w:line="320" w:lineRule="atLeast"/>
              <w:ind w:left="60" w:right="60"/>
              <w:jc w:val="center"/>
              <w:rPr>
                <w:rFonts w:ascii="Times New Roman" w:hAnsi="Times New Roman" w:cs="Times New Roman"/>
                <w:color w:val="000000"/>
                <w:sz w:val="18"/>
              </w:rPr>
            </w:pPr>
            <w:r w:rsidRPr="00414CA6">
              <w:rPr>
                <w:rFonts w:ascii="Times New Roman" w:hAnsi="Times New Roman" w:cs="Times New Roman"/>
                <w:color w:val="000000"/>
                <w:sz w:val="18"/>
              </w:rPr>
              <w:t>PR_AS</w:t>
            </w:r>
          </w:p>
        </w:tc>
        <w:tc>
          <w:tcPr>
            <w:tcW w:w="709" w:type="dxa"/>
            <w:tcBorders>
              <w:top w:val="single" w:sz="16" w:space="0" w:color="000000"/>
              <w:bottom w:val="single" w:sz="16" w:space="0" w:color="000000"/>
            </w:tcBorders>
            <w:shd w:val="clear" w:color="auto" w:fill="FFFFFF"/>
            <w:textDirection w:val="btLr"/>
          </w:tcPr>
          <w:p w:rsidR="00A1296F" w:rsidRPr="00414CA6" w:rsidRDefault="00A1296F" w:rsidP="00A1296F">
            <w:pPr>
              <w:autoSpaceDE w:val="0"/>
              <w:autoSpaceDN w:val="0"/>
              <w:adjustRightInd w:val="0"/>
              <w:spacing w:after="0" w:line="320" w:lineRule="atLeast"/>
              <w:ind w:left="60" w:right="60"/>
              <w:jc w:val="center"/>
              <w:rPr>
                <w:rFonts w:ascii="Times New Roman" w:hAnsi="Times New Roman" w:cs="Times New Roman"/>
                <w:color w:val="000000"/>
                <w:sz w:val="18"/>
              </w:rPr>
            </w:pPr>
            <w:r w:rsidRPr="00414CA6">
              <w:rPr>
                <w:rFonts w:ascii="Times New Roman" w:hAnsi="Times New Roman" w:cs="Times New Roman"/>
                <w:color w:val="000000"/>
                <w:sz w:val="18"/>
              </w:rPr>
              <w:t>CMR</w:t>
            </w:r>
          </w:p>
        </w:tc>
        <w:tc>
          <w:tcPr>
            <w:tcW w:w="567" w:type="dxa"/>
            <w:tcBorders>
              <w:top w:val="single" w:sz="16" w:space="0" w:color="000000"/>
              <w:bottom w:val="single" w:sz="16" w:space="0" w:color="000000"/>
            </w:tcBorders>
            <w:shd w:val="clear" w:color="auto" w:fill="FFFFFF"/>
            <w:textDirection w:val="btLr"/>
          </w:tcPr>
          <w:p w:rsidR="00A1296F" w:rsidRPr="00414CA6" w:rsidRDefault="00A1296F" w:rsidP="00A1296F">
            <w:pPr>
              <w:autoSpaceDE w:val="0"/>
              <w:autoSpaceDN w:val="0"/>
              <w:adjustRightInd w:val="0"/>
              <w:spacing w:after="0" w:line="320" w:lineRule="atLeast"/>
              <w:ind w:left="60" w:right="60"/>
              <w:jc w:val="center"/>
              <w:rPr>
                <w:rFonts w:ascii="Times New Roman" w:hAnsi="Times New Roman" w:cs="Times New Roman"/>
                <w:color w:val="000000"/>
                <w:sz w:val="18"/>
              </w:rPr>
            </w:pPr>
            <w:r w:rsidRPr="00414CA6">
              <w:rPr>
                <w:rFonts w:ascii="Times New Roman" w:hAnsi="Times New Roman" w:cs="Times New Roman"/>
                <w:color w:val="000000"/>
                <w:sz w:val="18"/>
              </w:rPr>
              <w:t>PM</w:t>
            </w:r>
          </w:p>
        </w:tc>
        <w:tc>
          <w:tcPr>
            <w:tcW w:w="709" w:type="dxa"/>
            <w:tcBorders>
              <w:top w:val="single" w:sz="16" w:space="0" w:color="000000"/>
              <w:bottom w:val="single" w:sz="16" w:space="0" w:color="000000"/>
            </w:tcBorders>
            <w:shd w:val="clear" w:color="auto" w:fill="FFFFFF"/>
            <w:textDirection w:val="btLr"/>
          </w:tcPr>
          <w:p w:rsidR="00A1296F" w:rsidRPr="00414CA6" w:rsidRDefault="00A1296F" w:rsidP="00A1296F">
            <w:pPr>
              <w:autoSpaceDE w:val="0"/>
              <w:autoSpaceDN w:val="0"/>
              <w:adjustRightInd w:val="0"/>
              <w:spacing w:after="0" w:line="320" w:lineRule="atLeast"/>
              <w:ind w:left="60" w:right="60"/>
              <w:jc w:val="center"/>
              <w:rPr>
                <w:rFonts w:ascii="Times New Roman" w:hAnsi="Times New Roman" w:cs="Times New Roman"/>
                <w:color w:val="000000"/>
                <w:sz w:val="18"/>
              </w:rPr>
            </w:pPr>
            <w:r w:rsidRPr="00414CA6">
              <w:rPr>
                <w:rFonts w:ascii="Times New Roman" w:hAnsi="Times New Roman" w:cs="Times New Roman"/>
                <w:color w:val="000000"/>
                <w:sz w:val="18"/>
              </w:rPr>
              <w:t>ROA</w:t>
            </w:r>
          </w:p>
        </w:tc>
        <w:tc>
          <w:tcPr>
            <w:tcW w:w="567" w:type="dxa"/>
            <w:tcBorders>
              <w:top w:val="single" w:sz="16" w:space="0" w:color="000000"/>
              <w:bottom w:val="single" w:sz="16" w:space="0" w:color="000000"/>
            </w:tcBorders>
            <w:shd w:val="clear" w:color="auto" w:fill="FFFFFF"/>
            <w:textDirection w:val="btLr"/>
          </w:tcPr>
          <w:p w:rsidR="00A1296F" w:rsidRPr="00414CA6" w:rsidRDefault="00A1296F" w:rsidP="00A1296F">
            <w:pPr>
              <w:autoSpaceDE w:val="0"/>
              <w:autoSpaceDN w:val="0"/>
              <w:adjustRightInd w:val="0"/>
              <w:spacing w:after="0" w:line="320" w:lineRule="atLeast"/>
              <w:ind w:left="60" w:right="60"/>
              <w:jc w:val="center"/>
              <w:rPr>
                <w:rFonts w:ascii="Times New Roman" w:hAnsi="Times New Roman" w:cs="Times New Roman"/>
                <w:color w:val="000000"/>
                <w:sz w:val="18"/>
              </w:rPr>
            </w:pPr>
            <w:r w:rsidRPr="00414CA6">
              <w:rPr>
                <w:rFonts w:ascii="Times New Roman" w:hAnsi="Times New Roman" w:cs="Times New Roman"/>
                <w:color w:val="000000"/>
                <w:sz w:val="18"/>
              </w:rPr>
              <w:t>ROC</w:t>
            </w:r>
          </w:p>
        </w:tc>
        <w:tc>
          <w:tcPr>
            <w:tcW w:w="708" w:type="dxa"/>
            <w:tcBorders>
              <w:top w:val="single" w:sz="16" w:space="0" w:color="000000"/>
              <w:bottom w:val="single" w:sz="16" w:space="0" w:color="000000"/>
            </w:tcBorders>
            <w:shd w:val="clear" w:color="auto" w:fill="FFFFFF"/>
            <w:textDirection w:val="btLr"/>
          </w:tcPr>
          <w:p w:rsidR="00A1296F" w:rsidRPr="00414CA6" w:rsidRDefault="00A1296F" w:rsidP="00A1296F">
            <w:pPr>
              <w:autoSpaceDE w:val="0"/>
              <w:autoSpaceDN w:val="0"/>
              <w:adjustRightInd w:val="0"/>
              <w:spacing w:after="0" w:line="320" w:lineRule="atLeast"/>
              <w:ind w:left="60" w:right="60"/>
              <w:jc w:val="center"/>
              <w:rPr>
                <w:rFonts w:ascii="Times New Roman" w:hAnsi="Times New Roman" w:cs="Times New Roman"/>
                <w:color w:val="000000"/>
                <w:sz w:val="18"/>
              </w:rPr>
            </w:pPr>
            <w:r w:rsidRPr="00414CA6">
              <w:rPr>
                <w:rFonts w:ascii="Times New Roman" w:hAnsi="Times New Roman" w:cs="Times New Roman"/>
                <w:color w:val="000000"/>
                <w:sz w:val="18"/>
              </w:rPr>
              <w:t>ROE</w:t>
            </w:r>
          </w:p>
        </w:tc>
        <w:tc>
          <w:tcPr>
            <w:tcW w:w="567" w:type="dxa"/>
            <w:tcBorders>
              <w:top w:val="single" w:sz="16" w:space="0" w:color="000000"/>
              <w:bottom w:val="single" w:sz="16" w:space="0" w:color="000000"/>
              <w:right w:val="single" w:sz="16" w:space="0" w:color="000000"/>
            </w:tcBorders>
            <w:shd w:val="clear" w:color="auto" w:fill="FFFFFF"/>
            <w:textDirection w:val="btLr"/>
          </w:tcPr>
          <w:p w:rsidR="00A1296F" w:rsidRPr="00414CA6" w:rsidRDefault="00A1296F" w:rsidP="00A1296F">
            <w:pPr>
              <w:autoSpaceDE w:val="0"/>
              <w:autoSpaceDN w:val="0"/>
              <w:adjustRightInd w:val="0"/>
              <w:spacing w:after="0" w:line="320" w:lineRule="atLeast"/>
              <w:ind w:left="60" w:right="60"/>
              <w:jc w:val="center"/>
              <w:rPr>
                <w:rFonts w:ascii="Times New Roman" w:hAnsi="Times New Roman" w:cs="Times New Roman"/>
                <w:color w:val="000000"/>
                <w:sz w:val="18"/>
              </w:rPr>
            </w:pPr>
            <w:r w:rsidRPr="00414CA6">
              <w:rPr>
                <w:rFonts w:ascii="Times New Roman" w:hAnsi="Times New Roman" w:cs="Times New Roman"/>
                <w:color w:val="000000"/>
                <w:sz w:val="18"/>
              </w:rPr>
              <w:t>SALES_TA</w:t>
            </w:r>
          </w:p>
        </w:tc>
      </w:tr>
      <w:tr w:rsidR="00A1296F" w:rsidRPr="00414CA6" w:rsidTr="00A1296F">
        <w:trPr>
          <w:cantSplit/>
        </w:trPr>
        <w:tc>
          <w:tcPr>
            <w:tcW w:w="993" w:type="dxa"/>
            <w:vMerge w:val="restart"/>
            <w:tcBorders>
              <w:top w:val="single" w:sz="16" w:space="0" w:color="000000"/>
              <w:left w:val="single" w:sz="16" w:space="0" w:color="000000"/>
              <w:bottom w:val="nil"/>
              <w:right w:val="nil"/>
            </w:tcBorders>
            <w:shd w:val="clear" w:color="auto" w:fill="FFFFFF"/>
            <w:vAlign w:val="center"/>
          </w:tcPr>
          <w:p w:rsidR="00A1296F" w:rsidRDefault="00A1296F" w:rsidP="00A1296F">
            <w:pPr>
              <w:autoSpaceDE w:val="0"/>
              <w:autoSpaceDN w:val="0"/>
              <w:adjustRightInd w:val="0"/>
              <w:spacing w:after="0" w:line="320" w:lineRule="atLeast"/>
              <w:ind w:left="60" w:right="60"/>
              <w:rPr>
                <w:rFonts w:ascii="Times New Roman" w:hAnsi="Times New Roman" w:cs="Times New Roman"/>
                <w:color w:val="000000"/>
                <w:sz w:val="18"/>
                <w:szCs w:val="18"/>
              </w:rPr>
            </w:pPr>
            <w:r w:rsidRPr="00414CA6">
              <w:rPr>
                <w:rFonts w:ascii="Times New Roman" w:hAnsi="Times New Roman" w:cs="Times New Roman"/>
                <w:color w:val="000000"/>
                <w:sz w:val="18"/>
                <w:szCs w:val="18"/>
              </w:rPr>
              <w:t>LIQ_</w:t>
            </w:r>
          </w:p>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sz w:val="18"/>
                <w:szCs w:val="18"/>
              </w:rPr>
            </w:pPr>
            <w:r w:rsidRPr="00414CA6">
              <w:rPr>
                <w:rFonts w:ascii="Times New Roman" w:hAnsi="Times New Roman" w:cs="Times New Roman"/>
                <w:color w:val="000000"/>
                <w:sz w:val="18"/>
                <w:szCs w:val="18"/>
              </w:rPr>
              <w:t>CURR</w:t>
            </w:r>
          </w:p>
        </w:tc>
        <w:tc>
          <w:tcPr>
            <w:tcW w:w="1275" w:type="dxa"/>
            <w:tcBorders>
              <w:top w:val="single" w:sz="16" w:space="0" w:color="000000"/>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Корреляция Пирсона</w:t>
            </w:r>
          </w:p>
        </w:tc>
        <w:tc>
          <w:tcPr>
            <w:tcW w:w="709" w:type="dxa"/>
            <w:tcBorders>
              <w:top w:val="single" w:sz="16" w:space="0" w:color="000000"/>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w:t>
            </w:r>
          </w:p>
        </w:tc>
        <w:tc>
          <w:tcPr>
            <w:tcW w:w="709" w:type="dxa"/>
            <w:tcBorders>
              <w:top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,650</w:t>
            </w:r>
            <w:r w:rsidRPr="008E01AB">
              <w:rPr>
                <w:rFonts w:ascii="Times New Roman" w:hAnsi="Times New Roman" w:cs="Times New Roman"/>
                <w:color w:val="000000"/>
                <w:sz w:val="18"/>
                <w:szCs w:val="18"/>
                <w:vertAlign w:val="superscript"/>
              </w:rPr>
              <w:t>**</w:t>
            </w:r>
          </w:p>
        </w:tc>
        <w:tc>
          <w:tcPr>
            <w:tcW w:w="709" w:type="dxa"/>
            <w:tcBorders>
              <w:top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,434</w:t>
            </w:r>
            <w:r w:rsidRPr="008E01AB">
              <w:rPr>
                <w:rFonts w:ascii="Times New Roman" w:hAnsi="Times New Roman" w:cs="Times New Roman"/>
                <w:color w:val="000000"/>
                <w:sz w:val="18"/>
                <w:szCs w:val="18"/>
                <w:vertAlign w:val="superscript"/>
              </w:rPr>
              <w:t>**</w:t>
            </w:r>
          </w:p>
        </w:tc>
        <w:tc>
          <w:tcPr>
            <w:tcW w:w="709" w:type="dxa"/>
            <w:tcBorders>
              <w:top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,272</w:t>
            </w:r>
            <w:r w:rsidRPr="008E01AB">
              <w:rPr>
                <w:rFonts w:ascii="Times New Roman" w:hAnsi="Times New Roman" w:cs="Times New Roman"/>
                <w:color w:val="000000"/>
                <w:sz w:val="18"/>
                <w:szCs w:val="18"/>
                <w:vertAlign w:val="superscript"/>
              </w:rPr>
              <w:t>**</w:t>
            </w:r>
          </w:p>
        </w:tc>
        <w:tc>
          <w:tcPr>
            <w:tcW w:w="709" w:type="dxa"/>
            <w:tcBorders>
              <w:top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-,011</w:t>
            </w:r>
          </w:p>
        </w:tc>
        <w:tc>
          <w:tcPr>
            <w:tcW w:w="708" w:type="dxa"/>
            <w:tcBorders>
              <w:top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,056</w:t>
            </w:r>
          </w:p>
        </w:tc>
        <w:tc>
          <w:tcPr>
            <w:tcW w:w="709" w:type="dxa"/>
            <w:tcBorders>
              <w:top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,309</w:t>
            </w:r>
            <w:r w:rsidRPr="008E01AB">
              <w:rPr>
                <w:rFonts w:ascii="Times New Roman" w:hAnsi="Times New Roman" w:cs="Times New Roman"/>
                <w:color w:val="000000"/>
                <w:sz w:val="18"/>
                <w:szCs w:val="18"/>
                <w:vertAlign w:val="superscript"/>
              </w:rPr>
              <w:t>**</w:t>
            </w:r>
          </w:p>
        </w:tc>
        <w:tc>
          <w:tcPr>
            <w:tcW w:w="708" w:type="dxa"/>
            <w:tcBorders>
              <w:top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,301</w:t>
            </w:r>
            <w:r w:rsidRPr="008E01AB">
              <w:rPr>
                <w:rFonts w:ascii="Times New Roman" w:hAnsi="Times New Roman" w:cs="Times New Roman"/>
                <w:color w:val="000000"/>
                <w:sz w:val="18"/>
                <w:szCs w:val="18"/>
                <w:vertAlign w:val="superscript"/>
              </w:rPr>
              <w:t>**</w:t>
            </w:r>
          </w:p>
        </w:tc>
        <w:tc>
          <w:tcPr>
            <w:tcW w:w="709" w:type="dxa"/>
            <w:tcBorders>
              <w:top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-,057</w:t>
            </w:r>
          </w:p>
        </w:tc>
        <w:tc>
          <w:tcPr>
            <w:tcW w:w="709" w:type="dxa"/>
            <w:tcBorders>
              <w:top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,135</w:t>
            </w:r>
            <w:r w:rsidRPr="008E01AB">
              <w:rPr>
                <w:rFonts w:ascii="Times New Roman" w:hAnsi="Times New Roman" w:cs="Times New Roman"/>
                <w:color w:val="000000"/>
                <w:sz w:val="18"/>
                <w:szCs w:val="18"/>
                <w:vertAlign w:val="superscript"/>
              </w:rPr>
              <w:t>*</w:t>
            </w:r>
          </w:p>
        </w:tc>
        <w:tc>
          <w:tcPr>
            <w:tcW w:w="709" w:type="dxa"/>
            <w:tcBorders>
              <w:top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,029</w:t>
            </w:r>
          </w:p>
        </w:tc>
        <w:tc>
          <w:tcPr>
            <w:tcW w:w="708" w:type="dxa"/>
            <w:tcBorders>
              <w:top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-,019</w:t>
            </w:r>
          </w:p>
        </w:tc>
        <w:tc>
          <w:tcPr>
            <w:tcW w:w="709" w:type="dxa"/>
            <w:tcBorders>
              <w:top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,048</w:t>
            </w:r>
          </w:p>
        </w:tc>
        <w:tc>
          <w:tcPr>
            <w:tcW w:w="709" w:type="dxa"/>
            <w:tcBorders>
              <w:top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,243</w:t>
            </w:r>
            <w:r w:rsidRPr="008E01AB">
              <w:rPr>
                <w:rFonts w:ascii="Times New Roman" w:hAnsi="Times New Roman" w:cs="Times New Roman"/>
                <w:color w:val="000000"/>
                <w:sz w:val="18"/>
                <w:szCs w:val="18"/>
                <w:vertAlign w:val="superscript"/>
              </w:rPr>
              <w:t>**</w:t>
            </w:r>
          </w:p>
        </w:tc>
        <w:tc>
          <w:tcPr>
            <w:tcW w:w="567" w:type="dxa"/>
            <w:tcBorders>
              <w:top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6"/>
                <w:szCs w:val="18"/>
              </w:rPr>
              <w:t>,527</w:t>
            </w:r>
            <w:r w:rsidRPr="008E01AB">
              <w:rPr>
                <w:rFonts w:ascii="Times New Roman" w:hAnsi="Times New Roman" w:cs="Times New Roman"/>
                <w:color w:val="000000"/>
                <w:sz w:val="16"/>
                <w:szCs w:val="18"/>
                <w:vertAlign w:val="superscript"/>
              </w:rPr>
              <w:t>**</w:t>
            </w:r>
          </w:p>
        </w:tc>
        <w:tc>
          <w:tcPr>
            <w:tcW w:w="709" w:type="dxa"/>
            <w:tcBorders>
              <w:top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,019</w:t>
            </w:r>
          </w:p>
        </w:tc>
        <w:tc>
          <w:tcPr>
            <w:tcW w:w="567" w:type="dxa"/>
            <w:tcBorders>
              <w:top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,025</w:t>
            </w:r>
          </w:p>
        </w:tc>
        <w:tc>
          <w:tcPr>
            <w:tcW w:w="708" w:type="dxa"/>
            <w:tcBorders>
              <w:top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-,028</w:t>
            </w:r>
          </w:p>
        </w:tc>
        <w:tc>
          <w:tcPr>
            <w:tcW w:w="567" w:type="dxa"/>
            <w:tcBorders>
              <w:top w:val="single" w:sz="16" w:space="0" w:color="000000"/>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-,045</w:t>
            </w:r>
          </w:p>
        </w:tc>
      </w:tr>
      <w:tr w:rsidR="00A1296F" w:rsidRPr="00414CA6" w:rsidTr="00A1296F">
        <w:trPr>
          <w:cantSplit/>
        </w:trPr>
        <w:tc>
          <w:tcPr>
            <w:tcW w:w="993" w:type="dxa"/>
            <w:vMerge/>
            <w:tcBorders>
              <w:top w:val="single" w:sz="16" w:space="0" w:color="000000"/>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Знч.(2-сторон)</w:t>
            </w:r>
          </w:p>
        </w:tc>
        <w:tc>
          <w:tcPr>
            <w:tcW w:w="709" w:type="dxa"/>
            <w:tcBorders>
              <w:top w:val="nil"/>
              <w:left w:val="single" w:sz="16" w:space="0" w:color="000000"/>
              <w:bottom w:val="nil"/>
            </w:tcBorders>
            <w:shd w:val="clear" w:color="auto" w:fill="FFFFFF"/>
          </w:tcPr>
          <w:p w:rsidR="00A1296F" w:rsidRPr="008E01AB" w:rsidRDefault="00A1296F" w:rsidP="00A1296F">
            <w:pPr>
              <w:autoSpaceDE w:val="0"/>
              <w:autoSpaceDN w:val="0"/>
              <w:adjustRightInd w:val="0"/>
              <w:spacing w:after="0" w:line="240" w:lineRule="auto"/>
              <w:rPr>
                <w:rFonts w:ascii="Times New Roman" w:hAnsi="Times New Roman" w:cs="Times New Roman"/>
                <w:sz w:val="18"/>
                <w:szCs w:val="18"/>
              </w:rPr>
            </w:pP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,876</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,402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,392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,043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,667</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,779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,478</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,780</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,711</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,680</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,507</w:t>
            </w:r>
          </w:p>
        </w:tc>
      </w:tr>
      <w:tr w:rsidR="00A1296F" w:rsidRPr="00414CA6" w:rsidTr="00A1296F">
        <w:trPr>
          <w:cantSplit/>
        </w:trPr>
        <w:tc>
          <w:tcPr>
            <w:tcW w:w="993" w:type="dxa"/>
            <w:vMerge/>
            <w:tcBorders>
              <w:top w:val="single" w:sz="16" w:space="0" w:color="000000"/>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N</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r>
      <w:tr w:rsidR="00A1296F" w:rsidRPr="00414CA6" w:rsidTr="00A1296F">
        <w:trPr>
          <w:cantSplit/>
        </w:trPr>
        <w:tc>
          <w:tcPr>
            <w:tcW w:w="993" w:type="dxa"/>
            <w:vMerge w:val="restart"/>
            <w:tcBorders>
              <w:top w:val="nil"/>
              <w:left w:val="single" w:sz="16" w:space="0" w:color="000000"/>
              <w:bottom w:val="nil"/>
              <w:right w:val="nil"/>
            </w:tcBorders>
            <w:shd w:val="clear" w:color="auto" w:fill="FFFFFF"/>
            <w:vAlign w:val="center"/>
          </w:tcPr>
          <w:p w:rsidR="00A1296F" w:rsidRDefault="00A1296F" w:rsidP="00A1296F">
            <w:pPr>
              <w:autoSpaceDE w:val="0"/>
              <w:autoSpaceDN w:val="0"/>
              <w:adjustRightInd w:val="0"/>
              <w:spacing w:after="0" w:line="320" w:lineRule="atLeast"/>
              <w:ind w:left="60" w:right="60"/>
              <w:rPr>
                <w:rFonts w:ascii="Times New Roman" w:hAnsi="Times New Roman" w:cs="Times New Roman"/>
                <w:color w:val="000000"/>
                <w:sz w:val="18"/>
                <w:szCs w:val="18"/>
              </w:rPr>
            </w:pPr>
            <w:r w:rsidRPr="00414CA6">
              <w:rPr>
                <w:rFonts w:ascii="Times New Roman" w:hAnsi="Times New Roman" w:cs="Times New Roman"/>
                <w:color w:val="000000"/>
                <w:sz w:val="18"/>
                <w:szCs w:val="18"/>
              </w:rPr>
              <w:t>LIQ_</w:t>
            </w:r>
          </w:p>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sz w:val="18"/>
                <w:szCs w:val="18"/>
              </w:rPr>
            </w:pPr>
            <w:r w:rsidRPr="00414CA6">
              <w:rPr>
                <w:rFonts w:ascii="Times New Roman" w:hAnsi="Times New Roman" w:cs="Times New Roman"/>
                <w:color w:val="000000"/>
                <w:sz w:val="18"/>
                <w:szCs w:val="18"/>
              </w:rPr>
              <w:t>QUICK</w:t>
            </w: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Корреляция Пирсона</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,650</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,619</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,306</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,056</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,142</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,272</w:t>
            </w:r>
            <w:r w:rsidRPr="008E01AB">
              <w:rPr>
                <w:rFonts w:ascii="Times New Roman" w:hAnsi="Times New Roman" w:cs="Times New Roman"/>
                <w:color w:val="000000"/>
                <w:sz w:val="18"/>
                <w:szCs w:val="18"/>
                <w:vertAlign w:val="superscript"/>
              </w:rPr>
              <w:t>**</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,536</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-,116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,063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,028</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,027</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,113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,267</w:t>
            </w:r>
            <w:r w:rsidRPr="008E01AB">
              <w:rPr>
                <w:rFonts w:ascii="Times New Roman" w:hAnsi="Times New Roman" w:cs="Times New Roman"/>
                <w:color w:val="000000"/>
                <w:sz w:val="18"/>
                <w:szCs w:val="18"/>
                <w:vertAlign w:val="superscript"/>
              </w:rPr>
              <w:t>**</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6"/>
                <w:szCs w:val="18"/>
              </w:rPr>
              <w:t>,564</w:t>
            </w:r>
            <w:r w:rsidRPr="008E01AB">
              <w:rPr>
                <w:rFonts w:ascii="Times New Roman" w:hAnsi="Times New Roman" w:cs="Times New Roman"/>
                <w:color w:val="000000"/>
                <w:sz w:val="16"/>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,118</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,131</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-,029</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-,021</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Знч.(2-сторон)</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tcPr>
          <w:p w:rsidR="00A1296F" w:rsidRPr="008E01AB" w:rsidRDefault="00A1296F" w:rsidP="00A1296F">
            <w:pPr>
              <w:autoSpaceDE w:val="0"/>
              <w:autoSpaceDN w:val="0"/>
              <w:adjustRightInd w:val="0"/>
              <w:spacing w:after="0" w:line="240" w:lineRule="auto"/>
              <w:rPr>
                <w:rFonts w:ascii="Times New Roman" w:hAnsi="Times New Roman" w:cs="Times New Roman"/>
                <w:sz w:val="18"/>
                <w:szCs w:val="18"/>
              </w:rPr>
            </w:pP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,404</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,084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,351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,684</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,688</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,092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,077</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,050</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,661</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,759</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N</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r>
      <w:tr w:rsidR="00A1296F" w:rsidRPr="00414CA6" w:rsidTr="00A1296F">
        <w:trPr>
          <w:cantSplit/>
        </w:trPr>
        <w:tc>
          <w:tcPr>
            <w:tcW w:w="993" w:type="dxa"/>
            <w:vMerge w:val="restart"/>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sz w:val="18"/>
                <w:szCs w:val="18"/>
              </w:rPr>
            </w:pPr>
            <w:r w:rsidRPr="00414CA6">
              <w:rPr>
                <w:rFonts w:ascii="Times New Roman" w:hAnsi="Times New Roman" w:cs="Times New Roman"/>
                <w:color w:val="000000"/>
                <w:sz w:val="18"/>
                <w:szCs w:val="18"/>
              </w:rPr>
              <w:t>LIQ_ABS</w:t>
            </w: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Корреляция Пирсона</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,434</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,619</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,204</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,070</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,154</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,135</w:t>
            </w:r>
            <w:r w:rsidRPr="008E01AB">
              <w:rPr>
                <w:rFonts w:ascii="Times New Roman" w:hAnsi="Times New Roman" w:cs="Times New Roman"/>
                <w:color w:val="000000"/>
                <w:sz w:val="18"/>
                <w:szCs w:val="18"/>
                <w:vertAlign w:val="superscript"/>
              </w:rPr>
              <w:t>*</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,754</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-,174</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,007</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,027</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,039</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,163</w:t>
            </w:r>
            <w:r w:rsidRPr="008E01AB">
              <w:rPr>
                <w:rFonts w:ascii="Times New Roman" w:hAnsi="Times New Roman" w:cs="Times New Roman"/>
                <w:color w:val="000000"/>
                <w:sz w:val="18"/>
                <w:szCs w:val="18"/>
                <w:vertAlign w:val="superscript"/>
              </w:rPr>
              <w:t>*</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,203</w:t>
            </w:r>
            <w:r w:rsidRPr="008E01AB">
              <w:rPr>
                <w:rFonts w:ascii="Times New Roman" w:hAnsi="Times New Roman" w:cs="Times New Roman"/>
                <w:color w:val="000000"/>
                <w:sz w:val="18"/>
                <w:szCs w:val="18"/>
                <w:vertAlign w:val="superscript"/>
              </w:rPr>
              <w:t>**</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-,022</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,012</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Знч.(2-сторон)</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tcPr>
          <w:p w:rsidR="00A1296F" w:rsidRPr="008E01AB" w:rsidRDefault="00A1296F" w:rsidP="00A1296F">
            <w:pPr>
              <w:autoSpaceDE w:val="0"/>
              <w:autoSpaceDN w:val="0"/>
              <w:adjustRightInd w:val="0"/>
              <w:spacing w:after="0" w:line="240" w:lineRule="auto"/>
              <w:rPr>
                <w:rFonts w:ascii="Times New Roman" w:hAnsi="Times New Roman" w:cs="Times New Roman"/>
                <w:sz w:val="18"/>
                <w:szCs w:val="18"/>
              </w:rPr>
            </w:pP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,295</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,044</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,929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,914</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,693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,666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,574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,015</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,002</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,743</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,858</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N</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r>
      <w:tr w:rsidR="00A1296F" w:rsidRPr="00414CA6" w:rsidTr="00A1296F">
        <w:trPr>
          <w:cantSplit/>
        </w:trPr>
        <w:tc>
          <w:tcPr>
            <w:tcW w:w="993" w:type="dxa"/>
            <w:vMerge w:val="restart"/>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sz w:val="18"/>
                <w:szCs w:val="18"/>
              </w:rPr>
            </w:pPr>
            <w:r w:rsidRPr="00414CA6">
              <w:rPr>
                <w:rFonts w:ascii="Times New Roman" w:hAnsi="Times New Roman" w:cs="Times New Roman"/>
                <w:color w:val="000000"/>
                <w:sz w:val="18"/>
                <w:szCs w:val="18"/>
              </w:rPr>
              <w:t>NCAP_AS</w:t>
            </w: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Корреляция Пирсона</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,272</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,306</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,204</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,199</w:t>
            </w:r>
            <w:r w:rsidRPr="008E01AB">
              <w:rPr>
                <w:rFonts w:ascii="Times New Roman" w:hAnsi="Times New Roman" w:cs="Times New Roman"/>
                <w:color w:val="000000"/>
                <w:sz w:val="18"/>
                <w:szCs w:val="18"/>
                <w:vertAlign w:val="superscript"/>
              </w:rPr>
              <w:t>**</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-,204</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-,063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,278</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-,758</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,074</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-,070</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-,186</w:t>
            </w:r>
            <w:r w:rsidRPr="008E01AB">
              <w:rPr>
                <w:rFonts w:ascii="Times New Roman" w:hAnsi="Times New Roman" w:cs="Times New Roman"/>
                <w:color w:val="000000"/>
                <w:sz w:val="18"/>
                <w:szCs w:val="18"/>
                <w:vertAlign w:val="superscript"/>
              </w:rPr>
              <w:t>**</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-,015</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-,048</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,051</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Знч.(2-сторон)</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,002</w:t>
            </w:r>
          </w:p>
        </w:tc>
        <w:tc>
          <w:tcPr>
            <w:tcW w:w="709" w:type="dxa"/>
            <w:tcBorders>
              <w:top w:val="nil"/>
              <w:bottom w:val="nil"/>
            </w:tcBorders>
            <w:shd w:val="clear" w:color="auto" w:fill="FFFFFF"/>
          </w:tcPr>
          <w:p w:rsidR="00A1296F" w:rsidRPr="008E01AB" w:rsidRDefault="00A1296F" w:rsidP="00A1296F">
            <w:pPr>
              <w:autoSpaceDE w:val="0"/>
              <w:autoSpaceDN w:val="0"/>
              <w:adjustRightInd w:val="0"/>
              <w:spacing w:after="0" w:line="240" w:lineRule="auto"/>
              <w:rPr>
                <w:rFonts w:ascii="Times New Roman" w:hAnsi="Times New Roman" w:cs="Times New Roman"/>
                <w:sz w:val="18"/>
                <w:szCs w:val="18"/>
              </w:rPr>
            </w:pP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,349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,704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,278</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,651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,427</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,307</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,982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,005</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,472</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,451</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N</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r>
      <w:tr w:rsidR="00A1296F" w:rsidRPr="00414CA6" w:rsidTr="00A1296F">
        <w:trPr>
          <w:cantSplit/>
        </w:trPr>
        <w:tc>
          <w:tcPr>
            <w:tcW w:w="993" w:type="dxa"/>
            <w:vMerge w:val="restart"/>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sz w:val="18"/>
                <w:szCs w:val="18"/>
              </w:rPr>
            </w:pPr>
            <w:r w:rsidRPr="00414CA6">
              <w:rPr>
                <w:rFonts w:ascii="Times New Roman" w:hAnsi="Times New Roman" w:cs="Times New Roman"/>
                <w:color w:val="000000"/>
                <w:sz w:val="18"/>
                <w:szCs w:val="18"/>
              </w:rPr>
              <w:t>CASH_AS</w:t>
            </w: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Корреляция Пирсона</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,070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,199</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,129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,021</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,110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-,208</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-,017</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,070</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,079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-,023</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-,008</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,144</w:t>
            </w:r>
            <w:r w:rsidRPr="008E01AB">
              <w:rPr>
                <w:rFonts w:ascii="Times New Roman" w:hAnsi="Times New Roman" w:cs="Times New Roman"/>
                <w:color w:val="000000"/>
                <w:sz w:val="18"/>
                <w:szCs w:val="18"/>
                <w:vertAlign w:val="superscript"/>
              </w:rPr>
              <w:t>*</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,171</w:t>
            </w:r>
            <w:r w:rsidRPr="008E01AB">
              <w:rPr>
                <w:rFonts w:ascii="Times New Roman" w:hAnsi="Times New Roman" w:cs="Times New Roman"/>
                <w:color w:val="000000"/>
                <w:sz w:val="18"/>
                <w:szCs w:val="18"/>
                <w:vertAlign w:val="superscript"/>
              </w:rPr>
              <w:t>*</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-,041</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,290</w:t>
            </w:r>
            <w:r w:rsidRPr="008E01AB">
              <w:rPr>
                <w:rFonts w:ascii="Times New Roman" w:hAnsi="Times New Roman" w:cs="Times New Roman"/>
                <w:color w:val="000000"/>
                <w:sz w:val="18"/>
                <w:szCs w:val="18"/>
                <w:vertAlign w:val="superscript"/>
              </w:rPr>
              <w:t>**</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Знч.(2-сторон)</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,876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,404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,295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,003</w:t>
            </w:r>
          </w:p>
        </w:tc>
        <w:tc>
          <w:tcPr>
            <w:tcW w:w="709" w:type="dxa"/>
            <w:tcBorders>
              <w:top w:val="nil"/>
              <w:bottom w:val="nil"/>
            </w:tcBorders>
            <w:shd w:val="clear" w:color="auto" w:fill="FFFFFF"/>
          </w:tcPr>
          <w:p w:rsidR="00A1296F" w:rsidRPr="008E01AB" w:rsidRDefault="00A1296F" w:rsidP="00A1296F">
            <w:pPr>
              <w:autoSpaceDE w:val="0"/>
              <w:autoSpaceDN w:val="0"/>
              <w:adjustRightInd w:val="0"/>
              <w:spacing w:after="0" w:line="240" w:lineRule="auto"/>
              <w:rPr>
                <w:rFonts w:ascii="Times New Roman" w:hAnsi="Times New Roman" w:cs="Times New Roman"/>
                <w:sz w:val="18"/>
                <w:szCs w:val="18"/>
              </w:rPr>
            </w:pP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,752</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,102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,804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,305</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,238</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,855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,733</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,903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,032</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,011</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,542</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N</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r>
      <w:tr w:rsidR="00A1296F" w:rsidRPr="00414CA6" w:rsidTr="00A1296F">
        <w:trPr>
          <w:cantSplit/>
        </w:trPr>
        <w:tc>
          <w:tcPr>
            <w:tcW w:w="993" w:type="dxa"/>
            <w:vMerge w:val="restart"/>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sz w:val="18"/>
                <w:szCs w:val="18"/>
              </w:rPr>
            </w:pPr>
            <w:r w:rsidRPr="00414CA6">
              <w:rPr>
                <w:rFonts w:ascii="Times New Roman" w:hAnsi="Times New Roman" w:cs="Times New Roman"/>
                <w:color w:val="000000"/>
                <w:sz w:val="18"/>
                <w:szCs w:val="18"/>
              </w:rPr>
              <w:t>CAP_AS</w:t>
            </w: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Корреляция Пирсона</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,142</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,154</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-,204</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,129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,821</w:t>
            </w:r>
            <w:r w:rsidRPr="008E01AB">
              <w:rPr>
                <w:rFonts w:ascii="Times New Roman" w:hAnsi="Times New Roman" w:cs="Times New Roman"/>
                <w:color w:val="000000"/>
                <w:sz w:val="18"/>
                <w:szCs w:val="18"/>
                <w:vertAlign w:val="superscript"/>
              </w:rPr>
              <w:t>**</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,398</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,146</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,031</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,162</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,262</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,045</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,304</w:t>
            </w:r>
            <w:r w:rsidRPr="008E01AB">
              <w:rPr>
                <w:rFonts w:ascii="Times New Roman" w:hAnsi="Times New Roman" w:cs="Times New Roman"/>
                <w:color w:val="000000"/>
                <w:sz w:val="18"/>
                <w:szCs w:val="18"/>
                <w:vertAlign w:val="superscript"/>
              </w:rPr>
              <w:t>**</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,079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-,149</w:t>
            </w:r>
            <w:r w:rsidRPr="008E01AB">
              <w:rPr>
                <w:rFonts w:ascii="Times New Roman" w:hAnsi="Times New Roman" w:cs="Times New Roman"/>
                <w:color w:val="000000"/>
                <w:sz w:val="18"/>
                <w:szCs w:val="18"/>
                <w:vertAlign w:val="superscript"/>
              </w:rPr>
              <w:t>*</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-,009</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Знч.(2-сторон)</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,402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,055</w:t>
            </w:r>
          </w:p>
        </w:tc>
        <w:tc>
          <w:tcPr>
            <w:tcW w:w="708" w:type="dxa"/>
            <w:tcBorders>
              <w:top w:val="nil"/>
              <w:bottom w:val="nil"/>
            </w:tcBorders>
            <w:shd w:val="clear" w:color="auto" w:fill="FFFFFF"/>
          </w:tcPr>
          <w:p w:rsidR="00A1296F" w:rsidRPr="008E01AB" w:rsidRDefault="00A1296F" w:rsidP="00A1296F">
            <w:pPr>
              <w:autoSpaceDE w:val="0"/>
              <w:autoSpaceDN w:val="0"/>
              <w:adjustRightInd w:val="0"/>
              <w:spacing w:after="0" w:line="240" w:lineRule="auto"/>
              <w:rPr>
                <w:rFonts w:ascii="Times New Roman" w:hAnsi="Times New Roman" w:cs="Times New Roman"/>
                <w:sz w:val="18"/>
                <w:szCs w:val="18"/>
              </w:rPr>
            </w:pP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,965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,651</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,511</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,609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,242</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,026</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,898</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N</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r>
      <w:tr w:rsidR="00A1296F" w:rsidRPr="00414CA6" w:rsidTr="00A1296F">
        <w:trPr>
          <w:cantSplit/>
        </w:trPr>
        <w:tc>
          <w:tcPr>
            <w:tcW w:w="993" w:type="dxa"/>
            <w:vMerge w:val="restart"/>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sz w:val="18"/>
                <w:szCs w:val="18"/>
              </w:rPr>
            </w:pPr>
            <w:r w:rsidRPr="00414CA6">
              <w:rPr>
                <w:rFonts w:ascii="Times New Roman" w:hAnsi="Times New Roman" w:cs="Times New Roman"/>
                <w:color w:val="000000"/>
                <w:sz w:val="18"/>
                <w:szCs w:val="18"/>
              </w:rPr>
              <w:t>FIN_ST</w:t>
            </w: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Корреляция Пирсона</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,309</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,272</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,135</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-,063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,021</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,821</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,280</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,232</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-,001</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,207</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,118</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6"/>
                <w:szCs w:val="18"/>
              </w:rPr>
              <w:t>,183</w:t>
            </w:r>
            <w:r w:rsidRPr="008E01AB">
              <w:rPr>
                <w:rFonts w:ascii="Times New Roman" w:hAnsi="Times New Roman" w:cs="Times New Roman"/>
                <w:color w:val="000000"/>
                <w:sz w:val="16"/>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,193</w:t>
            </w:r>
            <w:r w:rsidRPr="008E01AB">
              <w:rPr>
                <w:rFonts w:ascii="Times New Roman" w:hAnsi="Times New Roman" w:cs="Times New Roman"/>
                <w:color w:val="000000"/>
                <w:sz w:val="18"/>
                <w:szCs w:val="18"/>
                <w:vertAlign w:val="superscript"/>
              </w:rPr>
              <w:t>**</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-,016</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-,163</w:t>
            </w:r>
            <w:r w:rsidRPr="008E01AB">
              <w:rPr>
                <w:rFonts w:ascii="Times New Roman" w:hAnsi="Times New Roman" w:cs="Times New Roman"/>
                <w:color w:val="000000"/>
                <w:sz w:val="18"/>
                <w:szCs w:val="18"/>
                <w:vertAlign w:val="superscript"/>
              </w:rPr>
              <w:t>*</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-,068</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Знч.(2-сторон)</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,044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,349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,752</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tcPr>
          <w:p w:rsidR="00A1296F" w:rsidRPr="008E01AB" w:rsidRDefault="00A1296F" w:rsidP="00A1296F">
            <w:pPr>
              <w:autoSpaceDE w:val="0"/>
              <w:autoSpaceDN w:val="0"/>
              <w:adjustRightInd w:val="0"/>
              <w:spacing w:after="0" w:line="240" w:lineRule="auto"/>
              <w:rPr>
                <w:rFonts w:ascii="Times New Roman" w:hAnsi="Times New Roman" w:cs="Times New Roman"/>
                <w:sz w:val="18"/>
                <w:szCs w:val="18"/>
              </w:rPr>
            </w:pP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,419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,984</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,606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,086</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,007</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,812</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,015</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,315</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N</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r>
      <w:tr w:rsidR="00A1296F" w:rsidRPr="00414CA6" w:rsidTr="00A1296F">
        <w:trPr>
          <w:cantSplit/>
        </w:trPr>
        <w:tc>
          <w:tcPr>
            <w:tcW w:w="993" w:type="dxa"/>
            <w:vMerge w:val="restart"/>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sz w:val="18"/>
                <w:szCs w:val="18"/>
              </w:rPr>
            </w:pPr>
            <w:r w:rsidRPr="00414CA6">
              <w:rPr>
                <w:rFonts w:ascii="Times New Roman" w:hAnsi="Times New Roman" w:cs="Times New Roman"/>
                <w:color w:val="000000"/>
                <w:sz w:val="18"/>
                <w:szCs w:val="18"/>
              </w:rPr>
              <w:t>FIN_ACT</w:t>
            </w: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Корреляция Пирсона</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,301</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,536</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,754</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,278</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,110</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,398</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,280</w:t>
            </w:r>
            <w:r w:rsidRPr="008E01AB">
              <w:rPr>
                <w:rFonts w:ascii="Times New Roman" w:hAnsi="Times New Roman" w:cs="Times New Roman"/>
                <w:color w:val="000000"/>
                <w:sz w:val="18"/>
                <w:szCs w:val="18"/>
                <w:vertAlign w:val="superscript"/>
              </w:rPr>
              <w:t>**</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-,401</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,262</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,030</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,061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,459</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,033</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,101</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,127</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-,061</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-,027</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Знч.(2-сторон)</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,102</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8" w:type="dxa"/>
            <w:tcBorders>
              <w:top w:val="nil"/>
              <w:bottom w:val="nil"/>
            </w:tcBorders>
            <w:shd w:val="clear" w:color="auto" w:fill="FFFFFF"/>
          </w:tcPr>
          <w:p w:rsidR="00A1296F" w:rsidRPr="008E01AB" w:rsidRDefault="00A1296F" w:rsidP="00A1296F">
            <w:pPr>
              <w:autoSpaceDE w:val="0"/>
              <w:autoSpaceDN w:val="0"/>
              <w:adjustRightInd w:val="0"/>
              <w:spacing w:after="0" w:line="240" w:lineRule="auto"/>
              <w:rPr>
                <w:rFonts w:ascii="Times New Roman" w:hAnsi="Times New Roman" w:cs="Times New Roman"/>
                <w:sz w:val="18"/>
                <w:szCs w:val="18"/>
              </w:rPr>
            </w:pP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,661</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,362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,634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,843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,134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,363</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,686</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N</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r>
      <w:tr w:rsidR="00A1296F" w:rsidRPr="00414CA6" w:rsidTr="00A1296F">
        <w:trPr>
          <w:cantSplit/>
        </w:trPr>
        <w:tc>
          <w:tcPr>
            <w:tcW w:w="993" w:type="dxa"/>
            <w:vMerge w:val="restart"/>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sz w:val="18"/>
                <w:szCs w:val="18"/>
              </w:rPr>
            </w:pPr>
            <w:r w:rsidRPr="00414CA6">
              <w:rPr>
                <w:rFonts w:ascii="Times New Roman" w:hAnsi="Times New Roman" w:cs="Times New Roman"/>
                <w:color w:val="000000"/>
                <w:sz w:val="18"/>
                <w:szCs w:val="18"/>
              </w:rPr>
              <w:t>LIA_AS</w:t>
            </w: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Корреляция Пирсона</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-,057</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-,116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-,174</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-,758</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-,208</w:t>
            </w:r>
            <w:r w:rsidRPr="008E01AB">
              <w:rPr>
                <w:rFonts w:ascii="Times New Roman" w:hAnsi="Times New Roman" w:cs="Times New Roman"/>
                <w:color w:val="000000"/>
                <w:sz w:val="18"/>
                <w:szCs w:val="18"/>
                <w:vertAlign w:val="superscript"/>
              </w:rPr>
              <w:t>**</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,146</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,232</w:t>
            </w:r>
            <w:r w:rsidRPr="008E01AB">
              <w:rPr>
                <w:rFonts w:ascii="Times New Roman" w:hAnsi="Times New Roman" w:cs="Times New Roman"/>
                <w:color w:val="000000"/>
                <w:sz w:val="18"/>
                <w:szCs w:val="18"/>
                <w:vertAlign w:val="superscript"/>
              </w:rPr>
              <w:t>**</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-,401</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,017</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-,049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,134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,129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,245</w:t>
            </w:r>
            <w:r w:rsidRPr="008E01AB">
              <w:rPr>
                <w:rFonts w:ascii="Times New Roman" w:hAnsi="Times New Roman" w:cs="Times New Roman"/>
                <w:color w:val="000000"/>
                <w:sz w:val="18"/>
                <w:szCs w:val="18"/>
                <w:vertAlign w:val="superscript"/>
              </w:rPr>
              <w:t>**</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,001</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,065</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-,047</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Знч.(2-сторон)</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,392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,084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,002</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tcPr>
          <w:p w:rsidR="00A1296F" w:rsidRPr="008E01AB" w:rsidRDefault="00A1296F" w:rsidP="00A1296F">
            <w:pPr>
              <w:autoSpaceDE w:val="0"/>
              <w:autoSpaceDN w:val="0"/>
              <w:adjustRightInd w:val="0"/>
              <w:spacing w:after="0" w:line="240" w:lineRule="auto"/>
              <w:rPr>
                <w:rFonts w:ascii="Times New Roman" w:hAnsi="Times New Roman" w:cs="Times New Roman"/>
                <w:sz w:val="18"/>
                <w:szCs w:val="18"/>
              </w:rPr>
            </w:pP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,944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,806</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,467</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,846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,051</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,991</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,333</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,480</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N</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r>
      <w:tr w:rsidR="00A1296F" w:rsidRPr="00414CA6" w:rsidTr="00A1296F">
        <w:trPr>
          <w:cantSplit/>
        </w:trPr>
        <w:tc>
          <w:tcPr>
            <w:tcW w:w="993" w:type="dxa"/>
            <w:vMerge w:val="restart"/>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sz w:val="18"/>
                <w:szCs w:val="18"/>
              </w:rPr>
            </w:pPr>
            <w:r w:rsidRPr="00414CA6">
              <w:rPr>
                <w:rFonts w:ascii="Times New Roman" w:hAnsi="Times New Roman" w:cs="Times New Roman"/>
                <w:color w:val="000000"/>
                <w:sz w:val="18"/>
                <w:szCs w:val="18"/>
              </w:rPr>
              <w:t>PR_CAP</w:t>
            </w: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Корреляция Пирсона</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,135</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,063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-,017</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,054</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,262</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,045</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-,083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,717</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,052</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,085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,031</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,052</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,040</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-,030</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Знч.(2-сторон)</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,043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,351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,929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,704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,804</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,965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,419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,944</w:t>
            </w:r>
          </w:p>
        </w:tc>
        <w:tc>
          <w:tcPr>
            <w:tcW w:w="709" w:type="dxa"/>
            <w:tcBorders>
              <w:top w:val="nil"/>
              <w:bottom w:val="nil"/>
            </w:tcBorders>
            <w:shd w:val="clear" w:color="auto" w:fill="FFFFFF"/>
          </w:tcPr>
          <w:p w:rsidR="00A1296F" w:rsidRPr="008E01AB" w:rsidRDefault="00A1296F" w:rsidP="00A1296F">
            <w:pPr>
              <w:autoSpaceDE w:val="0"/>
              <w:autoSpaceDN w:val="0"/>
              <w:adjustRightInd w:val="0"/>
              <w:spacing w:after="0" w:line="240" w:lineRule="auto"/>
              <w:rPr>
                <w:rFonts w:ascii="Times New Roman" w:hAnsi="Times New Roman" w:cs="Times New Roman"/>
                <w:sz w:val="18"/>
                <w:szCs w:val="18"/>
              </w:rPr>
            </w:pP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,505</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,218</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,450</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,218</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,648</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,435</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,557</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,651</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N</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r>
      <w:tr w:rsidR="00A1296F" w:rsidRPr="00414CA6" w:rsidTr="00A1296F">
        <w:trPr>
          <w:cantSplit/>
        </w:trPr>
        <w:tc>
          <w:tcPr>
            <w:tcW w:w="993" w:type="dxa"/>
            <w:vMerge w:val="restart"/>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sz w:val="18"/>
                <w:szCs w:val="18"/>
              </w:rPr>
            </w:pPr>
            <w:r w:rsidRPr="00414CA6">
              <w:rPr>
                <w:rFonts w:ascii="Times New Roman" w:hAnsi="Times New Roman" w:cs="Times New Roman"/>
                <w:color w:val="000000"/>
                <w:sz w:val="18"/>
                <w:szCs w:val="18"/>
              </w:rPr>
              <w:t>CAP_INV</w:t>
            </w: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Корреляция Пирсона</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,028</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,007</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,074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,070</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-,001</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,017</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,045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,066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,025</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,059</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,061</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,021</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,094</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Знч.(2-сторон)</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,667</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,684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,278</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,305</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,651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,984</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,661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,806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,505</w:t>
            </w:r>
          </w:p>
        </w:tc>
        <w:tc>
          <w:tcPr>
            <w:tcW w:w="709" w:type="dxa"/>
            <w:tcBorders>
              <w:top w:val="nil"/>
              <w:bottom w:val="nil"/>
            </w:tcBorders>
            <w:shd w:val="clear" w:color="auto" w:fill="FFFFFF"/>
          </w:tcPr>
          <w:p w:rsidR="00A1296F" w:rsidRPr="008E01AB" w:rsidRDefault="00A1296F" w:rsidP="00A1296F">
            <w:pPr>
              <w:autoSpaceDE w:val="0"/>
              <w:autoSpaceDN w:val="0"/>
              <w:adjustRightInd w:val="0"/>
              <w:spacing w:after="0" w:line="240" w:lineRule="auto"/>
              <w:rPr>
                <w:rFonts w:ascii="Times New Roman" w:hAnsi="Times New Roman" w:cs="Times New Roman"/>
                <w:sz w:val="18"/>
                <w:szCs w:val="18"/>
              </w:rPr>
            </w:pP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,711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,330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,719</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,836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,382</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,367</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,759</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,166</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N</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210</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r>
      <w:tr w:rsidR="00A1296F" w:rsidRPr="00414CA6" w:rsidTr="00A1296F">
        <w:trPr>
          <w:cantSplit/>
        </w:trPr>
        <w:tc>
          <w:tcPr>
            <w:tcW w:w="993" w:type="dxa"/>
            <w:vMerge w:val="restart"/>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sz w:val="18"/>
                <w:szCs w:val="18"/>
              </w:rPr>
            </w:pPr>
            <w:r w:rsidRPr="00414CA6">
              <w:rPr>
                <w:rFonts w:ascii="Times New Roman" w:hAnsi="Times New Roman" w:cs="Times New Roman"/>
                <w:color w:val="000000"/>
                <w:sz w:val="18"/>
                <w:szCs w:val="18"/>
              </w:rPr>
              <w:t>AS_CAP</w:t>
            </w: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Корреляция Пирсона</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,027</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,027</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,079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,162</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,035</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,061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-,049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-,083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,025</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,037</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,029</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,085</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,073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-,033</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,022</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Знч.(2-сторон)</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,779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,688</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,693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,651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,238</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,606</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,362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,467</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,218</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,711</w:t>
            </w:r>
          </w:p>
        </w:tc>
        <w:tc>
          <w:tcPr>
            <w:tcW w:w="708" w:type="dxa"/>
            <w:tcBorders>
              <w:top w:val="nil"/>
              <w:bottom w:val="nil"/>
            </w:tcBorders>
            <w:shd w:val="clear" w:color="auto" w:fill="FFFFFF"/>
          </w:tcPr>
          <w:p w:rsidR="00A1296F" w:rsidRPr="008E01AB" w:rsidRDefault="00A1296F" w:rsidP="00A1296F">
            <w:pPr>
              <w:autoSpaceDE w:val="0"/>
              <w:autoSpaceDN w:val="0"/>
              <w:adjustRightInd w:val="0"/>
              <w:spacing w:after="0" w:line="240" w:lineRule="auto"/>
              <w:rPr>
                <w:rFonts w:ascii="Times New Roman" w:hAnsi="Times New Roman" w:cs="Times New Roman"/>
                <w:sz w:val="18"/>
                <w:szCs w:val="18"/>
              </w:rPr>
            </w:pP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,585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,671</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,675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,207</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,277</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,622</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,746</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N</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r>
      <w:tr w:rsidR="00A1296F" w:rsidRPr="00414CA6" w:rsidTr="00A1296F">
        <w:trPr>
          <w:cantSplit/>
        </w:trPr>
        <w:tc>
          <w:tcPr>
            <w:tcW w:w="993" w:type="dxa"/>
            <w:vMerge w:val="restart"/>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sz w:val="18"/>
                <w:szCs w:val="18"/>
              </w:rPr>
            </w:pPr>
            <w:r w:rsidRPr="00414CA6">
              <w:rPr>
                <w:rFonts w:ascii="Times New Roman" w:hAnsi="Times New Roman" w:cs="Times New Roman"/>
                <w:color w:val="000000"/>
                <w:sz w:val="18"/>
                <w:szCs w:val="18"/>
              </w:rPr>
              <w:t>PR_AS</w:t>
            </w: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Корреляция Пирсона</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,048</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,113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,012</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,262</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,207</w:t>
            </w:r>
            <w:r w:rsidRPr="008E01AB">
              <w:rPr>
                <w:rFonts w:ascii="Times New Roman" w:hAnsi="Times New Roman" w:cs="Times New Roman"/>
                <w:color w:val="000000"/>
                <w:sz w:val="18"/>
                <w:szCs w:val="18"/>
                <w:vertAlign w:val="superscript"/>
              </w:rPr>
              <w:t>**</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,459</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,717</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,066</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,037</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,073</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,083</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,044</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-,031</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-,018</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Знч.(2-сторон)</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,478</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,092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,666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,427</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,855</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,002</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,846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,330</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,585</w:t>
            </w:r>
          </w:p>
        </w:tc>
        <w:tc>
          <w:tcPr>
            <w:tcW w:w="709" w:type="dxa"/>
            <w:tcBorders>
              <w:top w:val="nil"/>
              <w:bottom w:val="nil"/>
            </w:tcBorders>
            <w:shd w:val="clear" w:color="auto" w:fill="FFFFFF"/>
          </w:tcPr>
          <w:p w:rsidR="00A1296F" w:rsidRPr="008E01AB" w:rsidRDefault="00A1296F" w:rsidP="00A1296F">
            <w:pPr>
              <w:autoSpaceDE w:val="0"/>
              <w:autoSpaceDN w:val="0"/>
              <w:adjustRightInd w:val="0"/>
              <w:spacing w:after="0" w:line="240" w:lineRule="auto"/>
              <w:rPr>
                <w:rFonts w:ascii="Times New Roman" w:hAnsi="Times New Roman" w:cs="Times New Roman"/>
                <w:sz w:val="18"/>
                <w:szCs w:val="18"/>
              </w:rPr>
            </w:pP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,285</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,215</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,513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,646</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,790</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N</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r>
      <w:tr w:rsidR="00A1296F" w:rsidRPr="00414CA6" w:rsidTr="00A1296F">
        <w:trPr>
          <w:cantSplit/>
        </w:trPr>
        <w:tc>
          <w:tcPr>
            <w:tcW w:w="993" w:type="dxa"/>
            <w:vMerge w:val="restart"/>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sz w:val="18"/>
                <w:szCs w:val="18"/>
              </w:rPr>
            </w:pPr>
            <w:r w:rsidRPr="00414CA6">
              <w:rPr>
                <w:rFonts w:ascii="Times New Roman" w:hAnsi="Times New Roman" w:cs="Times New Roman"/>
                <w:color w:val="000000"/>
                <w:sz w:val="18"/>
                <w:szCs w:val="18"/>
              </w:rPr>
              <w:t>CMR</w:t>
            </w: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Корреляция Пирсона</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,243</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,267</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-,070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,045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,118</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,134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,025</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,073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6"/>
                <w:szCs w:val="18"/>
              </w:rPr>
              <w:t>,759</w:t>
            </w:r>
            <w:r w:rsidRPr="008E01AB">
              <w:rPr>
                <w:rFonts w:ascii="Times New Roman" w:hAnsi="Times New Roman" w:cs="Times New Roman"/>
                <w:color w:val="000000"/>
                <w:sz w:val="16"/>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,189</w:t>
            </w:r>
            <w:r w:rsidRPr="008E01AB">
              <w:rPr>
                <w:rFonts w:ascii="Times New Roman" w:hAnsi="Times New Roman" w:cs="Times New Roman"/>
                <w:color w:val="000000"/>
                <w:sz w:val="18"/>
                <w:szCs w:val="18"/>
                <w:vertAlign w:val="superscript"/>
              </w:rPr>
              <w:t>**</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,149</w:t>
            </w:r>
            <w:r w:rsidRPr="008E01AB">
              <w:rPr>
                <w:rFonts w:ascii="Times New Roman" w:hAnsi="Times New Roman" w:cs="Times New Roman"/>
                <w:color w:val="000000"/>
                <w:sz w:val="18"/>
                <w:szCs w:val="18"/>
                <w:vertAlign w:val="superscript"/>
              </w:rPr>
              <w:t>*</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,031</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,009</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Знч.(2-сторон)</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,574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,307</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,733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,511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,086</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,634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,450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,719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,671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,285</w:t>
            </w:r>
          </w:p>
        </w:tc>
        <w:tc>
          <w:tcPr>
            <w:tcW w:w="709" w:type="dxa"/>
            <w:tcBorders>
              <w:top w:val="nil"/>
              <w:bottom w:val="nil"/>
            </w:tcBorders>
            <w:shd w:val="clear" w:color="auto" w:fill="FFFFFF"/>
          </w:tcPr>
          <w:p w:rsidR="00A1296F" w:rsidRPr="008E01AB" w:rsidRDefault="00A1296F" w:rsidP="00A1296F">
            <w:pPr>
              <w:autoSpaceDE w:val="0"/>
              <w:autoSpaceDN w:val="0"/>
              <w:adjustRightInd w:val="0"/>
              <w:spacing w:after="0" w:line="240" w:lineRule="auto"/>
              <w:rPr>
                <w:rFonts w:ascii="Times New Roman" w:hAnsi="Times New Roman" w:cs="Times New Roman"/>
                <w:sz w:val="18"/>
                <w:szCs w:val="18"/>
              </w:rPr>
            </w:pP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,005</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,654</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,892</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N</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210</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r>
      <w:tr w:rsidR="00A1296F" w:rsidRPr="00414CA6" w:rsidTr="00A1296F">
        <w:trPr>
          <w:cantSplit/>
        </w:trPr>
        <w:tc>
          <w:tcPr>
            <w:tcW w:w="993" w:type="dxa"/>
            <w:vMerge w:val="restart"/>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sz w:val="18"/>
                <w:szCs w:val="18"/>
              </w:rPr>
            </w:pPr>
            <w:r w:rsidRPr="00414CA6">
              <w:rPr>
                <w:rFonts w:ascii="Times New Roman" w:hAnsi="Times New Roman" w:cs="Times New Roman"/>
                <w:color w:val="000000"/>
                <w:sz w:val="18"/>
                <w:szCs w:val="18"/>
              </w:rPr>
              <w:t>PM</w:t>
            </w: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Корреляция Пирсона</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,527</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,564</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-,008</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,183</w:t>
            </w:r>
            <w:r w:rsidRPr="008E01AB">
              <w:rPr>
                <w:rFonts w:ascii="Times New Roman" w:hAnsi="Times New Roman" w:cs="Times New Roman"/>
                <w:color w:val="000000"/>
                <w:sz w:val="18"/>
                <w:szCs w:val="18"/>
                <w:vertAlign w:val="superscript"/>
              </w:rPr>
              <w:t>**</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,129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,085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,014</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,759</w:t>
            </w:r>
            <w:r w:rsidRPr="008E01AB">
              <w:rPr>
                <w:rFonts w:ascii="Times New Roman" w:hAnsi="Times New Roman" w:cs="Times New Roman"/>
                <w:color w:val="000000"/>
                <w:sz w:val="18"/>
                <w:szCs w:val="18"/>
                <w:vertAlign w:val="superscript"/>
              </w:rPr>
              <w:t>**</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,166</w:t>
            </w:r>
            <w:r w:rsidRPr="008E01AB">
              <w:rPr>
                <w:rFonts w:ascii="Times New Roman" w:hAnsi="Times New Roman" w:cs="Times New Roman"/>
                <w:color w:val="000000"/>
                <w:sz w:val="18"/>
                <w:szCs w:val="18"/>
                <w:vertAlign w:val="superscript"/>
              </w:rPr>
              <w:t>*</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,146</w:t>
            </w:r>
            <w:r w:rsidRPr="008E01AB">
              <w:rPr>
                <w:rFonts w:ascii="Times New Roman" w:hAnsi="Times New Roman" w:cs="Times New Roman"/>
                <w:color w:val="000000"/>
                <w:sz w:val="18"/>
                <w:szCs w:val="18"/>
                <w:vertAlign w:val="superscript"/>
              </w:rPr>
              <w:t>*</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,024</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-,062</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Знч.(2-сторон)</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,982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,903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,609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,007</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,843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,218</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,836</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,675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567" w:type="dxa"/>
            <w:tcBorders>
              <w:top w:val="nil"/>
              <w:bottom w:val="nil"/>
            </w:tcBorders>
            <w:shd w:val="clear" w:color="auto" w:fill="FFFFFF"/>
          </w:tcPr>
          <w:p w:rsidR="00A1296F" w:rsidRPr="008E01AB" w:rsidRDefault="00A1296F" w:rsidP="00A1296F">
            <w:pPr>
              <w:autoSpaceDE w:val="0"/>
              <w:autoSpaceDN w:val="0"/>
              <w:adjustRightInd w:val="0"/>
              <w:spacing w:after="0" w:line="240" w:lineRule="auto"/>
              <w:rPr>
                <w:rFonts w:ascii="Times New Roman" w:hAnsi="Times New Roman" w:cs="Times New Roman"/>
                <w:sz w:val="18"/>
                <w:szCs w:val="18"/>
              </w:rPr>
            </w:pP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,015</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,032</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,728</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,362</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N</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210</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215</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215</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215</w:t>
            </w:r>
          </w:p>
        </w:tc>
      </w:tr>
      <w:tr w:rsidR="00A1296F" w:rsidRPr="00414CA6" w:rsidTr="00A1296F">
        <w:trPr>
          <w:cantSplit/>
        </w:trPr>
        <w:tc>
          <w:tcPr>
            <w:tcW w:w="993" w:type="dxa"/>
            <w:vMerge w:val="restart"/>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sz w:val="18"/>
                <w:szCs w:val="18"/>
              </w:rPr>
            </w:pPr>
            <w:r w:rsidRPr="00414CA6">
              <w:rPr>
                <w:rFonts w:ascii="Times New Roman" w:hAnsi="Times New Roman" w:cs="Times New Roman"/>
                <w:color w:val="000000"/>
                <w:sz w:val="18"/>
                <w:szCs w:val="18"/>
              </w:rPr>
              <w:t>ROA</w:t>
            </w: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Корреляция Пирсона</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,118</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,163</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-,186</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,144</w:t>
            </w:r>
            <w:r w:rsidRPr="008E01AB">
              <w:rPr>
                <w:rFonts w:ascii="Times New Roman" w:hAnsi="Times New Roman" w:cs="Times New Roman"/>
                <w:color w:val="000000"/>
                <w:sz w:val="18"/>
                <w:szCs w:val="18"/>
                <w:vertAlign w:val="superscript"/>
              </w:rPr>
              <w:t>*</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,304</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,193</w:t>
            </w:r>
            <w:r w:rsidRPr="008E01AB">
              <w:rPr>
                <w:rFonts w:ascii="Times New Roman" w:hAnsi="Times New Roman" w:cs="Times New Roman"/>
                <w:color w:val="000000"/>
                <w:sz w:val="18"/>
                <w:szCs w:val="18"/>
                <w:vertAlign w:val="superscript"/>
              </w:rPr>
              <w:t>**</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,101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,245</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,085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,083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,189</w:t>
            </w:r>
            <w:r w:rsidRPr="008E01AB">
              <w:rPr>
                <w:rFonts w:ascii="Times New Roman" w:hAnsi="Times New Roman" w:cs="Times New Roman"/>
                <w:color w:val="000000"/>
                <w:sz w:val="18"/>
                <w:szCs w:val="18"/>
                <w:vertAlign w:val="superscript"/>
              </w:rPr>
              <w:t>**</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,166</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6"/>
                <w:szCs w:val="18"/>
              </w:rPr>
              <w:t>,826</w:t>
            </w:r>
            <w:r w:rsidRPr="008E01AB">
              <w:rPr>
                <w:rFonts w:ascii="Times New Roman" w:hAnsi="Times New Roman" w:cs="Times New Roman"/>
                <w:color w:val="000000"/>
                <w:sz w:val="16"/>
                <w:szCs w:val="18"/>
                <w:vertAlign w:val="superscript"/>
              </w:rPr>
              <w:t>**</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,351</w:t>
            </w:r>
            <w:r w:rsidRPr="008E01AB">
              <w:rPr>
                <w:rFonts w:ascii="Times New Roman" w:hAnsi="Times New Roman" w:cs="Times New Roman"/>
                <w:color w:val="000000"/>
                <w:sz w:val="18"/>
                <w:szCs w:val="18"/>
                <w:vertAlign w:val="superscript"/>
              </w:rPr>
              <w:t>**</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,463</w:t>
            </w:r>
            <w:r w:rsidRPr="008E01AB">
              <w:rPr>
                <w:rFonts w:ascii="Times New Roman" w:hAnsi="Times New Roman" w:cs="Times New Roman"/>
                <w:color w:val="000000"/>
                <w:sz w:val="18"/>
                <w:szCs w:val="18"/>
                <w:vertAlign w:val="superscript"/>
              </w:rPr>
              <w:t>**</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Знч.(2-сторон)</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,780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,077</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,032</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,004</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,134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,648</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,382</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,207</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,005</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,015</w:t>
            </w:r>
          </w:p>
        </w:tc>
        <w:tc>
          <w:tcPr>
            <w:tcW w:w="709" w:type="dxa"/>
            <w:tcBorders>
              <w:top w:val="nil"/>
              <w:bottom w:val="nil"/>
            </w:tcBorders>
            <w:shd w:val="clear" w:color="auto" w:fill="FFFFFF"/>
          </w:tcPr>
          <w:p w:rsidR="00A1296F" w:rsidRPr="008E01AB" w:rsidRDefault="00A1296F" w:rsidP="00A1296F">
            <w:pPr>
              <w:autoSpaceDE w:val="0"/>
              <w:autoSpaceDN w:val="0"/>
              <w:adjustRightInd w:val="0"/>
              <w:spacing w:after="0" w:line="240" w:lineRule="auto"/>
              <w:rPr>
                <w:rFonts w:ascii="Times New Roman" w:hAnsi="Times New Roman" w:cs="Times New Roman"/>
                <w:sz w:val="18"/>
                <w:szCs w:val="18"/>
              </w:rPr>
            </w:pP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N</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r>
      <w:tr w:rsidR="00A1296F" w:rsidRPr="00414CA6" w:rsidTr="00A1296F">
        <w:trPr>
          <w:cantSplit/>
        </w:trPr>
        <w:tc>
          <w:tcPr>
            <w:tcW w:w="993" w:type="dxa"/>
            <w:vMerge w:val="restart"/>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sz w:val="18"/>
                <w:szCs w:val="18"/>
              </w:rPr>
            </w:pPr>
            <w:r w:rsidRPr="00414CA6">
              <w:rPr>
                <w:rFonts w:ascii="Times New Roman" w:hAnsi="Times New Roman" w:cs="Times New Roman"/>
                <w:color w:val="000000"/>
                <w:sz w:val="18"/>
                <w:szCs w:val="18"/>
              </w:rPr>
              <w:t>ROC</w:t>
            </w: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Корреляция Пирсона</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,131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,203</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,171</w:t>
            </w:r>
            <w:r w:rsidRPr="008E01AB">
              <w:rPr>
                <w:rFonts w:ascii="Times New Roman" w:hAnsi="Times New Roman" w:cs="Times New Roman"/>
                <w:color w:val="000000"/>
                <w:sz w:val="18"/>
                <w:szCs w:val="18"/>
                <w:vertAlign w:val="superscript"/>
              </w:rPr>
              <w:t>*</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,079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-,016</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,127</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,061</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,073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,044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,149</w:t>
            </w:r>
            <w:r w:rsidRPr="008E01AB">
              <w:rPr>
                <w:rFonts w:ascii="Times New Roman" w:hAnsi="Times New Roman" w:cs="Times New Roman"/>
                <w:color w:val="000000"/>
                <w:sz w:val="18"/>
                <w:szCs w:val="18"/>
                <w:vertAlign w:val="superscript"/>
              </w:rPr>
              <w:t>*</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,146</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,826</w:t>
            </w:r>
            <w:r w:rsidRPr="008E01AB">
              <w:rPr>
                <w:rFonts w:ascii="Times New Roman" w:hAnsi="Times New Roman" w:cs="Times New Roman"/>
                <w:color w:val="000000"/>
                <w:sz w:val="18"/>
                <w:szCs w:val="18"/>
                <w:vertAlign w:val="superscript"/>
              </w:rPr>
              <w:t>**</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,549</w:t>
            </w:r>
            <w:r w:rsidRPr="008E01AB">
              <w:rPr>
                <w:rFonts w:ascii="Times New Roman" w:hAnsi="Times New Roman" w:cs="Times New Roman"/>
                <w:color w:val="000000"/>
                <w:sz w:val="18"/>
                <w:szCs w:val="18"/>
                <w:vertAlign w:val="superscript"/>
              </w:rPr>
              <w:t>**</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,539</w:t>
            </w:r>
            <w:r w:rsidRPr="008E01AB">
              <w:rPr>
                <w:rFonts w:ascii="Times New Roman" w:hAnsi="Times New Roman" w:cs="Times New Roman"/>
                <w:color w:val="000000"/>
                <w:sz w:val="18"/>
                <w:szCs w:val="18"/>
                <w:vertAlign w:val="superscript"/>
              </w:rPr>
              <w:t>**</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Знч.(2-сторон)</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,711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,011</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,242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,812</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,991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,435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,367</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,277</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,513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,029</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567" w:type="dxa"/>
            <w:tcBorders>
              <w:top w:val="nil"/>
              <w:bottom w:val="nil"/>
            </w:tcBorders>
            <w:shd w:val="clear" w:color="auto" w:fill="FFFFFF"/>
          </w:tcPr>
          <w:p w:rsidR="00A1296F" w:rsidRPr="008E01AB" w:rsidRDefault="00A1296F" w:rsidP="00A1296F">
            <w:pPr>
              <w:autoSpaceDE w:val="0"/>
              <w:autoSpaceDN w:val="0"/>
              <w:adjustRightInd w:val="0"/>
              <w:spacing w:after="0" w:line="240" w:lineRule="auto"/>
              <w:rPr>
                <w:rFonts w:ascii="Times New Roman" w:hAnsi="Times New Roman" w:cs="Times New Roman"/>
                <w:sz w:val="18"/>
                <w:szCs w:val="18"/>
              </w:rPr>
            </w:pP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N</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r>
      <w:tr w:rsidR="00A1296F" w:rsidRPr="00414CA6" w:rsidTr="00A1296F">
        <w:trPr>
          <w:cantSplit/>
        </w:trPr>
        <w:tc>
          <w:tcPr>
            <w:tcW w:w="993" w:type="dxa"/>
            <w:vMerge w:val="restart"/>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sz w:val="18"/>
                <w:szCs w:val="18"/>
              </w:rPr>
            </w:pPr>
            <w:r w:rsidRPr="00414CA6">
              <w:rPr>
                <w:rFonts w:ascii="Times New Roman" w:hAnsi="Times New Roman" w:cs="Times New Roman"/>
                <w:color w:val="000000"/>
                <w:sz w:val="18"/>
                <w:szCs w:val="18"/>
              </w:rPr>
              <w:t>ROE</w:t>
            </w: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Корреляция Пирсона</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-,028</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-,048</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-,041</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-,149</w:t>
            </w:r>
            <w:r w:rsidRPr="008E01AB">
              <w:rPr>
                <w:rFonts w:ascii="Times New Roman" w:hAnsi="Times New Roman" w:cs="Times New Roman"/>
                <w:color w:val="000000"/>
                <w:sz w:val="18"/>
                <w:szCs w:val="18"/>
                <w:vertAlign w:val="superscript"/>
              </w:rPr>
              <w:t>*</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-,163</w:t>
            </w:r>
            <w:r w:rsidRPr="008E01AB">
              <w:rPr>
                <w:rFonts w:ascii="Times New Roman" w:hAnsi="Times New Roman" w:cs="Times New Roman"/>
                <w:color w:val="000000"/>
                <w:sz w:val="18"/>
                <w:szCs w:val="18"/>
                <w:vertAlign w:val="superscript"/>
              </w:rPr>
              <w:t>*</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-,061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,065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,040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,021</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,031</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,351</w:t>
            </w:r>
            <w:r w:rsidRPr="008E01AB">
              <w:rPr>
                <w:rFonts w:ascii="Times New Roman" w:hAnsi="Times New Roman" w:cs="Times New Roman"/>
                <w:color w:val="000000"/>
                <w:sz w:val="18"/>
                <w:szCs w:val="18"/>
                <w:vertAlign w:val="superscript"/>
              </w:rPr>
              <w:t>**</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6"/>
                <w:szCs w:val="18"/>
              </w:rPr>
              <w:t>,549</w:t>
            </w:r>
            <w:r w:rsidRPr="008E01AB">
              <w:rPr>
                <w:rFonts w:ascii="Times New Roman" w:hAnsi="Times New Roman" w:cs="Times New Roman"/>
                <w:color w:val="000000"/>
                <w:sz w:val="16"/>
                <w:szCs w:val="18"/>
                <w:vertAlign w:val="superscript"/>
              </w:rPr>
              <w:t>**</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,065</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Знч.(2-сторон)</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,680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,661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,743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,472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,542</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,015</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,363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,333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,557</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,759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,622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,646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,654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,728</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8" w:type="dxa"/>
            <w:tcBorders>
              <w:top w:val="nil"/>
              <w:bottom w:val="nil"/>
            </w:tcBorders>
            <w:shd w:val="clear" w:color="auto" w:fill="FFFFFF"/>
          </w:tcPr>
          <w:p w:rsidR="00A1296F" w:rsidRPr="008E01AB" w:rsidRDefault="00A1296F" w:rsidP="00A1296F">
            <w:pPr>
              <w:autoSpaceDE w:val="0"/>
              <w:autoSpaceDN w:val="0"/>
              <w:adjustRightInd w:val="0"/>
              <w:spacing w:after="0" w:line="240" w:lineRule="auto"/>
              <w:rPr>
                <w:rFonts w:ascii="Times New Roman" w:hAnsi="Times New Roman" w:cs="Times New Roman"/>
                <w:sz w:val="18"/>
                <w:szCs w:val="18"/>
              </w:rPr>
            </w:pP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,335</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N</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r>
      <w:tr w:rsidR="00A1296F" w:rsidRPr="00414CA6" w:rsidTr="00A1296F">
        <w:trPr>
          <w:cantSplit/>
        </w:trPr>
        <w:tc>
          <w:tcPr>
            <w:tcW w:w="993" w:type="dxa"/>
            <w:vMerge w:val="restart"/>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sz w:val="18"/>
                <w:szCs w:val="18"/>
              </w:rPr>
            </w:pPr>
            <w:r w:rsidRPr="00414CA6">
              <w:rPr>
                <w:rFonts w:ascii="Times New Roman" w:hAnsi="Times New Roman" w:cs="Times New Roman"/>
                <w:color w:val="000000"/>
                <w:sz w:val="18"/>
                <w:szCs w:val="18"/>
              </w:rPr>
              <w:t>TIE</w:t>
            </w: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Корреляция Пирсона</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,141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,177</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,100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,573</w:t>
            </w:r>
            <w:r w:rsidRPr="008E01AB">
              <w:rPr>
                <w:rFonts w:ascii="Times New Roman" w:hAnsi="Times New Roman" w:cs="Times New Roman"/>
                <w:color w:val="000000"/>
                <w:sz w:val="18"/>
                <w:szCs w:val="18"/>
                <w:vertAlign w:val="superscript"/>
              </w:rPr>
              <w:t>**</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-,114</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,080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-,119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,003</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-,012</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,092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,040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,014</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,099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,145</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,209</w:t>
            </w:r>
            <w:r w:rsidRPr="008E01AB">
              <w:rPr>
                <w:rFonts w:ascii="Times New Roman" w:hAnsi="Times New Roman" w:cs="Times New Roman"/>
                <w:color w:val="000000"/>
                <w:sz w:val="18"/>
                <w:szCs w:val="18"/>
                <w:vertAlign w:val="superscript"/>
              </w:rPr>
              <w:t>*</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,092</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,144</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Знч.(2-сторон)</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,849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,171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,085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,331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,988</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,267</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,437</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,249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,980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,907</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,375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,699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,890</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,339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,159</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,041</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,375</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,162</w:t>
            </w:r>
          </w:p>
        </w:tc>
      </w:tr>
      <w:tr w:rsidR="00A1296F" w:rsidRPr="00414CA6" w:rsidTr="00A1296F">
        <w:trPr>
          <w:cantSplit/>
        </w:trPr>
        <w:tc>
          <w:tcPr>
            <w:tcW w:w="993" w:type="dxa"/>
            <w:vMerge/>
            <w:tcBorders>
              <w:top w:val="nil"/>
              <w:left w:val="single" w:sz="16" w:space="0" w:color="000000"/>
              <w:bottom w:val="nil"/>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sz w:val="18"/>
                <w:szCs w:val="18"/>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N</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96</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96</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96</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95</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96</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96</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96</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96</w:t>
            </w:r>
          </w:p>
        </w:tc>
      </w:tr>
      <w:tr w:rsidR="00A1296F" w:rsidRPr="00414CA6" w:rsidTr="00A1296F">
        <w:trPr>
          <w:cantSplit/>
        </w:trPr>
        <w:tc>
          <w:tcPr>
            <w:tcW w:w="993" w:type="dxa"/>
            <w:vMerge w:val="restart"/>
            <w:tcBorders>
              <w:top w:val="nil"/>
              <w:left w:val="single" w:sz="16" w:space="0" w:color="000000"/>
              <w:bottom w:val="single" w:sz="16" w:space="0" w:color="000000"/>
              <w:right w:val="nil"/>
            </w:tcBorders>
            <w:shd w:val="clear" w:color="auto" w:fill="FFFFFF"/>
            <w:vAlign w:val="center"/>
          </w:tcPr>
          <w:p w:rsidR="00A1296F" w:rsidRDefault="00A1296F" w:rsidP="00A1296F">
            <w:pPr>
              <w:autoSpaceDE w:val="0"/>
              <w:autoSpaceDN w:val="0"/>
              <w:adjustRightInd w:val="0"/>
              <w:spacing w:after="0" w:line="320" w:lineRule="atLeast"/>
              <w:ind w:left="60" w:right="60"/>
              <w:rPr>
                <w:rFonts w:ascii="Times New Roman" w:hAnsi="Times New Roman" w:cs="Times New Roman"/>
                <w:color w:val="000000"/>
                <w:sz w:val="18"/>
                <w:szCs w:val="18"/>
              </w:rPr>
            </w:pPr>
            <w:r w:rsidRPr="00414CA6">
              <w:rPr>
                <w:rFonts w:ascii="Times New Roman" w:hAnsi="Times New Roman" w:cs="Times New Roman"/>
                <w:color w:val="000000"/>
                <w:sz w:val="18"/>
                <w:szCs w:val="18"/>
              </w:rPr>
              <w:t>SALES_</w:t>
            </w:r>
          </w:p>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sz w:val="18"/>
                <w:szCs w:val="18"/>
              </w:rPr>
            </w:pPr>
            <w:r w:rsidRPr="00414CA6">
              <w:rPr>
                <w:rFonts w:ascii="Times New Roman" w:hAnsi="Times New Roman" w:cs="Times New Roman"/>
                <w:color w:val="000000"/>
                <w:sz w:val="18"/>
                <w:szCs w:val="18"/>
              </w:rPr>
              <w:t>TA</w:t>
            </w: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Корреляция Пирсона</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-,045</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,051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,290</w:t>
            </w:r>
            <w:r w:rsidRPr="008E01AB">
              <w:rPr>
                <w:rFonts w:ascii="Times New Roman" w:hAnsi="Times New Roman" w:cs="Times New Roman"/>
                <w:color w:val="000000"/>
                <w:sz w:val="18"/>
                <w:szCs w:val="18"/>
                <w:vertAlign w:val="superscript"/>
              </w:rPr>
              <w:t>**</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-,068</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-,027</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-,047</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-,030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,094</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,022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-,018</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,009</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-,062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,463</w:t>
            </w:r>
            <w:r w:rsidRPr="008E01AB">
              <w:rPr>
                <w:rFonts w:ascii="Times New Roman" w:hAnsi="Times New Roman" w:cs="Times New Roman"/>
                <w:color w:val="000000"/>
                <w:sz w:val="18"/>
                <w:szCs w:val="18"/>
                <w:vertAlign w:val="superscript"/>
              </w:rPr>
              <w:t>**</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6"/>
                <w:szCs w:val="18"/>
              </w:rPr>
              <w:t>,539</w:t>
            </w:r>
            <w:r w:rsidRPr="008E01AB">
              <w:rPr>
                <w:rFonts w:ascii="Times New Roman" w:hAnsi="Times New Roman" w:cs="Times New Roman"/>
                <w:color w:val="000000"/>
                <w:sz w:val="16"/>
                <w:szCs w:val="18"/>
                <w:vertAlign w:val="superscript"/>
              </w:rPr>
              <w:t>**</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,065</w:t>
            </w:r>
          </w:p>
        </w:tc>
        <w:tc>
          <w:tcPr>
            <w:tcW w:w="567" w:type="dxa"/>
            <w:tcBorders>
              <w:top w:val="nil"/>
              <w:bottom w:val="nil"/>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w:t>
            </w:r>
          </w:p>
        </w:tc>
      </w:tr>
      <w:tr w:rsidR="00A1296F" w:rsidRPr="00414CA6" w:rsidTr="00A1296F">
        <w:trPr>
          <w:cantSplit/>
        </w:trPr>
        <w:tc>
          <w:tcPr>
            <w:tcW w:w="993" w:type="dxa"/>
            <w:vMerge/>
            <w:tcBorders>
              <w:top w:val="nil"/>
              <w:left w:val="single" w:sz="16" w:space="0" w:color="000000"/>
              <w:bottom w:val="single" w:sz="16" w:space="0" w:color="000000"/>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color w:val="000000"/>
              </w:rPr>
            </w:pPr>
          </w:p>
        </w:tc>
        <w:tc>
          <w:tcPr>
            <w:tcW w:w="1275" w:type="dxa"/>
            <w:tcBorders>
              <w:top w:val="nil"/>
              <w:left w:val="nil"/>
              <w:bottom w:val="nil"/>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Знч.(2-сторон)</w:t>
            </w:r>
          </w:p>
        </w:tc>
        <w:tc>
          <w:tcPr>
            <w:tcW w:w="709" w:type="dxa"/>
            <w:tcBorders>
              <w:top w:val="nil"/>
              <w:left w:val="single" w:sz="16" w:space="0" w:color="000000"/>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,507</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,759</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,858</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,451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,898</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,315</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,686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,480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,651</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,166</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,746</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,790</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,892</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,362</w:t>
            </w:r>
          </w:p>
        </w:tc>
        <w:tc>
          <w:tcPr>
            <w:tcW w:w="709"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567"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,000</w:t>
            </w:r>
          </w:p>
        </w:tc>
        <w:tc>
          <w:tcPr>
            <w:tcW w:w="708" w:type="dxa"/>
            <w:tcBorders>
              <w:top w:val="nil"/>
              <w:bottom w:val="nil"/>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,335</w:t>
            </w:r>
          </w:p>
        </w:tc>
        <w:tc>
          <w:tcPr>
            <w:tcW w:w="567" w:type="dxa"/>
            <w:tcBorders>
              <w:top w:val="nil"/>
              <w:bottom w:val="nil"/>
              <w:right w:val="single" w:sz="16" w:space="0" w:color="000000"/>
            </w:tcBorders>
            <w:shd w:val="clear" w:color="auto" w:fill="FFFFFF"/>
          </w:tcPr>
          <w:p w:rsidR="00A1296F" w:rsidRPr="008E01AB" w:rsidRDefault="00A1296F" w:rsidP="00A1296F">
            <w:pPr>
              <w:autoSpaceDE w:val="0"/>
              <w:autoSpaceDN w:val="0"/>
              <w:adjustRightInd w:val="0"/>
              <w:spacing w:after="0" w:line="240" w:lineRule="auto"/>
              <w:rPr>
                <w:rFonts w:ascii="Times New Roman" w:hAnsi="Times New Roman" w:cs="Times New Roman"/>
                <w:sz w:val="18"/>
                <w:szCs w:val="18"/>
              </w:rPr>
            </w:pPr>
          </w:p>
        </w:tc>
      </w:tr>
      <w:tr w:rsidR="00A1296F" w:rsidRPr="00414CA6" w:rsidTr="00A1296F">
        <w:trPr>
          <w:cantSplit/>
        </w:trPr>
        <w:tc>
          <w:tcPr>
            <w:tcW w:w="993" w:type="dxa"/>
            <w:vMerge/>
            <w:tcBorders>
              <w:top w:val="nil"/>
              <w:left w:val="single" w:sz="16" w:space="0" w:color="000000"/>
              <w:bottom w:val="single" w:sz="16" w:space="0" w:color="000000"/>
              <w:right w:val="nil"/>
            </w:tcBorders>
            <w:shd w:val="clear" w:color="auto" w:fill="FFFFFF"/>
            <w:vAlign w:val="center"/>
          </w:tcPr>
          <w:p w:rsidR="00A1296F" w:rsidRPr="00414CA6" w:rsidRDefault="00A1296F" w:rsidP="00A1296F">
            <w:pPr>
              <w:autoSpaceDE w:val="0"/>
              <w:autoSpaceDN w:val="0"/>
              <w:adjustRightInd w:val="0"/>
              <w:spacing w:after="0" w:line="240" w:lineRule="auto"/>
              <w:rPr>
                <w:rFonts w:ascii="Times New Roman" w:hAnsi="Times New Roman" w:cs="Times New Roman"/>
              </w:rPr>
            </w:pPr>
          </w:p>
        </w:tc>
        <w:tc>
          <w:tcPr>
            <w:tcW w:w="1275" w:type="dxa"/>
            <w:tcBorders>
              <w:top w:val="nil"/>
              <w:left w:val="nil"/>
              <w:bottom w:val="single" w:sz="16" w:space="0" w:color="000000"/>
              <w:right w:val="single" w:sz="16" w:space="0" w:color="000000"/>
            </w:tcBorders>
            <w:shd w:val="clear" w:color="auto" w:fill="FFFFFF"/>
            <w:vAlign w:val="center"/>
          </w:tcPr>
          <w:p w:rsidR="00A1296F" w:rsidRPr="00414CA6" w:rsidRDefault="00A1296F" w:rsidP="00A1296F">
            <w:pPr>
              <w:autoSpaceDE w:val="0"/>
              <w:autoSpaceDN w:val="0"/>
              <w:adjustRightInd w:val="0"/>
              <w:spacing w:after="0" w:line="320" w:lineRule="atLeast"/>
              <w:ind w:left="60" w:right="60"/>
              <w:rPr>
                <w:rFonts w:ascii="Times New Roman" w:hAnsi="Times New Roman" w:cs="Times New Roman"/>
                <w:color w:val="000000"/>
              </w:rPr>
            </w:pPr>
            <w:r w:rsidRPr="00414CA6">
              <w:rPr>
                <w:rFonts w:ascii="Times New Roman" w:hAnsi="Times New Roman" w:cs="Times New Roman"/>
                <w:color w:val="000000"/>
              </w:rPr>
              <w:t>N</w:t>
            </w:r>
          </w:p>
        </w:tc>
        <w:tc>
          <w:tcPr>
            <w:tcW w:w="709" w:type="dxa"/>
            <w:tcBorders>
              <w:top w:val="nil"/>
              <w:left w:val="single" w:sz="16" w:space="0" w:color="000000"/>
              <w:bottom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219</w:t>
            </w:r>
          </w:p>
        </w:tc>
        <w:tc>
          <w:tcPr>
            <w:tcW w:w="708" w:type="dxa"/>
            <w:tcBorders>
              <w:top w:val="nil"/>
              <w:bottom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709" w:type="dxa"/>
            <w:tcBorders>
              <w:top w:val="nil"/>
              <w:bottom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9" w:type="dxa"/>
            <w:tcBorders>
              <w:top w:val="nil"/>
              <w:bottom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214</w:t>
            </w:r>
          </w:p>
        </w:tc>
        <w:tc>
          <w:tcPr>
            <w:tcW w:w="567" w:type="dxa"/>
            <w:tcBorders>
              <w:top w:val="nil"/>
              <w:bottom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215</w:t>
            </w:r>
          </w:p>
        </w:tc>
        <w:tc>
          <w:tcPr>
            <w:tcW w:w="709" w:type="dxa"/>
            <w:tcBorders>
              <w:top w:val="nil"/>
              <w:bottom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567" w:type="dxa"/>
            <w:tcBorders>
              <w:top w:val="nil"/>
              <w:bottom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223</w:t>
            </w:r>
          </w:p>
        </w:tc>
        <w:tc>
          <w:tcPr>
            <w:tcW w:w="708" w:type="dxa"/>
            <w:tcBorders>
              <w:top w:val="nil"/>
              <w:bottom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c>
          <w:tcPr>
            <w:tcW w:w="567" w:type="dxa"/>
            <w:tcBorders>
              <w:top w:val="nil"/>
              <w:bottom w:val="single" w:sz="16" w:space="0" w:color="000000"/>
              <w:right w:val="single" w:sz="16" w:space="0" w:color="000000"/>
            </w:tcBorders>
            <w:shd w:val="clear" w:color="auto" w:fill="FFFFFF"/>
            <w:vAlign w:val="center"/>
          </w:tcPr>
          <w:p w:rsidR="00A1296F" w:rsidRPr="008E01AB" w:rsidRDefault="00A1296F" w:rsidP="00A1296F">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8E01AB">
              <w:rPr>
                <w:rFonts w:ascii="Times New Roman" w:hAnsi="Times New Roman" w:cs="Times New Roman"/>
                <w:color w:val="000000"/>
                <w:sz w:val="18"/>
                <w:szCs w:val="18"/>
              </w:rPr>
              <w:t>224</w:t>
            </w:r>
          </w:p>
        </w:tc>
      </w:tr>
    </w:tbl>
    <w:p w:rsidR="00A1296F" w:rsidRPr="007C2AC6" w:rsidRDefault="00A1296F" w:rsidP="009E77A3">
      <w:pPr>
        <w:autoSpaceDE w:val="0"/>
        <w:autoSpaceDN w:val="0"/>
        <w:adjustRightInd w:val="0"/>
        <w:spacing w:after="0" w:line="400" w:lineRule="atLeast"/>
        <w:rPr>
          <w:rFonts w:ascii="Times New Roman" w:hAnsi="Times New Roman" w:cs="Times New Roman"/>
          <w:sz w:val="24"/>
          <w:szCs w:val="24"/>
        </w:rPr>
      </w:pPr>
    </w:p>
    <w:p w:rsidR="009E77A3" w:rsidRDefault="009E77A3" w:rsidP="009E77A3"/>
    <w:p w:rsidR="001B6218" w:rsidRDefault="001B6218" w:rsidP="00CB6C51">
      <w:pPr>
        <w:spacing w:after="0" w:line="360" w:lineRule="auto"/>
        <w:ind w:firstLine="720"/>
        <w:jc w:val="both"/>
        <w:rPr>
          <w:sz w:val="28"/>
          <w:szCs w:val="28"/>
        </w:rPr>
        <w:sectPr w:rsidR="001B6218" w:rsidSect="009E77A3">
          <w:footerReference w:type="default" r:id="rId70"/>
          <w:footerReference w:type="first" r:id="rId71"/>
          <w:pgSz w:w="16838" w:h="11906" w:orient="landscape"/>
          <w:pgMar w:top="850" w:right="1134" w:bottom="1701" w:left="1134" w:header="708" w:footer="708" w:gutter="0"/>
          <w:cols w:space="708"/>
          <w:docGrid w:linePitch="360"/>
        </w:sectPr>
      </w:pPr>
    </w:p>
    <w:p w:rsidR="001B6218" w:rsidRPr="00696673" w:rsidRDefault="001B6218" w:rsidP="001B6218">
      <w:pPr>
        <w:autoSpaceDE w:val="0"/>
        <w:autoSpaceDN w:val="0"/>
        <w:adjustRightInd w:val="0"/>
        <w:spacing w:after="0" w:line="360" w:lineRule="auto"/>
        <w:jc w:val="right"/>
        <w:rPr>
          <w:rFonts w:ascii="Times New Roman" w:hAnsi="Times New Roman" w:cs="Times New Roman"/>
          <w:sz w:val="28"/>
          <w:szCs w:val="28"/>
        </w:rPr>
      </w:pPr>
      <w:r w:rsidRPr="00696673">
        <w:rPr>
          <w:rFonts w:ascii="Times New Roman" w:hAnsi="Times New Roman" w:cs="Times New Roman"/>
          <w:sz w:val="28"/>
          <w:szCs w:val="28"/>
        </w:rPr>
        <w:t>Приложение 10</w:t>
      </w:r>
    </w:p>
    <w:p w:rsidR="001B6218" w:rsidRPr="00696673" w:rsidRDefault="001B6218" w:rsidP="001B6218">
      <w:pPr>
        <w:autoSpaceDE w:val="0"/>
        <w:autoSpaceDN w:val="0"/>
        <w:adjustRightInd w:val="0"/>
        <w:spacing w:after="0" w:line="360" w:lineRule="auto"/>
        <w:jc w:val="center"/>
        <w:rPr>
          <w:rFonts w:ascii="Times New Roman" w:hAnsi="Times New Roman" w:cs="Times New Roman"/>
          <w:b/>
          <w:sz w:val="28"/>
          <w:szCs w:val="28"/>
        </w:rPr>
      </w:pPr>
      <w:r w:rsidRPr="00696673">
        <w:rPr>
          <w:rFonts w:ascii="Times New Roman" w:hAnsi="Times New Roman" w:cs="Times New Roman"/>
          <w:b/>
          <w:sz w:val="28"/>
          <w:szCs w:val="28"/>
        </w:rPr>
        <w:t>Результаты модели, построенной с помощью дискриминантного анализа</w:t>
      </w:r>
    </w:p>
    <w:p w:rsidR="001B6218" w:rsidRPr="00696673" w:rsidRDefault="001B6218" w:rsidP="001B6218">
      <w:pPr>
        <w:autoSpaceDE w:val="0"/>
        <w:autoSpaceDN w:val="0"/>
        <w:adjustRightInd w:val="0"/>
        <w:spacing w:after="0" w:line="360" w:lineRule="auto"/>
        <w:rPr>
          <w:rFonts w:ascii="Times New Roman" w:hAnsi="Times New Roman" w:cs="Times New Roman"/>
          <w:sz w:val="28"/>
          <w:szCs w:val="28"/>
        </w:rPr>
      </w:pP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742"/>
        <w:gridCol w:w="959"/>
        <w:gridCol w:w="510"/>
        <w:gridCol w:w="1256"/>
        <w:gridCol w:w="77"/>
        <w:gridCol w:w="942"/>
        <w:gridCol w:w="900"/>
        <w:gridCol w:w="119"/>
        <w:gridCol w:w="2433"/>
      </w:tblGrid>
      <w:tr w:rsidR="001B6218" w:rsidRPr="00696673" w:rsidTr="00423DFF">
        <w:tc>
          <w:tcPr>
            <w:tcW w:w="9356" w:type="dxa"/>
            <w:gridSpan w:val="10"/>
            <w:tcBorders>
              <w:top w:val="nil"/>
              <w:left w:val="nil"/>
              <w:bottom w:val="nil"/>
              <w:right w:val="nil"/>
            </w:tcBorders>
            <w:shd w:val="clear" w:color="auto" w:fill="FFFFFF"/>
            <w:vAlign w:val="center"/>
          </w:tcPr>
          <w:p w:rsidR="001B6218" w:rsidRPr="00696673" w:rsidRDefault="001B6218" w:rsidP="00423DFF">
            <w:pPr>
              <w:autoSpaceDE w:val="0"/>
              <w:autoSpaceDN w:val="0"/>
              <w:adjustRightInd w:val="0"/>
              <w:spacing w:after="0" w:line="320" w:lineRule="atLeast"/>
              <w:ind w:left="60" w:right="60"/>
              <w:jc w:val="right"/>
              <w:rPr>
                <w:rFonts w:ascii="Times New Roman" w:hAnsi="Times New Roman" w:cs="Times New Roman"/>
                <w:bCs/>
                <w:color w:val="000000"/>
                <w:sz w:val="24"/>
                <w:szCs w:val="24"/>
              </w:rPr>
            </w:pPr>
            <w:r w:rsidRPr="00696673">
              <w:rPr>
                <w:rFonts w:ascii="Times New Roman" w:hAnsi="Times New Roman" w:cs="Times New Roman"/>
                <w:bCs/>
                <w:color w:val="000000"/>
                <w:sz w:val="24"/>
                <w:szCs w:val="24"/>
              </w:rPr>
              <w:t>Таблица 1</w:t>
            </w:r>
          </w:p>
          <w:p w:rsidR="001B6218" w:rsidRDefault="001B6218" w:rsidP="00423DFF">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696673">
              <w:rPr>
                <w:rFonts w:ascii="Times New Roman" w:hAnsi="Times New Roman" w:cs="Times New Roman"/>
                <w:b/>
                <w:bCs/>
                <w:color w:val="000000"/>
                <w:sz w:val="24"/>
                <w:szCs w:val="24"/>
              </w:rPr>
              <w:t>Собственные значения</w:t>
            </w:r>
          </w:p>
          <w:p w:rsidR="001B6218" w:rsidRPr="00696673" w:rsidRDefault="001B6218" w:rsidP="00423DFF">
            <w:pPr>
              <w:autoSpaceDE w:val="0"/>
              <w:autoSpaceDN w:val="0"/>
              <w:adjustRightInd w:val="0"/>
              <w:spacing w:after="0" w:line="320" w:lineRule="atLeast"/>
              <w:ind w:left="60" w:right="60"/>
              <w:jc w:val="center"/>
              <w:rPr>
                <w:rFonts w:ascii="Times New Roman" w:hAnsi="Times New Roman" w:cs="Times New Roman"/>
                <w:b/>
                <w:color w:val="000000"/>
                <w:sz w:val="24"/>
                <w:szCs w:val="24"/>
              </w:rPr>
            </w:pPr>
          </w:p>
        </w:tc>
      </w:tr>
      <w:tr w:rsidR="001B6218" w:rsidRPr="00696673" w:rsidTr="00423DFF">
        <w:tc>
          <w:tcPr>
            <w:tcW w:w="141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Функция</w:t>
            </w:r>
          </w:p>
        </w:tc>
        <w:tc>
          <w:tcPr>
            <w:tcW w:w="1701" w:type="dxa"/>
            <w:gridSpan w:val="2"/>
            <w:tcBorders>
              <w:top w:val="single" w:sz="16" w:space="0" w:color="000000"/>
              <w:left w:val="single" w:sz="16" w:space="0" w:color="000000"/>
              <w:bottom w:val="single" w:sz="16" w:space="0" w:color="000000"/>
            </w:tcBorders>
            <w:shd w:val="clear" w:color="auto" w:fill="FFFFFF"/>
            <w:vAlign w:val="bottom"/>
          </w:tcPr>
          <w:p w:rsidR="001B6218" w:rsidRPr="00696673" w:rsidRDefault="001B6218"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Собственное значение</w:t>
            </w:r>
          </w:p>
        </w:tc>
        <w:tc>
          <w:tcPr>
            <w:tcW w:w="1843" w:type="dxa"/>
            <w:gridSpan w:val="3"/>
            <w:tcBorders>
              <w:top w:val="single" w:sz="16" w:space="0" w:color="000000"/>
              <w:bottom w:val="single" w:sz="16" w:space="0" w:color="000000"/>
            </w:tcBorders>
            <w:shd w:val="clear" w:color="auto" w:fill="FFFFFF"/>
            <w:vAlign w:val="bottom"/>
          </w:tcPr>
          <w:p w:rsidR="001B6218" w:rsidRPr="00696673" w:rsidRDefault="001B6218"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 объясненной дисперсии</w:t>
            </w:r>
          </w:p>
        </w:tc>
        <w:tc>
          <w:tcPr>
            <w:tcW w:w="1842" w:type="dxa"/>
            <w:gridSpan w:val="2"/>
            <w:tcBorders>
              <w:top w:val="single" w:sz="16" w:space="0" w:color="000000"/>
              <w:bottom w:val="single" w:sz="16" w:space="0" w:color="000000"/>
            </w:tcBorders>
            <w:shd w:val="clear" w:color="auto" w:fill="FFFFFF"/>
            <w:vAlign w:val="bottom"/>
          </w:tcPr>
          <w:p w:rsidR="001B6218" w:rsidRPr="00696673" w:rsidRDefault="001B6218"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Кумулятивный %</w:t>
            </w:r>
          </w:p>
        </w:tc>
        <w:tc>
          <w:tcPr>
            <w:tcW w:w="2552" w:type="dxa"/>
            <w:gridSpan w:val="2"/>
            <w:tcBorders>
              <w:top w:val="single" w:sz="16" w:space="0" w:color="000000"/>
              <w:bottom w:val="single" w:sz="16" w:space="0" w:color="000000"/>
              <w:right w:val="single" w:sz="16" w:space="0" w:color="000000"/>
            </w:tcBorders>
            <w:shd w:val="clear" w:color="auto" w:fill="FFFFFF"/>
            <w:vAlign w:val="bottom"/>
          </w:tcPr>
          <w:p w:rsidR="001B6218" w:rsidRPr="00696673" w:rsidRDefault="001B6218"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Каноническая корреляция</w:t>
            </w:r>
          </w:p>
        </w:tc>
      </w:tr>
      <w:tr w:rsidR="001B6218" w:rsidRPr="00696673" w:rsidTr="00423DFF">
        <w:tc>
          <w:tcPr>
            <w:tcW w:w="1418" w:type="dxa"/>
            <w:tcBorders>
              <w:top w:val="single" w:sz="16" w:space="0" w:color="000000"/>
              <w:left w:val="single" w:sz="16" w:space="0" w:color="000000"/>
              <w:bottom w:val="single" w:sz="16" w:space="0" w:color="000000"/>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1</w:t>
            </w:r>
          </w:p>
        </w:tc>
        <w:tc>
          <w:tcPr>
            <w:tcW w:w="1701" w:type="dxa"/>
            <w:gridSpan w:val="2"/>
            <w:tcBorders>
              <w:top w:val="single" w:sz="16" w:space="0" w:color="000000"/>
              <w:left w:val="single" w:sz="16" w:space="0" w:color="000000"/>
              <w:bottom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,081</w:t>
            </w:r>
            <w:r w:rsidRPr="00696673">
              <w:rPr>
                <w:rFonts w:ascii="Times New Roman" w:hAnsi="Times New Roman" w:cs="Times New Roman"/>
                <w:color w:val="000000"/>
                <w:sz w:val="24"/>
                <w:szCs w:val="24"/>
                <w:vertAlign w:val="superscript"/>
              </w:rPr>
              <w:t>a</w:t>
            </w:r>
          </w:p>
        </w:tc>
        <w:tc>
          <w:tcPr>
            <w:tcW w:w="1843" w:type="dxa"/>
            <w:gridSpan w:val="3"/>
            <w:tcBorders>
              <w:top w:val="single" w:sz="16" w:space="0" w:color="000000"/>
              <w:bottom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100,0</w:t>
            </w:r>
          </w:p>
        </w:tc>
        <w:tc>
          <w:tcPr>
            <w:tcW w:w="1842" w:type="dxa"/>
            <w:gridSpan w:val="2"/>
            <w:tcBorders>
              <w:top w:val="single" w:sz="16" w:space="0" w:color="000000"/>
              <w:bottom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100,0</w:t>
            </w:r>
          </w:p>
        </w:tc>
        <w:tc>
          <w:tcPr>
            <w:tcW w:w="2552" w:type="dxa"/>
            <w:gridSpan w:val="2"/>
            <w:tcBorders>
              <w:top w:val="single" w:sz="16" w:space="0" w:color="000000"/>
              <w:bottom w:val="single" w:sz="16" w:space="0" w:color="000000"/>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,273</w:t>
            </w:r>
          </w:p>
        </w:tc>
      </w:tr>
      <w:tr w:rsidR="001B6218" w:rsidRPr="00696673" w:rsidTr="00423DFF">
        <w:tc>
          <w:tcPr>
            <w:tcW w:w="9356" w:type="dxa"/>
            <w:gridSpan w:val="10"/>
            <w:tcBorders>
              <w:top w:val="nil"/>
              <w:left w:val="nil"/>
              <w:bottom w:val="nil"/>
              <w:right w:val="nil"/>
            </w:tcBorders>
            <w:shd w:val="clear" w:color="auto" w:fill="FFFFFF"/>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a. В анализе использовались первые 1 канонические дискриминантные функции.</w:t>
            </w:r>
          </w:p>
          <w:p w:rsidR="001B6218"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p>
          <w:p w:rsidR="001B6218"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p>
          <w:p w:rsidR="001B6218" w:rsidRDefault="001B6218"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2</w:t>
            </w:r>
          </w:p>
          <w:p w:rsidR="001B6218" w:rsidRDefault="001B6218" w:rsidP="00423DFF">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696673">
              <w:rPr>
                <w:rFonts w:ascii="Times New Roman" w:hAnsi="Times New Roman" w:cs="Times New Roman"/>
                <w:b/>
                <w:color w:val="000000"/>
                <w:sz w:val="24"/>
                <w:szCs w:val="24"/>
              </w:rPr>
              <w:t>Статистика Лямбда-Уилкса</w:t>
            </w:r>
          </w:p>
          <w:p w:rsidR="001B6218" w:rsidRPr="00696673" w:rsidRDefault="001B6218" w:rsidP="00423DFF">
            <w:pPr>
              <w:autoSpaceDE w:val="0"/>
              <w:autoSpaceDN w:val="0"/>
              <w:adjustRightInd w:val="0"/>
              <w:spacing w:after="0" w:line="320" w:lineRule="atLeast"/>
              <w:ind w:left="60" w:right="60"/>
              <w:jc w:val="center"/>
              <w:rPr>
                <w:rFonts w:ascii="Times New Roman" w:hAnsi="Times New Roman" w:cs="Times New Roman"/>
                <w:b/>
                <w:color w:val="000000"/>
                <w:sz w:val="24"/>
                <w:szCs w:val="24"/>
              </w:rPr>
            </w:pPr>
          </w:p>
        </w:tc>
      </w:tr>
      <w:tr w:rsidR="001B6218" w:rsidRPr="00696673" w:rsidTr="00423DFF">
        <w:trPr>
          <w:gridAfter w:val="1"/>
          <w:wAfter w:w="2433" w:type="dxa"/>
        </w:trPr>
        <w:tc>
          <w:tcPr>
            <w:tcW w:w="2160" w:type="dxa"/>
            <w:gridSpan w:val="2"/>
            <w:tcBorders>
              <w:top w:val="single" w:sz="16" w:space="0" w:color="000000"/>
              <w:left w:val="single" w:sz="16" w:space="0" w:color="000000"/>
              <w:bottom w:val="single" w:sz="16" w:space="0" w:color="000000"/>
              <w:right w:val="single" w:sz="16" w:space="0" w:color="000000"/>
            </w:tcBorders>
            <w:shd w:val="clear" w:color="auto" w:fill="FFFFFF"/>
            <w:vAlign w:val="bottom"/>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Проверка функции(й)</w:t>
            </w:r>
          </w:p>
        </w:tc>
        <w:tc>
          <w:tcPr>
            <w:tcW w:w="1469" w:type="dxa"/>
            <w:gridSpan w:val="2"/>
            <w:tcBorders>
              <w:top w:val="single" w:sz="16" w:space="0" w:color="000000"/>
              <w:left w:val="single" w:sz="16" w:space="0" w:color="000000"/>
              <w:bottom w:val="single" w:sz="16" w:space="0" w:color="000000"/>
            </w:tcBorders>
            <w:shd w:val="clear" w:color="auto" w:fill="FFFFFF"/>
            <w:vAlign w:val="bottom"/>
          </w:tcPr>
          <w:p w:rsidR="001B6218" w:rsidRPr="00696673" w:rsidRDefault="001B6218"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Лямбда Уилкса</w:t>
            </w:r>
          </w:p>
        </w:tc>
        <w:tc>
          <w:tcPr>
            <w:tcW w:w="1256" w:type="dxa"/>
            <w:tcBorders>
              <w:top w:val="single" w:sz="16" w:space="0" w:color="000000"/>
              <w:bottom w:val="single" w:sz="16" w:space="0" w:color="000000"/>
            </w:tcBorders>
            <w:shd w:val="clear" w:color="auto" w:fill="FFFFFF"/>
            <w:vAlign w:val="bottom"/>
          </w:tcPr>
          <w:p w:rsidR="001B6218" w:rsidRPr="00696673" w:rsidRDefault="001B6218"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Хи-квадрат</w:t>
            </w:r>
          </w:p>
        </w:tc>
        <w:tc>
          <w:tcPr>
            <w:tcW w:w="1019" w:type="dxa"/>
            <w:gridSpan w:val="2"/>
            <w:tcBorders>
              <w:top w:val="single" w:sz="16" w:space="0" w:color="000000"/>
              <w:bottom w:val="single" w:sz="16" w:space="0" w:color="000000"/>
            </w:tcBorders>
            <w:shd w:val="clear" w:color="auto" w:fill="FFFFFF"/>
            <w:vAlign w:val="bottom"/>
          </w:tcPr>
          <w:p w:rsidR="001B6218" w:rsidRPr="00696673" w:rsidRDefault="001B6218"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ст.св.</w:t>
            </w:r>
          </w:p>
        </w:tc>
        <w:tc>
          <w:tcPr>
            <w:tcW w:w="1019" w:type="dxa"/>
            <w:gridSpan w:val="2"/>
            <w:tcBorders>
              <w:top w:val="single" w:sz="16" w:space="0" w:color="000000"/>
              <w:bottom w:val="single" w:sz="16" w:space="0" w:color="000000"/>
              <w:right w:val="single" w:sz="16" w:space="0" w:color="000000"/>
            </w:tcBorders>
            <w:shd w:val="clear" w:color="auto" w:fill="FFFFFF"/>
            <w:vAlign w:val="bottom"/>
          </w:tcPr>
          <w:p w:rsidR="001B6218" w:rsidRPr="00696673" w:rsidRDefault="001B6218"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Знч.</w:t>
            </w:r>
          </w:p>
        </w:tc>
      </w:tr>
      <w:tr w:rsidR="001B6218" w:rsidRPr="00696673" w:rsidTr="00423DFF">
        <w:trPr>
          <w:gridAfter w:val="1"/>
          <w:wAfter w:w="2433" w:type="dxa"/>
        </w:trPr>
        <w:tc>
          <w:tcPr>
            <w:tcW w:w="2160"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1</w:t>
            </w:r>
          </w:p>
        </w:tc>
        <w:tc>
          <w:tcPr>
            <w:tcW w:w="1469" w:type="dxa"/>
            <w:gridSpan w:val="2"/>
            <w:tcBorders>
              <w:top w:val="single" w:sz="16" w:space="0" w:color="000000"/>
              <w:left w:val="single" w:sz="16" w:space="0" w:color="000000"/>
              <w:bottom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,925</w:t>
            </w:r>
          </w:p>
        </w:tc>
        <w:tc>
          <w:tcPr>
            <w:tcW w:w="1256" w:type="dxa"/>
            <w:tcBorders>
              <w:top w:val="single" w:sz="16" w:space="0" w:color="000000"/>
              <w:bottom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16,268</w:t>
            </w:r>
          </w:p>
        </w:tc>
        <w:tc>
          <w:tcPr>
            <w:tcW w:w="1019" w:type="dxa"/>
            <w:gridSpan w:val="2"/>
            <w:tcBorders>
              <w:top w:val="single" w:sz="16" w:space="0" w:color="000000"/>
              <w:bottom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5</w:t>
            </w:r>
          </w:p>
        </w:tc>
        <w:tc>
          <w:tcPr>
            <w:tcW w:w="1019" w:type="dxa"/>
            <w:gridSpan w:val="2"/>
            <w:tcBorders>
              <w:top w:val="single" w:sz="16" w:space="0" w:color="000000"/>
              <w:bottom w:val="single" w:sz="16" w:space="0" w:color="000000"/>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,006</w:t>
            </w:r>
          </w:p>
        </w:tc>
      </w:tr>
    </w:tbl>
    <w:p w:rsidR="001B6218" w:rsidRPr="00696673" w:rsidRDefault="001B6218" w:rsidP="001B6218">
      <w:pPr>
        <w:autoSpaceDE w:val="0"/>
        <w:autoSpaceDN w:val="0"/>
        <w:adjustRightInd w:val="0"/>
        <w:spacing w:after="0" w:line="400" w:lineRule="atLeast"/>
        <w:rPr>
          <w:rFonts w:ascii="Times New Roman" w:hAnsi="Times New Roman" w:cs="Times New Roman"/>
          <w:sz w:val="24"/>
          <w:szCs w:val="24"/>
        </w:rPr>
      </w:pPr>
    </w:p>
    <w:p w:rsidR="001B6218" w:rsidRPr="00696673" w:rsidRDefault="001B6218" w:rsidP="001B6218">
      <w:pPr>
        <w:autoSpaceDE w:val="0"/>
        <w:autoSpaceDN w:val="0"/>
        <w:adjustRightInd w:val="0"/>
        <w:spacing w:after="0" w:line="36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Таблица 3</w:t>
      </w:r>
    </w:p>
    <w:p w:rsidR="001B6218" w:rsidRDefault="001B6218" w:rsidP="001B6218">
      <w:pPr>
        <w:autoSpaceDE w:val="0"/>
        <w:autoSpaceDN w:val="0"/>
        <w:adjustRightInd w:val="0"/>
        <w:spacing w:after="0" w:line="360" w:lineRule="auto"/>
        <w:jc w:val="center"/>
        <w:rPr>
          <w:rFonts w:ascii="Times New Roman" w:hAnsi="Times New Roman" w:cs="Times New Roman"/>
          <w:b/>
          <w:bCs/>
          <w:color w:val="000000"/>
          <w:sz w:val="24"/>
          <w:szCs w:val="24"/>
        </w:rPr>
      </w:pPr>
      <w:r w:rsidRPr="00696673">
        <w:rPr>
          <w:rFonts w:ascii="Times New Roman" w:hAnsi="Times New Roman" w:cs="Times New Roman"/>
          <w:b/>
          <w:bCs/>
          <w:color w:val="000000"/>
          <w:sz w:val="24"/>
          <w:szCs w:val="24"/>
        </w:rPr>
        <w:t>Нормированные коэффициенты канонической дискриминантной функции</w:t>
      </w:r>
    </w:p>
    <w:p w:rsidR="001B6218" w:rsidRPr="00696673" w:rsidRDefault="001B6218" w:rsidP="001B6218">
      <w:pPr>
        <w:autoSpaceDE w:val="0"/>
        <w:autoSpaceDN w:val="0"/>
        <w:adjustRightInd w:val="0"/>
        <w:spacing w:after="0" w:line="240" w:lineRule="auto"/>
        <w:jc w:val="center"/>
        <w:rPr>
          <w:rFonts w:ascii="Times New Roman" w:hAnsi="Times New Roman" w:cs="Times New Roman"/>
          <w:sz w:val="24"/>
          <w:szCs w:val="24"/>
        </w:rPr>
      </w:pPr>
    </w:p>
    <w:tbl>
      <w:tblPr>
        <w:tblW w:w="300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1"/>
        <w:gridCol w:w="1303"/>
      </w:tblGrid>
      <w:tr w:rsidR="001B6218" w:rsidRPr="00696673" w:rsidTr="00DE3639">
        <w:tc>
          <w:tcPr>
            <w:tcW w:w="1701"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1B6218" w:rsidRPr="00696673" w:rsidRDefault="001B6218" w:rsidP="00423DFF">
            <w:pPr>
              <w:autoSpaceDE w:val="0"/>
              <w:autoSpaceDN w:val="0"/>
              <w:adjustRightInd w:val="0"/>
              <w:spacing w:after="0" w:line="240" w:lineRule="auto"/>
              <w:jc w:val="center"/>
              <w:rPr>
                <w:rFonts w:ascii="Times New Roman" w:hAnsi="Times New Roman" w:cs="Times New Roman"/>
                <w:sz w:val="24"/>
                <w:szCs w:val="24"/>
              </w:rPr>
            </w:pPr>
          </w:p>
        </w:tc>
        <w:tc>
          <w:tcPr>
            <w:tcW w:w="1303" w:type="dxa"/>
            <w:tcBorders>
              <w:top w:val="single" w:sz="16" w:space="0" w:color="000000"/>
              <w:left w:val="single" w:sz="16" w:space="0" w:color="000000"/>
              <w:bottom w:val="nil"/>
              <w:right w:val="single" w:sz="16" w:space="0" w:color="000000"/>
            </w:tcBorders>
            <w:shd w:val="clear" w:color="auto" w:fill="FFFFFF"/>
            <w:vAlign w:val="bottom"/>
          </w:tcPr>
          <w:p w:rsidR="001B6218" w:rsidRPr="00696673" w:rsidRDefault="001B6218"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Функция</w:t>
            </w:r>
          </w:p>
        </w:tc>
      </w:tr>
      <w:tr w:rsidR="001B6218" w:rsidRPr="00696673" w:rsidTr="00DE3639">
        <w:tc>
          <w:tcPr>
            <w:tcW w:w="1701"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1B6218" w:rsidRPr="00696673" w:rsidRDefault="001B6218" w:rsidP="00423DFF">
            <w:pPr>
              <w:autoSpaceDE w:val="0"/>
              <w:autoSpaceDN w:val="0"/>
              <w:adjustRightInd w:val="0"/>
              <w:spacing w:after="0" w:line="240" w:lineRule="auto"/>
              <w:rPr>
                <w:rFonts w:ascii="Times New Roman" w:hAnsi="Times New Roman" w:cs="Times New Roman"/>
                <w:color w:val="000000"/>
                <w:sz w:val="24"/>
                <w:szCs w:val="24"/>
              </w:rPr>
            </w:pPr>
          </w:p>
        </w:tc>
        <w:tc>
          <w:tcPr>
            <w:tcW w:w="1303" w:type="dxa"/>
            <w:tcBorders>
              <w:left w:val="single" w:sz="16" w:space="0" w:color="000000"/>
              <w:bottom w:val="single" w:sz="16" w:space="0" w:color="000000"/>
              <w:right w:val="single" w:sz="16" w:space="0" w:color="000000"/>
            </w:tcBorders>
            <w:shd w:val="clear" w:color="auto" w:fill="FFFFFF"/>
            <w:vAlign w:val="bottom"/>
          </w:tcPr>
          <w:p w:rsidR="001B6218" w:rsidRPr="00696673" w:rsidRDefault="001B6218"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1</w:t>
            </w:r>
          </w:p>
        </w:tc>
      </w:tr>
      <w:tr w:rsidR="001B6218" w:rsidRPr="00696673" w:rsidTr="00DE3639">
        <w:tc>
          <w:tcPr>
            <w:tcW w:w="1701" w:type="dxa"/>
            <w:tcBorders>
              <w:top w:val="single" w:sz="16" w:space="0" w:color="000000"/>
              <w:left w:val="single" w:sz="16" w:space="0" w:color="000000"/>
              <w:bottom w:val="nil"/>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LIQ_CURR</w:t>
            </w:r>
          </w:p>
        </w:tc>
        <w:tc>
          <w:tcPr>
            <w:tcW w:w="1303" w:type="dxa"/>
            <w:tcBorders>
              <w:top w:val="single" w:sz="16" w:space="0" w:color="000000"/>
              <w:left w:val="single" w:sz="16" w:space="0" w:color="000000"/>
              <w:bottom w:val="nil"/>
              <w:right w:val="single" w:sz="16" w:space="0" w:color="000000"/>
            </w:tcBorders>
            <w:shd w:val="clear" w:color="auto" w:fill="FFFFFF"/>
          </w:tcPr>
          <w:p w:rsidR="001B6218"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001B6218" w:rsidRPr="00696673">
              <w:rPr>
                <w:rFonts w:ascii="Times New Roman" w:hAnsi="Times New Roman" w:cs="Times New Roman"/>
                <w:color w:val="000000"/>
                <w:sz w:val="24"/>
                <w:szCs w:val="24"/>
              </w:rPr>
              <w:t>,975</w:t>
            </w:r>
          </w:p>
        </w:tc>
      </w:tr>
      <w:tr w:rsidR="001B6218" w:rsidRPr="00696673" w:rsidTr="00DE3639">
        <w:tc>
          <w:tcPr>
            <w:tcW w:w="1701" w:type="dxa"/>
            <w:tcBorders>
              <w:top w:val="nil"/>
              <w:left w:val="single" w:sz="16" w:space="0" w:color="000000"/>
              <w:bottom w:val="nil"/>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FIN_ST</w:t>
            </w:r>
          </w:p>
        </w:tc>
        <w:tc>
          <w:tcPr>
            <w:tcW w:w="1303" w:type="dxa"/>
            <w:tcBorders>
              <w:top w:val="nil"/>
              <w:left w:val="single" w:sz="16" w:space="0" w:color="000000"/>
              <w:bottom w:val="nil"/>
              <w:right w:val="single" w:sz="16" w:space="0" w:color="000000"/>
            </w:tcBorders>
            <w:shd w:val="clear" w:color="auto" w:fill="FFFFFF"/>
          </w:tcPr>
          <w:p w:rsidR="001B6218"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001B6218" w:rsidRPr="00696673">
              <w:rPr>
                <w:rFonts w:ascii="Times New Roman" w:hAnsi="Times New Roman" w:cs="Times New Roman"/>
                <w:color w:val="000000"/>
                <w:sz w:val="24"/>
                <w:szCs w:val="24"/>
              </w:rPr>
              <w:t>,368</w:t>
            </w:r>
          </w:p>
        </w:tc>
      </w:tr>
      <w:tr w:rsidR="001B6218" w:rsidRPr="00696673" w:rsidTr="00DE3639">
        <w:tc>
          <w:tcPr>
            <w:tcW w:w="1701" w:type="dxa"/>
            <w:tcBorders>
              <w:top w:val="nil"/>
              <w:left w:val="single" w:sz="16" w:space="0" w:color="000000"/>
              <w:bottom w:val="nil"/>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PR_CAP</w:t>
            </w:r>
          </w:p>
        </w:tc>
        <w:tc>
          <w:tcPr>
            <w:tcW w:w="1303" w:type="dxa"/>
            <w:tcBorders>
              <w:top w:val="nil"/>
              <w:left w:val="single" w:sz="16" w:space="0" w:color="000000"/>
              <w:bottom w:val="nil"/>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w:t>
            </w:r>
            <w:r w:rsidR="00DE3639">
              <w:rPr>
                <w:rFonts w:ascii="Times New Roman" w:hAnsi="Times New Roman" w:cs="Times New Roman"/>
                <w:color w:val="000000"/>
                <w:sz w:val="24"/>
                <w:szCs w:val="24"/>
              </w:rPr>
              <w:t>0</w:t>
            </w:r>
            <w:r w:rsidRPr="00696673">
              <w:rPr>
                <w:rFonts w:ascii="Times New Roman" w:hAnsi="Times New Roman" w:cs="Times New Roman"/>
                <w:color w:val="000000"/>
                <w:sz w:val="24"/>
                <w:szCs w:val="24"/>
              </w:rPr>
              <w:t>,004</w:t>
            </w:r>
          </w:p>
        </w:tc>
      </w:tr>
      <w:tr w:rsidR="001B6218" w:rsidRPr="00696673" w:rsidTr="00DE3639">
        <w:tc>
          <w:tcPr>
            <w:tcW w:w="1701" w:type="dxa"/>
            <w:tcBorders>
              <w:top w:val="nil"/>
              <w:left w:val="single" w:sz="16" w:space="0" w:color="000000"/>
              <w:bottom w:val="nil"/>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PM</w:t>
            </w:r>
          </w:p>
        </w:tc>
        <w:tc>
          <w:tcPr>
            <w:tcW w:w="1303" w:type="dxa"/>
            <w:tcBorders>
              <w:top w:val="nil"/>
              <w:left w:val="single" w:sz="16" w:space="0" w:color="000000"/>
              <w:bottom w:val="nil"/>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w:t>
            </w:r>
            <w:r w:rsidR="00DE3639">
              <w:rPr>
                <w:rFonts w:ascii="Times New Roman" w:hAnsi="Times New Roman" w:cs="Times New Roman"/>
                <w:color w:val="000000"/>
                <w:sz w:val="24"/>
                <w:szCs w:val="24"/>
              </w:rPr>
              <w:t>0</w:t>
            </w:r>
            <w:r w:rsidRPr="00696673">
              <w:rPr>
                <w:rFonts w:ascii="Times New Roman" w:hAnsi="Times New Roman" w:cs="Times New Roman"/>
                <w:color w:val="000000"/>
                <w:sz w:val="24"/>
                <w:szCs w:val="24"/>
              </w:rPr>
              <w:t>,728</w:t>
            </w:r>
          </w:p>
        </w:tc>
      </w:tr>
      <w:tr w:rsidR="001B6218" w:rsidRPr="00696673" w:rsidTr="00DE3639">
        <w:tc>
          <w:tcPr>
            <w:tcW w:w="1701" w:type="dxa"/>
            <w:tcBorders>
              <w:top w:val="nil"/>
              <w:left w:val="single" w:sz="16" w:space="0" w:color="000000"/>
              <w:bottom w:val="single" w:sz="16" w:space="0" w:color="000000"/>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SALES_TA</w:t>
            </w:r>
          </w:p>
        </w:tc>
        <w:tc>
          <w:tcPr>
            <w:tcW w:w="1303" w:type="dxa"/>
            <w:tcBorders>
              <w:top w:val="nil"/>
              <w:left w:val="single" w:sz="16" w:space="0" w:color="000000"/>
              <w:bottom w:val="single" w:sz="16" w:space="0" w:color="000000"/>
              <w:right w:val="single" w:sz="16" w:space="0" w:color="000000"/>
            </w:tcBorders>
            <w:shd w:val="clear" w:color="auto" w:fill="FFFFFF"/>
          </w:tcPr>
          <w:p w:rsidR="001B6218"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001B6218" w:rsidRPr="00696673">
              <w:rPr>
                <w:rFonts w:ascii="Times New Roman" w:hAnsi="Times New Roman" w:cs="Times New Roman"/>
                <w:color w:val="000000"/>
                <w:sz w:val="24"/>
                <w:szCs w:val="24"/>
              </w:rPr>
              <w:t>,252</w:t>
            </w:r>
          </w:p>
        </w:tc>
      </w:tr>
    </w:tbl>
    <w:p w:rsidR="001B6218" w:rsidRPr="00696673" w:rsidRDefault="001B6218" w:rsidP="001B6218">
      <w:pPr>
        <w:autoSpaceDE w:val="0"/>
        <w:autoSpaceDN w:val="0"/>
        <w:adjustRightInd w:val="0"/>
        <w:spacing w:after="0" w:line="400" w:lineRule="atLeast"/>
        <w:rPr>
          <w:rFonts w:ascii="Times New Roman" w:hAnsi="Times New Roman" w:cs="Times New Roman"/>
          <w:sz w:val="24"/>
          <w:szCs w:val="24"/>
        </w:rPr>
      </w:pPr>
    </w:p>
    <w:p w:rsidR="001B6218" w:rsidRDefault="001B6218" w:rsidP="001B621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4</w:t>
      </w:r>
    </w:p>
    <w:p w:rsidR="001B6218" w:rsidRPr="00696673" w:rsidRDefault="001B6218" w:rsidP="001B6218">
      <w:pPr>
        <w:autoSpaceDE w:val="0"/>
        <w:autoSpaceDN w:val="0"/>
        <w:adjustRightInd w:val="0"/>
        <w:spacing w:after="0" w:line="240" w:lineRule="auto"/>
        <w:jc w:val="center"/>
        <w:rPr>
          <w:rFonts w:ascii="Times New Roman" w:hAnsi="Times New Roman" w:cs="Times New Roman"/>
          <w:b/>
          <w:sz w:val="24"/>
          <w:szCs w:val="24"/>
        </w:rPr>
      </w:pPr>
      <w:r w:rsidRPr="00696673">
        <w:rPr>
          <w:rFonts w:ascii="Times New Roman" w:hAnsi="Times New Roman" w:cs="Times New Roman"/>
          <w:b/>
          <w:sz w:val="24"/>
          <w:szCs w:val="24"/>
        </w:rPr>
        <w:t>Структурная матрица</w:t>
      </w:r>
    </w:p>
    <w:tbl>
      <w:tblPr>
        <w:tblW w:w="963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54"/>
        <w:gridCol w:w="1743"/>
        <w:gridCol w:w="6242"/>
      </w:tblGrid>
      <w:tr w:rsidR="001B6218" w:rsidRPr="00696673" w:rsidTr="00423DFF">
        <w:trPr>
          <w:gridAfter w:val="1"/>
          <w:wAfter w:w="6242" w:type="dxa"/>
          <w:trHeight w:val="113"/>
        </w:trPr>
        <w:tc>
          <w:tcPr>
            <w:tcW w:w="1654"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1B6218" w:rsidRPr="00696673" w:rsidRDefault="001B6218" w:rsidP="00423DFF">
            <w:pPr>
              <w:autoSpaceDE w:val="0"/>
              <w:autoSpaceDN w:val="0"/>
              <w:adjustRightInd w:val="0"/>
              <w:spacing w:after="0" w:line="240" w:lineRule="auto"/>
              <w:jc w:val="center"/>
              <w:rPr>
                <w:rFonts w:ascii="Times New Roman" w:hAnsi="Times New Roman" w:cs="Times New Roman"/>
                <w:sz w:val="24"/>
                <w:szCs w:val="24"/>
              </w:rPr>
            </w:pPr>
          </w:p>
        </w:tc>
        <w:tc>
          <w:tcPr>
            <w:tcW w:w="1743" w:type="dxa"/>
            <w:tcBorders>
              <w:top w:val="single" w:sz="16" w:space="0" w:color="000000"/>
              <w:left w:val="single" w:sz="16" w:space="0" w:color="000000"/>
              <w:bottom w:val="nil"/>
              <w:right w:val="single" w:sz="16" w:space="0" w:color="000000"/>
            </w:tcBorders>
            <w:shd w:val="clear" w:color="auto" w:fill="FFFFFF"/>
            <w:vAlign w:val="bottom"/>
          </w:tcPr>
          <w:p w:rsidR="001B6218" w:rsidRPr="00696673" w:rsidRDefault="001B6218"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Функция</w:t>
            </w:r>
          </w:p>
        </w:tc>
      </w:tr>
      <w:tr w:rsidR="001B6218" w:rsidRPr="00696673" w:rsidTr="00423DFF">
        <w:trPr>
          <w:gridAfter w:val="1"/>
          <w:wAfter w:w="6242" w:type="dxa"/>
          <w:trHeight w:val="51"/>
        </w:trPr>
        <w:tc>
          <w:tcPr>
            <w:tcW w:w="1654"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1B6218" w:rsidRPr="00696673" w:rsidRDefault="001B6218" w:rsidP="00423DFF">
            <w:pPr>
              <w:autoSpaceDE w:val="0"/>
              <w:autoSpaceDN w:val="0"/>
              <w:adjustRightInd w:val="0"/>
              <w:spacing w:after="0" w:line="240" w:lineRule="auto"/>
              <w:rPr>
                <w:rFonts w:ascii="Times New Roman" w:hAnsi="Times New Roman" w:cs="Times New Roman"/>
                <w:color w:val="000000"/>
                <w:sz w:val="24"/>
                <w:szCs w:val="24"/>
              </w:rPr>
            </w:pPr>
          </w:p>
        </w:tc>
        <w:tc>
          <w:tcPr>
            <w:tcW w:w="1743" w:type="dxa"/>
            <w:tcBorders>
              <w:left w:val="single" w:sz="16" w:space="0" w:color="000000"/>
              <w:bottom w:val="single" w:sz="16" w:space="0" w:color="000000"/>
              <w:right w:val="single" w:sz="16" w:space="0" w:color="000000"/>
            </w:tcBorders>
            <w:shd w:val="clear" w:color="auto" w:fill="FFFFFF"/>
            <w:vAlign w:val="bottom"/>
          </w:tcPr>
          <w:p w:rsidR="001B6218" w:rsidRPr="00696673" w:rsidRDefault="001B6218"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1</w:t>
            </w:r>
          </w:p>
        </w:tc>
      </w:tr>
      <w:tr w:rsidR="001B6218" w:rsidRPr="00696673" w:rsidTr="00423DFF">
        <w:trPr>
          <w:gridAfter w:val="1"/>
          <w:wAfter w:w="6242" w:type="dxa"/>
          <w:trHeight w:val="226"/>
        </w:trPr>
        <w:tc>
          <w:tcPr>
            <w:tcW w:w="1654" w:type="dxa"/>
            <w:tcBorders>
              <w:top w:val="single" w:sz="16" w:space="0" w:color="000000"/>
              <w:left w:val="single" w:sz="16" w:space="0" w:color="000000"/>
              <w:bottom w:val="nil"/>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LIQ_CURR</w:t>
            </w:r>
          </w:p>
        </w:tc>
        <w:tc>
          <w:tcPr>
            <w:tcW w:w="1743" w:type="dxa"/>
            <w:tcBorders>
              <w:top w:val="single" w:sz="16" w:space="0" w:color="000000"/>
              <w:left w:val="single" w:sz="16" w:space="0" w:color="000000"/>
              <w:bottom w:val="nil"/>
              <w:right w:val="single" w:sz="16" w:space="0" w:color="000000"/>
            </w:tcBorders>
            <w:shd w:val="clear" w:color="auto" w:fill="FFFFFF"/>
          </w:tcPr>
          <w:p w:rsidR="001B6218"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001B6218" w:rsidRPr="00696673">
              <w:rPr>
                <w:rFonts w:ascii="Times New Roman" w:hAnsi="Times New Roman" w:cs="Times New Roman"/>
                <w:color w:val="000000"/>
                <w:sz w:val="24"/>
                <w:szCs w:val="24"/>
              </w:rPr>
              <w:t>,673</w:t>
            </w:r>
          </w:p>
        </w:tc>
      </w:tr>
      <w:tr w:rsidR="001B6218" w:rsidRPr="00696673" w:rsidTr="00423DFF">
        <w:trPr>
          <w:gridAfter w:val="1"/>
          <w:wAfter w:w="6242" w:type="dxa"/>
          <w:trHeight w:val="113"/>
        </w:trPr>
        <w:tc>
          <w:tcPr>
            <w:tcW w:w="1654" w:type="dxa"/>
            <w:tcBorders>
              <w:top w:val="nil"/>
              <w:left w:val="single" w:sz="16" w:space="0" w:color="000000"/>
              <w:bottom w:val="nil"/>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FIN_ST</w:t>
            </w:r>
          </w:p>
        </w:tc>
        <w:tc>
          <w:tcPr>
            <w:tcW w:w="1743" w:type="dxa"/>
            <w:tcBorders>
              <w:top w:val="nil"/>
              <w:left w:val="single" w:sz="16" w:space="0" w:color="000000"/>
              <w:bottom w:val="nil"/>
              <w:right w:val="single" w:sz="16" w:space="0" w:color="000000"/>
            </w:tcBorders>
            <w:shd w:val="clear" w:color="auto" w:fill="FFFFFF"/>
          </w:tcPr>
          <w:p w:rsidR="001B6218"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001B6218" w:rsidRPr="00696673">
              <w:rPr>
                <w:rFonts w:ascii="Times New Roman" w:hAnsi="Times New Roman" w:cs="Times New Roman"/>
                <w:color w:val="000000"/>
                <w:sz w:val="24"/>
                <w:szCs w:val="24"/>
              </w:rPr>
              <w:t>,496</w:t>
            </w:r>
          </w:p>
        </w:tc>
      </w:tr>
      <w:tr w:rsidR="001B6218" w:rsidRPr="00696673" w:rsidTr="00423DFF">
        <w:trPr>
          <w:gridAfter w:val="1"/>
          <w:wAfter w:w="6242" w:type="dxa"/>
          <w:trHeight w:val="226"/>
        </w:trPr>
        <w:tc>
          <w:tcPr>
            <w:tcW w:w="1654" w:type="dxa"/>
            <w:tcBorders>
              <w:top w:val="nil"/>
              <w:left w:val="single" w:sz="16" w:space="0" w:color="000000"/>
              <w:bottom w:val="nil"/>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SALES_TA</w:t>
            </w:r>
          </w:p>
        </w:tc>
        <w:tc>
          <w:tcPr>
            <w:tcW w:w="1743" w:type="dxa"/>
            <w:tcBorders>
              <w:top w:val="nil"/>
              <w:left w:val="single" w:sz="16" w:space="0" w:color="000000"/>
              <w:bottom w:val="nil"/>
              <w:right w:val="single" w:sz="16" w:space="0" w:color="000000"/>
            </w:tcBorders>
            <w:shd w:val="clear" w:color="auto" w:fill="FFFFFF"/>
          </w:tcPr>
          <w:p w:rsidR="001B6218"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001B6218" w:rsidRPr="00696673">
              <w:rPr>
                <w:rFonts w:ascii="Times New Roman" w:hAnsi="Times New Roman" w:cs="Times New Roman"/>
                <w:color w:val="000000"/>
                <w:sz w:val="24"/>
                <w:szCs w:val="24"/>
              </w:rPr>
              <w:t>,227</w:t>
            </w:r>
          </w:p>
        </w:tc>
      </w:tr>
      <w:tr w:rsidR="001B6218" w:rsidRPr="00696673" w:rsidTr="00423DFF">
        <w:trPr>
          <w:gridAfter w:val="1"/>
          <w:wAfter w:w="6242" w:type="dxa"/>
          <w:trHeight w:val="113"/>
        </w:trPr>
        <w:tc>
          <w:tcPr>
            <w:tcW w:w="1654" w:type="dxa"/>
            <w:tcBorders>
              <w:top w:val="nil"/>
              <w:left w:val="single" w:sz="16" w:space="0" w:color="000000"/>
              <w:bottom w:val="nil"/>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PR_CAP</w:t>
            </w:r>
          </w:p>
        </w:tc>
        <w:tc>
          <w:tcPr>
            <w:tcW w:w="1743" w:type="dxa"/>
            <w:tcBorders>
              <w:top w:val="nil"/>
              <w:left w:val="single" w:sz="16" w:space="0" w:color="000000"/>
              <w:bottom w:val="nil"/>
              <w:right w:val="single" w:sz="16" w:space="0" w:color="000000"/>
            </w:tcBorders>
            <w:shd w:val="clear" w:color="auto" w:fill="FFFFFF"/>
          </w:tcPr>
          <w:p w:rsidR="001B6218"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001B6218" w:rsidRPr="00696673">
              <w:rPr>
                <w:rFonts w:ascii="Times New Roman" w:hAnsi="Times New Roman" w:cs="Times New Roman"/>
                <w:color w:val="000000"/>
                <w:sz w:val="24"/>
                <w:szCs w:val="24"/>
              </w:rPr>
              <w:t>,160</w:t>
            </w:r>
          </w:p>
        </w:tc>
      </w:tr>
      <w:tr w:rsidR="001B6218" w:rsidRPr="00696673" w:rsidTr="00423DFF">
        <w:trPr>
          <w:gridAfter w:val="1"/>
          <w:wAfter w:w="6242" w:type="dxa"/>
          <w:trHeight w:val="119"/>
        </w:trPr>
        <w:tc>
          <w:tcPr>
            <w:tcW w:w="1654" w:type="dxa"/>
            <w:tcBorders>
              <w:top w:val="nil"/>
              <w:left w:val="single" w:sz="16" w:space="0" w:color="000000"/>
              <w:bottom w:val="single" w:sz="16" w:space="0" w:color="000000"/>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PM</w:t>
            </w:r>
          </w:p>
        </w:tc>
        <w:tc>
          <w:tcPr>
            <w:tcW w:w="1743" w:type="dxa"/>
            <w:tcBorders>
              <w:top w:val="nil"/>
              <w:left w:val="single" w:sz="16" w:space="0" w:color="000000"/>
              <w:bottom w:val="single" w:sz="16" w:space="0" w:color="000000"/>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w:t>
            </w:r>
            <w:r w:rsidR="00DE3639">
              <w:rPr>
                <w:rFonts w:ascii="Times New Roman" w:hAnsi="Times New Roman" w:cs="Times New Roman"/>
                <w:color w:val="000000"/>
                <w:sz w:val="24"/>
                <w:szCs w:val="24"/>
              </w:rPr>
              <w:t>0</w:t>
            </w:r>
            <w:r w:rsidRPr="00696673">
              <w:rPr>
                <w:rFonts w:ascii="Times New Roman" w:hAnsi="Times New Roman" w:cs="Times New Roman"/>
                <w:color w:val="000000"/>
                <w:sz w:val="24"/>
                <w:szCs w:val="24"/>
              </w:rPr>
              <w:t>,143</w:t>
            </w:r>
          </w:p>
        </w:tc>
      </w:tr>
      <w:tr w:rsidR="001B6218" w:rsidRPr="00696673" w:rsidTr="00423DFF">
        <w:trPr>
          <w:trHeight w:val="1588"/>
        </w:trPr>
        <w:tc>
          <w:tcPr>
            <w:tcW w:w="9639" w:type="dxa"/>
            <w:gridSpan w:val="3"/>
            <w:tcBorders>
              <w:top w:val="nil"/>
              <w:left w:val="nil"/>
              <w:bottom w:val="nil"/>
              <w:right w:val="nil"/>
            </w:tcBorders>
            <w:shd w:val="clear" w:color="auto" w:fill="FFFFFF"/>
          </w:tcPr>
          <w:p w:rsidR="001B6218" w:rsidRPr="00696673" w:rsidRDefault="001B6218" w:rsidP="00423DFF">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696673">
              <w:rPr>
                <w:rFonts w:ascii="Times New Roman" w:hAnsi="Times New Roman" w:cs="Times New Roman"/>
                <w:color w:val="000000"/>
                <w:sz w:val="24"/>
                <w:szCs w:val="24"/>
              </w:rPr>
              <w:t>Объединенные внутригрупповые корреляции между дискриминантными переменными и нормированными каноническими дискриминантными функциями.</w:t>
            </w:r>
          </w:p>
          <w:p w:rsidR="001B6218" w:rsidRPr="00696673" w:rsidRDefault="001B6218" w:rsidP="00423DFF">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696673">
              <w:rPr>
                <w:rFonts w:ascii="Times New Roman" w:hAnsi="Times New Roman" w:cs="Times New Roman"/>
                <w:color w:val="000000"/>
                <w:sz w:val="24"/>
                <w:szCs w:val="24"/>
              </w:rPr>
              <w:t>Переменные упорядочены по абсолютной величине корреляций внутри функции.</w:t>
            </w:r>
          </w:p>
        </w:tc>
      </w:tr>
    </w:tbl>
    <w:p w:rsidR="001B6218" w:rsidRDefault="001B6218" w:rsidP="001B6218">
      <w:pPr>
        <w:autoSpaceDE w:val="0"/>
        <w:autoSpaceDN w:val="0"/>
        <w:adjustRightInd w:val="0"/>
        <w:spacing w:after="0" w:line="400" w:lineRule="atLeast"/>
        <w:jc w:val="right"/>
        <w:rPr>
          <w:rFonts w:ascii="Times New Roman" w:hAnsi="Times New Roman" w:cs="Times New Roman"/>
          <w:sz w:val="24"/>
          <w:szCs w:val="24"/>
        </w:rPr>
      </w:pPr>
      <w:r>
        <w:rPr>
          <w:rFonts w:ascii="Times New Roman" w:hAnsi="Times New Roman" w:cs="Times New Roman"/>
          <w:sz w:val="24"/>
          <w:szCs w:val="24"/>
        </w:rPr>
        <w:t>Таблица 5</w:t>
      </w:r>
    </w:p>
    <w:p w:rsidR="001B6218" w:rsidRPr="00696673" w:rsidRDefault="001B6218" w:rsidP="001B6218">
      <w:pPr>
        <w:autoSpaceDE w:val="0"/>
        <w:autoSpaceDN w:val="0"/>
        <w:adjustRightInd w:val="0"/>
        <w:spacing w:after="0" w:line="400" w:lineRule="atLeast"/>
        <w:jc w:val="center"/>
        <w:rPr>
          <w:rFonts w:ascii="Times New Roman" w:hAnsi="Times New Roman" w:cs="Times New Roman"/>
          <w:b/>
          <w:sz w:val="24"/>
          <w:szCs w:val="24"/>
        </w:rPr>
      </w:pPr>
      <w:r w:rsidRPr="00696673">
        <w:rPr>
          <w:rFonts w:ascii="Times New Roman" w:hAnsi="Times New Roman" w:cs="Times New Roman"/>
          <w:b/>
          <w:sz w:val="24"/>
          <w:szCs w:val="24"/>
        </w:rPr>
        <w:t>Коэффициенты канонической дискриминантной функции</w:t>
      </w:r>
    </w:p>
    <w:p w:rsidR="001B6218" w:rsidRPr="00696673" w:rsidRDefault="001B6218" w:rsidP="001B6218">
      <w:pPr>
        <w:autoSpaceDE w:val="0"/>
        <w:autoSpaceDN w:val="0"/>
        <w:adjustRightInd w:val="0"/>
        <w:spacing w:after="0" w:line="240" w:lineRule="auto"/>
        <w:rPr>
          <w:rFonts w:ascii="Times New Roman" w:hAnsi="Times New Roman" w:cs="Times New Roman"/>
          <w:sz w:val="24"/>
          <w:szCs w:val="24"/>
        </w:rPr>
      </w:pPr>
    </w:p>
    <w:tbl>
      <w:tblPr>
        <w:tblW w:w="300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1"/>
        <w:gridCol w:w="1303"/>
      </w:tblGrid>
      <w:tr w:rsidR="001B6218" w:rsidRPr="00696673" w:rsidTr="00DE3639">
        <w:tc>
          <w:tcPr>
            <w:tcW w:w="1701"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1B6218" w:rsidRPr="00696673" w:rsidRDefault="001B6218" w:rsidP="00423DFF">
            <w:pPr>
              <w:autoSpaceDE w:val="0"/>
              <w:autoSpaceDN w:val="0"/>
              <w:adjustRightInd w:val="0"/>
              <w:spacing w:after="0" w:line="240" w:lineRule="auto"/>
              <w:jc w:val="center"/>
              <w:rPr>
                <w:rFonts w:ascii="Times New Roman" w:hAnsi="Times New Roman" w:cs="Times New Roman"/>
                <w:sz w:val="24"/>
                <w:szCs w:val="24"/>
              </w:rPr>
            </w:pPr>
          </w:p>
        </w:tc>
        <w:tc>
          <w:tcPr>
            <w:tcW w:w="1303" w:type="dxa"/>
            <w:tcBorders>
              <w:top w:val="single" w:sz="16" w:space="0" w:color="000000"/>
              <w:left w:val="single" w:sz="16" w:space="0" w:color="000000"/>
              <w:bottom w:val="nil"/>
              <w:right w:val="single" w:sz="16" w:space="0" w:color="000000"/>
            </w:tcBorders>
            <w:shd w:val="clear" w:color="auto" w:fill="FFFFFF"/>
            <w:vAlign w:val="bottom"/>
          </w:tcPr>
          <w:p w:rsidR="001B6218" w:rsidRPr="00696673" w:rsidRDefault="001B6218"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Функция</w:t>
            </w:r>
          </w:p>
        </w:tc>
      </w:tr>
      <w:tr w:rsidR="001B6218" w:rsidRPr="00696673" w:rsidTr="00DE3639">
        <w:tc>
          <w:tcPr>
            <w:tcW w:w="1701"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1B6218" w:rsidRPr="00696673" w:rsidRDefault="001B6218" w:rsidP="00423DFF">
            <w:pPr>
              <w:autoSpaceDE w:val="0"/>
              <w:autoSpaceDN w:val="0"/>
              <w:adjustRightInd w:val="0"/>
              <w:spacing w:after="0" w:line="240" w:lineRule="auto"/>
              <w:rPr>
                <w:rFonts w:ascii="Times New Roman" w:hAnsi="Times New Roman" w:cs="Times New Roman"/>
                <w:color w:val="000000"/>
                <w:sz w:val="24"/>
                <w:szCs w:val="24"/>
              </w:rPr>
            </w:pPr>
          </w:p>
        </w:tc>
        <w:tc>
          <w:tcPr>
            <w:tcW w:w="1303" w:type="dxa"/>
            <w:tcBorders>
              <w:left w:val="single" w:sz="16" w:space="0" w:color="000000"/>
              <w:bottom w:val="single" w:sz="16" w:space="0" w:color="000000"/>
              <w:right w:val="single" w:sz="16" w:space="0" w:color="000000"/>
            </w:tcBorders>
            <w:shd w:val="clear" w:color="auto" w:fill="FFFFFF"/>
            <w:vAlign w:val="bottom"/>
          </w:tcPr>
          <w:p w:rsidR="001B6218" w:rsidRPr="00696673" w:rsidRDefault="001B6218"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1</w:t>
            </w:r>
          </w:p>
        </w:tc>
      </w:tr>
      <w:tr w:rsidR="001B6218" w:rsidRPr="00696673" w:rsidTr="00DE3639">
        <w:tc>
          <w:tcPr>
            <w:tcW w:w="1701" w:type="dxa"/>
            <w:tcBorders>
              <w:top w:val="single" w:sz="16" w:space="0" w:color="000000"/>
              <w:left w:val="single" w:sz="16" w:space="0" w:color="000000"/>
              <w:bottom w:val="nil"/>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LIQ_CURR</w:t>
            </w:r>
          </w:p>
        </w:tc>
        <w:tc>
          <w:tcPr>
            <w:tcW w:w="1303" w:type="dxa"/>
            <w:tcBorders>
              <w:top w:val="single" w:sz="16" w:space="0" w:color="000000"/>
              <w:left w:val="single" w:sz="16" w:space="0" w:color="000000"/>
              <w:bottom w:val="nil"/>
              <w:right w:val="single" w:sz="16" w:space="0" w:color="000000"/>
            </w:tcBorders>
            <w:shd w:val="clear" w:color="auto" w:fill="FFFFFF"/>
          </w:tcPr>
          <w:p w:rsidR="001B6218"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001B6218" w:rsidRPr="00696673">
              <w:rPr>
                <w:rFonts w:ascii="Times New Roman" w:hAnsi="Times New Roman" w:cs="Times New Roman"/>
                <w:color w:val="000000"/>
                <w:sz w:val="24"/>
                <w:szCs w:val="24"/>
              </w:rPr>
              <w:t>,139</w:t>
            </w:r>
          </w:p>
        </w:tc>
      </w:tr>
      <w:tr w:rsidR="001B6218" w:rsidRPr="00696673" w:rsidTr="00DE3639">
        <w:tc>
          <w:tcPr>
            <w:tcW w:w="1701" w:type="dxa"/>
            <w:tcBorders>
              <w:top w:val="nil"/>
              <w:left w:val="single" w:sz="16" w:space="0" w:color="000000"/>
              <w:bottom w:val="nil"/>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FIN_ST</w:t>
            </w:r>
          </w:p>
        </w:tc>
        <w:tc>
          <w:tcPr>
            <w:tcW w:w="1303" w:type="dxa"/>
            <w:tcBorders>
              <w:top w:val="nil"/>
              <w:left w:val="single" w:sz="16" w:space="0" w:color="000000"/>
              <w:bottom w:val="nil"/>
              <w:right w:val="single" w:sz="16" w:space="0" w:color="000000"/>
            </w:tcBorders>
            <w:shd w:val="clear" w:color="auto" w:fill="FFFFFF"/>
          </w:tcPr>
          <w:p w:rsidR="001B6218"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001B6218" w:rsidRPr="00696673">
              <w:rPr>
                <w:rFonts w:ascii="Times New Roman" w:hAnsi="Times New Roman" w:cs="Times New Roman"/>
                <w:color w:val="000000"/>
                <w:sz w:val="24"/>
                <w:szCs w:val="24"/>
              </w:rPr>
              <w:t>,830</w:t>
            </w:r>
          </w:p>
        </w:tc>
      </w:tr>
      <w:tr w:rsidR="001B6218" w:rsidRPr="00696673" w:rsidTr="00DE3639">
        <w:tc>
          <w:tcPr>
            <w:tcW w:w="1701" w:type="dxa"/>
            <w:tcBorders>
              <w:top w:val="nil"/>
              <w:left w:val="single" w:sz="16" w:space="0" w:color="000000"/>
              <w:bottom w:val="nil"/>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PR_CAP</w:t>
            </w:r>
          </w:p>
        </w:tc>
        <w:tc>
          <w:tcPr>
            <w:tcW w:w="1303" w:type="dxa"/>
            <w:tcBorders>
              <w:top w:val="nil"/>
              <w:left w:val="single" w:sz="16" w:space="0" w:color="000000"/>
              <w:bottom w:val="nil"/>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w:t>
            </w:r>
            <w:r w:rsidR="00DE3639">
              <w:rPr>
                <w:rFonts w:ascii="Times New Roman" w:hAnsi="Times New Roman" w:cs="Times New Roman"/>
                <w:color w:val="000000"/>
                <w:sz w:val="24"/>
                <w:szCs w:val="24"/>
              </w:rPr>
              <w:t>0</w:t>
            </w:r>
            <w:r w:rsidRPr="00696673">
              <w:rPr>
                <w:rFonts w:ascii="Times New Roman" w:hAnsi="Times New Roman" w:cs="Times New Roman"/>
                <w:color w:val="000000"/>
                <w:sz w:val="24"/>
                <w:szCs w:val="24"/>
              </w:rPr>
              <w:t>,001</w:t>
            </w:r>
          </w:p>
        </w:tc>
      </w:tr>
      <w:tr w:rsidR="001B6218" w:rsidRPr="00696673" w:rsidTr="00DE3639">
        <w:tc>
          <w:tcPr>
            <w:tcW w:w="1701" w:type="dxa"/>
            <w:tcBorders>
              <w:top w:val="nil"/>
              <w:left w:val="single" w:sz="16" w:space="0" w:color="000000"/>
              <w:bottom w:val="nil"/>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PM</w:t>
            </w:r>
          </w:p>
        </w:tc>
        <w:tc>
          <w:tcPr>
            <w:tcW w:w="1303" w:type="dxa"/>
            <w:tcBorders>
              <w:top w:val="nil"/>
              <w:left w:val="single" w:sz="16" w:space="0" w:color="000000"/>
              <w:bottom w:val="nil"/>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w:t>
            </w:r>
            <w:r w:rsidR="00DE3639">
              <w:rPr>
                <w:rFonts w:ascii="Times New Roman" w:hAnsi="Times New Roman" w:cs="Times New Roman"/>
                <w:color w:val="000000"/>
                <w:sz w:val="24"/>
                <w:szCs w:val="24"/>
              </w:rPr>
              <w:t>0</w:t>
            </w:r>
            <w:r w:rsidRPr="00696673">
              <w:rPr>
                <w:rFonts w:ascii="Times New Roman" w:hAnsi="Times New Roman" w:cs="Times New Roman"/>
                <w:color w:val="000000"/>
                <w:sz w:val="24"/>
                <w:szCs w:val="24"/>
              </w:rPr>
              <w:t>,488</w:t>
            </w:r>
          </w:p>
        </w:tc>
      </w:tr>
      <w:tr w:rsidR="001B6218" w:rsidRPr="00696673" w:rsidTr="00DE3639">
        <w:tc>
          <w:tcPr>
            <w:tcW w:w="1701" w:type="dxa"/>
            <w:tcBorders>
              <w:top w:val="nil"/>
              <w:left w:val="single" w:sz="16" w:space="0" w:color="000000"/>
              <w:bottom w:val="nil"/>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SALES_TA</w:t>
            </w:r>
          </w:p>
        </w:tc>
        <w:tc>
          <w:tcPr>
            <w:tcW w:w="1303" w:type="dxa"/>
            <w:tcBorders>
              <w:top w:val="nil"/>
              <w:left w:val="single" w:sz="16" w:space="0" w:color="000000"/>
              <w:bottom w:val="nil"/>
              <w:right w:val="single" w:sz="16" w:space="0" w:color="000000"/>
            </w:tcBorders>
            <w:shd w:val="clear" w:color="auto" w:fill="FFFFFF"/>
          </w:tcPr>
          <w:p w:rsidR="001B6218"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001B6218" w:rsidRPr="00696673">
              <w:rPr>
                <w:rFonts w:ascii="Times New Roman" w:hAnsi="Times New Roman" w:cs="Times New Roman"/>
                <w:color w:val="000000"/>
                <w:sz w:val="24"/>
                <w:szCs w:val="24"/>
              </w:rPr>
              <w:t>,053</w:t>
            </w:r>
          </w:p>
        </w:tc>
      </w:tr>
      <w:tr w:rsidR="001B6218" w:rsidRPr="00696673" w:rsidTr="00DE3639">
        <w:tc>
          <w:tcPr>
            <w:tcW w:w="1701" w:type="dxa"/>
            <w:tcBorders>
              <w:top w:val="nil"/>
              <w:left w:val="single" w:sz="16" w:space="0" w:color="000000"/>
              <w:bottom w:val="single" w:sz="16" w:space="0" w:color="000000"/>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(Константа)</w:t>
            </w:r>
          </w:p>
        </w:tc>
        <w:tc>
          <w:tcPr>
            <w:tcW w:w="1303" w:type="dxa"/>
            <w:tcBorders>
              <w:top w:val="nil"/>
              <w:left w:val="single" w:sz="16" w:space="0" w:color="000000"/>
              <w:bottom w:val="single" w:sz="16" w:space="0" w:color="000000"/>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w:t>
            </w:r>
            <w:r w:rsidR="00DE3639">
              <w:rPr>
                <w:rFonts w:ascii="Times New Roman" w:hAnsi="Times New Roman" w:cs="Times New Roman"/>
                <w:color w:val="000000"/>
                <w:sz w:val="24"/>
                <w:szCs w:val="24"/>
              </w:rPr>
              <w:t>0</w:t>
            </w:r>
            <w:r w:rsidRPr="00696673">
              <w:rPr>
                <w:rFonts w:ascii="Times New Roman" w:hAnsi="Times New Roman" w:cs="Times New Roman"/>
                <w:color w:val="000000"/>
                <w:sz w:val="24"/>
                <w:szCs w:val="24"/>
              </w:rPr>
              <w:t>,632</w:t>
            </w:r>
          </w:p>
        </w:tc>
      </w:tr>
      <w:tr w:rsidR="001B6218" w:rsidRPr="00696673" w:rsidTr="00DE3639">
        <w:tc>
          <w:tcPr>
            <w:tcW w:w="3004" w:type="dxa"/>
            <w:gridSpan w:val="2"/>
            <w:tcBorders>
              <w:top w:val="nil"/>
              <w:left w:val="nil"/>
              <w:bottom w:val="nil"/>
              <w:right w:val="nil"/>
            </w:tcBorders>
            <w:shd w:val="clear" w:color="auto" w:fill="FFFFFF"/>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Ненормированные коэффициенты</w:t>
            </w:r>
          </w:p>
        </w:tc>
      </w:tr>
    </w:tbl>
    <w:p w:rsidR="001B6218" w:rsidRDefault="001B6218" w:rsidP="001B6218">
      <w:pPr>
        <w:autoSpaceDE w:val="0"/>
        <w:autoSpaceDN w:val="0"/>
        <w:adjustRightInd w:val="0"/>
        <w:spacing w:after="0" w:line="240" w:lineRule="auto"/>
        <w:rPr>
          <w:rFonts w:ascii="Times New Roman" w:hAnsi="Times New Roman" w:cs="Times New Roman"/>
          <w:sz w:val="24"/>
          <w:szCs w:val="24"/>
        </w:rPr>
      </w:pPr>
    </w:p>
    <w:p w:rsidR="001B6218" w:rsidRPr="00696673" w:rsidRDefault="001B6218" w:rsidP="001B621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6</w:t>
      </w:r>
    </w:p>
    <w:tbl>
      <w:tblPr>
        <w:tblW w:w="80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977"/>
        <w:gridCol w:w="1858"/>
        <w:gridCol w:w="1469"/>
        <w:gridCol w:w="1467"/>
        <w:gridCol w:w="1019"/>
      </w:tblGrid>
      <w:tr w:rsidR="001B6218" w:rsidRPr="00696673" w:rsidTr="00DE3639">
        <w:tc>
          <w:tcPr>
            <w:tcW w:w="8066" w:type="dxa"/>
            <w:gridSpan w:val="6"/>
            <w:tcBorders>
              <w:top w:val="nil"/>
              <w:left w:val="nil"/>
              <w:bottom w:val="nil"/>
              <w:right w:val="nil"/>
            </w:tcBorders>
            <w:shd w:val="clear" w:color="auto" w:fill="FFFFFF"/>
            <w:vAlign w:val="center"/>
          </w:tcPr>
          <w:p w:rsidR="001B6218" w:rsidRPr="00696673" w:rsidRDefault="001B6218"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b/>
                <w:bCs/>
                <w:color w:val="000000"/>
                <w:sz w:val="24"/>
                <w:szCs w:val="24"/>
              </w:rPr>
              <w:t>Результаты классификации</w:t>
            </w:r>
            <w:r w:rsidRPr="00696673">
              <w:rPr>
                <w:rFonts w:ascii="Times New Roman" w:hAnsi="Times New Roman" w:cs="Times New Roman"/>
                <w:b/>
                <w:bCs/>
                <w:color w:val="000000"/>
                <w:sz w:val="24"/>
                <w:szCs w:val="24"/>
                <w:vertAlign w:val="superscript"/>
              </w:rPr>
              <w:t>a</w:t>
            </w:r>
          </w:p>
        </w:tc>
      </w:tr>
      <w:tr w:rsidR="001B6218" w:rsidRPr="00696673" w:rsidTr="00DE3639">
        <w:tc>
          <w:tcPr>
            <w:tcW w:w="1276" w:type="dxa"/>
            <w:tcBorders>
              <w:top w:val="single" w:sz="16" w:space="0" w:color="000000"/>
              <w:left w:val="single" w:sz="16" w:space="0" w:color="000000"/>
              <w:bottom w:val="nil"/>
              <w:right w:val="nil"/>
            </w:tcBorders>
            <w:shd w:val="clear" w:color="auto" w:fill="FFFFFF"/>
          </w:tcPr>
          <w:p w:rsidR="001B6218" w:rsidRPr="00696673" w:rsidRDefault="001B6218" w:rsidP="00423DFF">
            <w:pPr>
              <w:autoSpaceDE w:val="0"/>
              <w:autoSpaceDN w:val="0"/>
              <w:adjustRightInd w:val="0"/>
              <w:spacing w:after="0" w:line="240" w:lineRule="auto"/>
              <w:rPr>
                <w:rFonts w:ascii="Times New Roman" w:hAnsi="Times New Roman" w:cs="Times New Roman"/>
                <w:sz w:val="24"/>
                <w:szCs w:val="24"/>
              </w:rPr>
            </w:pPr>
          </w:p>
        </w:tc>
        <w:tc>
          <w:tcPr>
            <w:tcW w:w="977" w:type="dxa"/>
            <w:tcBorders>
              <w:top w:val="single" w:sz="16" w:space="0" w:color="000000"/>
              <w:left w:val="nil"/>
              <w:bottom w:val="nil"/>
              <w:right w:val="nil"/>
            </w:tcBorders>
            <w:shd w:val="clear" w:color="auto" w:fill="FFFFFF"/>
          </w:tcPr>
          <w:p w:rsidR="001B6218" w:rsidRPr="00696673" w:rsidRDefault="001B6218" w:rsidP="00423DFF">
            <w:pPr>
              <w:autoSpaceDE w:val="0"/>
              <w:autoSpaceDN w:val="0"/>
              <w:adjustRightInd w:val="0"/>
              <w:spacing w:after="0" w:line="240" w:lineRule="auto"/>
              <w:rPr>
                <w:rFonts w:ascii="Times New Roman" w:hAnsi="Times New Roman" w:cs="Times New Roman"/>
                <w:sz w:val="24"/>
                <w:szCs w:val="24"/>
              </w:rPr>
            </w:pPr>
          </w:p>
        </w:tc>
        <w:tc>
          <w:tcPr>
            <w:tcW w:w="1858" w:type="dxa"/>
            <w:vMerge w:val="restart"/>
            <w:tcBorders>
              <w:top w:val="single" w:sz="16" w:space="0" w:color="000000"/>
              <w:left w:val="nil"/>
              <w:bottom w:val="single" w:sz="16" w:space="0" w:color="000000"/>
              <w:right w:val="single" w:sz="16" w:space="0" w:color="000000"/>
            </w:tcBorders>
            <w:shd w:val="clear" w:color="auto" w:fill="FFFFFF"/>
            <w:vAlign w:val="bottom"/>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BANKRUPTCY</w:t>
            </w:r>
          </w:p>
        </w:tc>
        <w:tc>
          <w:tcPr>
            <w:tcW w:w="2936" w:type="dxa"/>
            <w:gridSpan w:val="2"/>
            <w:tcBorders>
              <w:top w:val="single" w:sz="16" w:space="0" w:color="000000"/>
              <w:left w:val="single" w:sz="16" w:space="0" w:color="000000"/>
            </w:tcBorders>
            <w:shd w:val="clear" w:color="auto" w:fill="FFFFFF"/>
            <w:vAlign w:val="bottom"/>
          </w:tcPr>
          <w:p w:rsidR="001B6218" w:rsidRPr="00696673" w:rsidRDefault="001B6218"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Предсказанная принадлежность к группе</w:t>
            </w:r>
          </w:p>
        </w:tc>
        <w:tc>
          <w:tcPr>
            <w:tcW w:w="1019" w:type="dxa"/>
            <w:vMerge w:val="restart"/>
            <w:tcBorders>
              <w:top w:val="single" w:sz="16" w:space="0" w:color="000000"/>
              <w:bottom w:val="single" w:sz="16" w:space="0" w:color="000000"/>
              <w:right w:val="single" w:sz="16" w:space="0" w:color="000000"/>
            </w:tcBorders>
            <w:shd w:val="clear" w:color="auto" w:fill="FFFFFF"/>
            <w:vAlign w:val="bottom"/>
          </w:tcPr>
          <w:p w:rsidR="001B6218" w:rsidRPr="00696673" w:rsidRDefault="001B6218"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Итого</w:t>
            </w:r>
          </w:p>
        </w:tc>
      </w:tr>
      <w:tr w:rsidR="001B6218" w:rsidRPr="00696673" w:rsidTr="00DE3639">
        <w:tc>
          <w:tcPr>
            <w:tcW w:w="1276" w:type="dxa"/>
            <w:tcBorders>
              <w:top w:val="nil"/>
              <w:left w:val="single" w:sz="16" w:space="0" w:color="000000"/>
              <w:bottom w:val="single" w:sz="16" w:space="0" w:color="000000"/>
              <w:right w:val="nil"/>
            </w:tcBorders>
            <w:shd w:val="clear" w:color="auto" w:fill="FFFFFF"/>
          </w:tcPr>
          <w:p w:rsidR="001B6218" w:rsidRPr="00696673" w:rsidRDefault="001B6218" w:rsidP="00423DFF">
            <w:pPr>
              <w:autoSpaceDE w:val="0"/>
              <w:autoSpaceDN w:val="0"/>
              <w:adjustRightInd w:val="0"/>
              <w:spacing w:after="0" w:line="240" w:lineRule="auto"/>
              <w:rPr>
                <w:rFonts w:ascii="Times New Roman" w:hAnsi="Times New Roman" w:cs="Times New Roman"/>
                <w:sz w:val="24"/>
                <w:szCs w:val="24"/>
              </w:rPr>
            </w:pPr>
          </w:p>
        </w:tc>
        <w:tc>
          <w:tcPr>
            <w:tcW w:w="977" w:type="dxa"/>
            <w:tcBorders>
              <w:top w:val="nil"/>
              <w:left w:val="nil"/>
              <w:bottom w:val="single" w:sz="16" w:space="0" w:color="000000"/>
              <w:right w:val="nil"/>
            </w:tcBorders>
            <w:shd w:val="clear" w:color="auto" w:fill="FFFFFF"/>
          </w:tcPr>
          <w:p w:rsidR="001B6218" w:rsidRPr="00696673" w:rsidRDefault="001B6218" w:rsidP="00423DFF">
            <w:pPr>
              <w:autoSpaceDE w:val="0"/>
              <w:autoSpaceDN w:val="0"/>
              <w:adjustRightInd w:val="0"/>
              <w:spacing w:after="0" w:line="240" w:lineRule="auto"/>
              <w:rPr>
                <w:rFonts w:ascii="Times New Roman" w:hAnsi="Times New Roman" w:cs="Times New Roman"/>
                <w:sz w:val="24"/>
                <w:szCs w:val="24"/>
              </w:rPr>
            </w:pPr>
          </w:p>
        </w:tc>
        <w:tc>
          <w:tcPr>
            <w:tcW w:w="1858" w:type="dxa"/>
            <w:vMerge/>
            <w:tcBorders>
              <w:top w:val="single" w:sz="16" w:space="0" w:color="000000"/>
              <w:left w:val="nil"/>
              <w:bottom w:val="single" w:sz="16" w:space="0" w:color="000000"/>
              <w:right w:val="single" w:sz="16" w:space="0" w:color="000000"/>
            </w:tcBorders>
            <w:shd w:val="clear" w:color="auto" w:fill="FFFFFF"/>
            <w:vAlign w:val="bottom"/>
          </w:tcPr>
          <w:p w:rsidR="001B6218" w:rsidRPr="00696673" w:rsidRDefault="001B6218" w:rsidP="00423DFF">
            <w:pPr>
              <w:autoSpaceDE w:val="0"/>
              <w:autoSpaceDN w:val="0"/>
              <w:adjustRightInd w:val="0"/>
              <w:spacing w:after="0" w:line="240" w:lineRule="auto"/>
              <w:rPr>
                <w:rFonts w:ascii="Times New Roman" w:hAnsi="Times New Roman" w:cs="Times New Roman"/>
                <w:sz w:val="24"/>
                <w:szCs w:val="24"/>
              </w:rPr>
            </w:pPr>
          </w:p>
        </w:tc>
        <w:tc>
          <w:tcPr>
            <w:tcW w:w="1469" w:type="dxa"/>
            <w:tcBorders>
              <w:left w:val="single" w:sz="16" w:space="0" w:color="000000"/>
              <w:bottom w:val="single" w:sz="16" w:space="0" w:color="000000"/>
            </w:tcBorders>
            <w:shd w:val="clear" w:color="auto" w:fill="FFFFFF"/>
            <w:vAlign w:val="bottom"/>
          </w:tcPr>
          <w:p w:rsidR="001B6218" w:rsidRPr="00696673" w:rsidRDefault="001B6218"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0</w:t>
            </w:r>
          </w:p>
        </w:tc>
        <w:tc>
          <w:tcPr>
            <w:tcW w:w="1467" w:type="dxa"/>
            <w:tcBorders>
              <w:bottom w:val="single" w:sz="16" w:space="0" w:color="000000"/>
            </w:tcBorders>
            <w:shd w:val="clear" w:color="auto" w:fill="FFFFFF"/>
            <w:vAlign w:val="bottom"/>
          </w:tcPr>
          <w:p w:rsidR="001B6218" w:rsidRPr="00696673" w:rsidRDefault="001B6218" w:rsidP="00DE363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1</w:t>
            </w:r>
          </w:p>
        </w:tc>
        <w:tc>
          <w:tcPr>
            <w:tcW w:w="1019" w:type="dxa"/>
            <w:vMerge/>
            <w:tcBorders>
              <w:top w:val="single" w:sz="16" w:space="0" w:color="000000"/>
              <w:bottom w:val="single" w:sz="16" w:space="0" w:color="000000"/>
              <w:right w:val="single" w:sz="16" w:space="0" w:color="000000"/>
            </w:tcBorders>
            <w:shd w:val="clear" w:color="auto" w:fill="FFFFFF"/>
            <w:vAlign w:val="bottom"/>
          </w:tcPr>
          <w:p w:rsidR="001B6218" w:rsidRPr="00696673" w:rsidRDefault="001B6218" w:rsidP="00423DFF">
            <w:pPr>
              <w:autoSpaceDE w:val="0"/>
              <w:autoSpaceDN w:val="0"/>
              <w:adjustRightInd w:val="0"/>
              <w:spacing w:after="0" w:line="240" w:lineRule="auto"/>
              <w:rPr>
                <w:rFonts w:ascii="Times New Roman" w:hAnsi="Times New Roman" w:cs="Times New Roman"/>
                <w:color w:val="000000"/>
                <w:sz w:val="24"/>
                <w:szCs w:val="24"/>
              </w:rPr>
            </w:pPr>
          </w:p>
        </w:tc>
      </w:tr>
      <w:tr w:rsidR="001B6218" w:rsidRPr="00696673" w:rsidTr="00DE3639">
        <w:tc>
          <w:tcPr>
            <w:tcW w:w="1276" w:type="dxa"/>
            <w:vMerge w:val="restart"/>
            <w:tcBorders>
              <w:top w:val="single" w:sz="16" w:space="0" w:color="000000"/>
              <w:left w:val="single" w:sz="16" w:space="0" w:color="000000"/>
              <w:bottom w:val="single" w:sz="16" w:space="0" w:color="000000"/>
              <w:right w:val="nil"/>
            </w:tcBorders>
            <w:shd w:val="clear" w:color="auto" w:fill="FFFFFF"/>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Исходные</w:t>
            </w:r>
          </w:p>
        </w:tc>
        <w:tc>
          <w:tcPr>
            <w:tcW w:w="977" w:type="dxa"/>
            <w:vMerge w:val="restart"/>
            <w:tcBorders>
              <w:top w:val="single" w:sz="16" w:space="0" w:color="000000"/>
              <w:left w:val="nil"/>
              <w:right w:val="nil"/>
            </w:tcBorders>
            <w:shd w:val="clear" w:color="auto" w:fill="FFFFFF"/>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Частота</w:t>
            </w:r>
          </w:p>
        </w:tc>
        <w:tc>
          <w:tcPr>
            <w:tcW w:w="1858" w:type="dxa"/>
            <w:tcBorders>
              <w:top w:val="single" w:sz="16" w:space="0" w:color="000000"/>
              <w:left w:val="nil"/>
              <w:bottom w:val="nil"/>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0</w:t>
            </w:r>
          </w:p>
        </w:tc>
        <w:tc>
          <w:tcPr>
            <w:tcW w:w="1469" w:type="dxa"/>
            <w:tcBorders>
              <w:top w:val="single" w:sz="16" w:space="0" w:color="000000"/>
              <w:left w:val="single" w:sz="16" w:space="0" w:color="000000"/>
              <w:bottom w:val="nil"/>
            </w:tcBorders>
            <w:shd w:val="clear" w:color="auto" w:fill="FFFFFF"/>
          </w:tcPr>
          <w:p w:rsidR="001B6218" w:rsidRPr="00696673" w:rsidRDefault="001B6218"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79</w:t>
            </w:r>
          </w:p>
        </w:tc>
        <w:tc>
          <w:tcPr>
            <w:tcW w:w="1467" w:type="dxa"/>
            <w:tcBorders>
              <w:top w:val="single" w:sz="16" w:space="0" w:color="000000"/>
              <w:bottom w:val="nil"/>
            </w:tcBorders>
            <w:shd w:val="clear" w:color="auto" w:fill="FFFFFF"/>
          </w:tcPr>
          <w:p w:rsidR="001B6218" w:rsidRPr="00696673" w:rsidRDefault="001B6218"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24</w:t>
            </w:r>
          </w:p>
        </w:tc>
        <w:tc>
          <w:tcPr>
            <w:tcW w:w="1019" w:type="dxa"/>
            <w:tcBorders>
              <w:top w:val="single" w:sz="16" w:space="0" w:color="000000"/>
              <w:bottom w:val="nil"/>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103</w:t>
            </w:r>
          </w:p>
        </w:tc>
      </w:tr>
      <w:tr w:rsidR="001B6218" w:rsidRPr="00696673" w:rsidTr="00DE3639">
        <w:tc>
          <w:tcPr>
            <w:tcW w:w="1276" w:type="dxa"/>
            <w:vMerge/>
            <w:tcBorders>
              <w:top w:val="single" w:sz="16" w:space="0" w:color="000000"/>
              <w:left w:val="single" w:sz="16" w:space="0" w:color="000000"/>
              <w:bottom w:val="single" w:sz="16" w:space="0" w:color="000000"/>
              <w:right w:val="nil"/>
            </w:tcBorders>
            <w:shd w:val="clear" w:color="auto" w:fill="FFFFFF"/>
          </w:tcPr>
          <w:p w:rsidR="001B6218" w:rsidRPr="00696673" w:rsidRDefault="001B6218" w:rsidP="00423DFF">
            <w:pPr>
              <w:autoSpaceDE w:val="0"/>
              <w:autoSpaceDN w:val="0"/>
              <w:adjustRightInd w:val="0"/>
              <w:spacing w:after="0" w:line="240" w:lineRule="auto"/>
              <w:rPr>
                <w:rFonts w:ascii="Times New Roman" w:hAnsi="Times New Roman" w:cs="Times New Roman"/>
                <w:color w:val="000000"/>
                <w:sz w:val="24"/>
                <w:szCs w:val="24"/>
              </w:rPr>
            </w:pPr>
          </w:p>
        </w:tc>
        <w:tc>
          <w:tcPr>
            <w:tcW w:w="977" w:type="dxa"/>
            <w:vMerge/>
            <w:tcBorders>
              <w:top w:val="single" w:sz="16" w:space="0" w:color="000000"/>
              <w:left w:val="nil"/>
              <w:right w:val="nil"/>
            </w:tcBorders>
            <w:shd w:val="clear" w:color="auto" w:fill="FFFFFF"/>
          </w:tcPr>
          <w:p w:rsidR="001B6218" w:rsidRPr="00696673" w:rsidRDefault="001B6218" w:rsidP="00423DFF">
            <w:pPr>
              <w:autoSpaceDE w:val="0"/>
              <w:autoSpaceDN w:val="0"/>
              <w:adjustRightInd w:val="0"/>
              <w:spacing w:after="0" w:line="240" w:lineRule="auto"/>
              <w:rPr>
                <w:rFonts w:ascii="Times New Roman" w:hAnsi="Times New Roman" w:cs="Times New Roman"/>
                <w:color w:val="000000"/>
                <w:sz w:val="24"/>
                <w:szCs w:val="24"/>
              </w:rPr>
            </w:pPr>
          </w:p>
        </w:tc>
        <w:tc>
          <w:tcPr>
            <w:tcW w:w="1858" w:type="dxa"/>
            <w:tcBorders>
              <w:top w:val="nil"/>
              <w:left w:val="nil"/>
              <w:right w:val="single" w:sz="16" w:space="0" w:color="000000"/>
            </w:tcBorders>
            <w:shd w:val="clear" w:color="auto" w:fill="FFFFFF"/>
          </w:tcPr>
          <w:p w:rsidR="001B6218" w:rsidRPr="00696673" w:rsidRDefault="001B6218" w:rsidP="00DE3639">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1</w:t>
            </w:r>
          </w:p>
        </w:tc>
        <w:tc>
          <w:tcPr>
            <w:tcW w:w="1469" w:type="dxa"/>
            <w:tcBorders>
              <w:top w:val="nil"/>
              <w:lef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58</w:t>
            </w:r>
          </w:p>
        </w:tc>
        <w:tc>
          <w:tcPr>
            <w:tcW w:w="1467" w:type="dxa"/>
            <w:tcBorders>
              <w:top w:val="nil"/>
            </w:tcBorders>
            <w:shd w:val="clear" w:color="auto" w:fill="FFFFFF"/>
          </w:tcPr>
          <w:p w:rsidR="001B6218" w:rsidRPr="00696673" w:rsidRDefault="001B6218"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53</w:t>
            </w:r>
          </w:p>
        </w:tc>
        <w:tc>
          <w:tcPr>
            <w:tcW w:w="1019" w:type="dxa"/>
            <w:tcBorders>
              <w:top w:val="nil"/>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111</w:t>
            </w:r>
          </w:p>
        </w:tc>
      </w:tr>
      <w:tr w:rsidR="001B6218" w:rsidRPr="00696673" w:rsidTr="00DE3639">
        <w:tc>
          <w:tcPr>
            <w:tcW w:w="1276" w:type="dxa"/>
            <w:vMerge/>
            <w:tcBorders>
              <w:top w:val="single" w:sz="16" w:space="0" w:color="000000"/>
              <w:left w:val="single" w:sz="16" w:space="0" w:color="000000"/>
              <w:bottom w:val="single" w:sz="16" w:space="0" w:color="000000"/>
              <w:right w:val="nil"/>
            </w:tcBorders>
            <w:shd w:val="clear" w:color="auto" w:fill="FFFFFF"/>
          </w:tcPr>
          <w:p w:rsidR="001B6218" w:rsidRPr="00696673" w:rsidRDefault="001B6218" w:rsidP="00423DFF">
            <w:pPr>
              <w:autoSpaceDE w:val="0"/>
              <w:autoSpaceDN w:val="0"/>
              <w:adjustRightInd w:val="0"/>
              <w:spacing w:after="0" w:line="240" w:lineRule="auto"/>
              <w:rPr>
                <w:rFonts w:ascii="Times New Roman" w:hAnsi="Times New Roman" w:cs="Times New Roman"/>
                <w:color w:val="000000"/>
                <w:sz w:val="24"/>
                <w:szCs w:val="24"/>
              </w:rPr>
            </w:pPr>
          </w:p>
        </w:tc>
        <w:tc>
          <w:tcPr>
            <w:tcW w:w="977" w:type="dxa"/>
            <w:vMerge w:val="restart"/>
            <w:tcBorders>
              <w:left w:val="nil"/>
              <w:bottom w:val="single" w:sz="16" w:space="0" w:color="000000"/>
              <w:right w:val="nil"/>
            </w:tcBorders>
            <w:shd w:val="clear" w:color="auto" w:fill="FFFFFF"/>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w:t>
            </w:r>
          </w:p>
        </w:tc>
        <w:tc>
          <w:tcPr>
            <w:tcW w:w="1858" w:type="dxa"/>
            <w:tcBorders>
              <w:left w:val="nil"/>
              <w:bottom w:val="nil"/>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0</w:t>
            </w:r>
          </w:p>
        </w:tc>
        <w:tc>
          <w:tcPr>
            <w:tcW w:w="1469" w:type="dxa"/>
            <w:tcBorders>
              <w:left w:val="single" w:sz="16" w:space="0" w:color="000000"/>
              <w:bottom w:val="nil"/>
            </w:tcBorders>
            <w:shd w:val="clear" w:color="auto" w:fill="FFFFFF"/>
          </w:tcPr>
          <w:p w:rsidR="001B6218" w:rsidRPr="00696673" w:rsidRDefault="001B6218"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76,7</w:t>
            </w:r>
          </w:p>
        </w:tc>
        <w:tc>
          <w:tcPr>
            <w:tcW w:w="1467" w:type="dxa"/>
            <w:tcBorders>
              <w:bottom w:val="nil"/>
            </w:tcBorders>
            <w:shd w:val="clear" w:color="auto" w:fill="FFFFFF"/>
          </w:tcPr>
          <w:p w:rsidR="001B6218" w:rsidRPr="00696673" w:rsidRDefault="001B6218"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23,3</w:t>
            </w:r>
          </w:p>
        </w:tc>
        <w:tc>
          <w:tcPr>
            <w:tcW w:w="1019" w:type="dxa"/>
            <w:tcBorders>
              <w:bottom w:val="nil"/>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100,0</w:t>
            </w:r>
          </w:p>
        </w:tc>
      </w:tr>
      <w:tr w:rsidR="001B6218" w:rsidRPr="00696673" w:rsidTr="00DE3639">
        <w:tc>
          <w:tcPr>
            <w:tcW w:w="1276" w:type="dxa"/>
            <w:vMerge/>
            <w:tcBorders>
              <w:top w:val="single" w:sz="16" w:space="0" w:color="000000"/>
              <w:left w:val="single" w:sz="16" w:space="0" w:color="000000"/>
              <w:bottom w:val="single" w:sz="16" w:space="0" w:color="000000"/>
              <w:right w:val="nil"/>
            </w:tcBorders>
            <w:shd w:val="clear" w:color="auto" w:fill="FFFFFF"/>
          </w:tcPr>
          <w:p w:rsidR="001B6218" w:rsidRPr="00696673" w:rsidRDefault="001B6218" w:rsidP="00423DFF">
            <w:pPr>
              <w:autoSpaceDE w:val="0"/>
              <w:autoSpaceDN w:val="0"/>
              <w:adjustRightInd w:val="0"/>
              <w:spacing w:after="0" w:line="240" w:lineRule="auto"/>
              <w:rPr>
                <w:rFonts w:ascii="Times New Roman" w:hAnsi="Times New Roman" w:cs="Times New Roman"/>
                <w:sz w:val="24"/>
                <w:szCs w:val="24"/>
              </w:rPr>
            </w:pPr>
          </w:p>
        </w:tc>
        <w:tc>
          <w:tcPr>
            <w:tcW w:w="977" w:type="dxa"/>
            <w:vMerge/>
            <w:tcBorders>
              <w:left w:val="nil"/>
              <w:bottom w:val="single" w:sz="16" w:space="0" w:color="000000"/>
              <w:right w:val="nil"/>
            </w:tcBorders>
            <w:shd w:val="clear" w:color="auto" w:fill="FFFFFF"/>
          </w:tcPr>
          <w:p w:rsidR="001B6218" w:rsidRPr="00696673" w:rsidRDefault="001B6218" w:rsidP="00423DFF">
            <w:pPr>
              <w:autoSpaceDE w:val="0"/>
              <w:autoSpaceDN w:val="0"/>
              <w:adjustRightInd w:val="0"/>
              <w:spacing w:after="0" w:line="240" w:lineRule="auto"/>
              <w:rPr>
                <w:rFonts w:ascii="Times New Roman" w:hAnsi="Times New Roman" w:cs="Times New Roman"/>
                <w:sz w:val="24"/>
                <w:szCs w:val="24"/>
              </w:rPr>
            </w:pPr>
          </w:p>
        </w:tc>
        <w:tc>
          <w:tcPr>
            <w:tcW w:w="1858" w:type="dxa"/>
            <w:tcBorders>
              <w:top w:val="nil"/>
              <w:left w:val="nil"/>
              <w:bottom w:val="single" w:sz="16" w:space="0" w:color="000000"/>
              <w:right w:val="single" w:sz="16" w:space="0" w:color="000000"/>
            </w:tcBorders>
            <w:shd w:val="clear" w:color="auto" w:fill="FFFFFF"/>
          </w:tcPr>
          <w:p w:rsidR="001B6218" w:rsidRPr="00696673" w:rsidRDefault="001B6218" w:rsidP="00DE3639">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1</w:t>
            </w:r>
          </w:p>
        </w:tc>
        <w:tc>
          <w:tcPr>
            <w:tcW w:w="1469" w:type="dxa"/>
            <w:tcBorders>
              <w:top w:val="nil"/>
              <w:left w:val="single" w:sz="16" w:space="0" w:color="000000"/>
              <w:bottom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52,3</w:t>
            </w:r>
          </w:p>
        </w:tc>
        <w:tc>
          <w:tcPr>
            <w:tcW w:w="1467" w:type="dxa"/>
            <w:tcBorders>
              <w:top w:val="nil"/>
              <w:bottom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47,7</w:t>
            </w:r>
          </w:p>
        </w:tc>
        <w:tc>
          <w:tcPr>
            <w:tcW w:w="1019" w:type="dxa"/>
            <w:tcBorders>
              <w:top w:val="nil"/>
              <w:bottom w:val="single" w:sz="16" w:space="0" w:color="000000"/>
              <w:right w:val="single" w:sz="16" w:space="0" w:color="000000"/>
            </w:tcBorders>
            <w:shd w:val="clear" w:color="auto" w:fill="FFFFFF"/>
          </w:tcPr>
          <w:p w:rsidR="001B6218" w:rsidRPr="00696673" w:rsidRDefault="001B6218"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100,0</w:t>
            </w:r>
          </w:p>
        </w:tc>
      </w:tr>
      <w:tr w:rsidR="001B6218" w:rsidRPr="00696673" w:rsidTr="00DE3639">
        <w:tc>
          <w:tcPr>
            <w:tcW w:w="8066" w:type="dxa"/>
            <w:gridSpan w:val="6"/>
            <w:tcBorders>
              <w:top w:val="nil"/>
              <w:left w:val="nil"/>
              <w:bottom w:val="nil"/>
              <w:right w:val="nil"/>
            </w:tcBorders>
            <w:shd w:val="clear" w:color="auto" w:fill="FFFFFF"/>
          </w:tcPr>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a. 61,7% исходных сгруппированных наблюдений классифицировано правильно.</w:t>
            </w:r>
          </w:p>
          <w:p w:rsidR="001B6218" w:rsidRPr="00696673" w:rsidRDefault="001B6218" w:rsidP="00423DFF">
            <w:pPr>
              <w:autoSpaceDE w:val="0"/>
              <w:autoSpaceDN w:val="0"/>
              <w:adjustRightInd w:val="0"/>
              <w:spacing w:after="0" w:line="320" w:lineRule="atLeast"/>
              <w:ind w:left="60" w:right="60"/>
              <w:rPr>
                <w:rFonts w:ascii="Times New Roman" w:hAnsi="Times New Roman" w:cs="Times New Roman"/>
                <w:color w:val="000000"/>
                <w:sz w:val="24"/>
                <w:szCs w:val="24"/>
              </w:rPr>
            </w:pPr>
          </w:p>
        </w:tc>
      </w:tr>
    </w:tbl>
    <w:p w:rsidR="001B6218" w:rsidRDefault="001B6218" w:rsidP="00CB6C51">
      <w:pPr>
        <w:spacing w:after="0" w:line="360" w:lineRule="auto"/>
        <w:ind w:firstLine="720"/>
        <w:jc w:val="both"/>
        <w:rPr>
          <w:sz w:val="28"/>
          <w:szCs w:val="28"/>
        </w:rPr>
      </w:pPr>
    </w:p>
    <w:p w:rsidR="001B6218" w:rsidRDefault="001B6218">
      <w:pPr>
        <w:rPr>
          <w:sz w:val="28"/>
          <w:szCs w:val="28"/>
        </w:rPr>
      </w:pPr>
      <w:r>
        <w:rPr>
          <w:sz w:val="28"/>
          <w:szCs w:val="28"/>
        </w:rPr>
        <w:br w:type="page"/>
      </w:r>
    </w:p>
    <w:p w:rsidR="001B6218" w:rsidRPr="00696673" w:rsidRDefault="001B6218" w:rsidP="001B6218">
      <w:pPr>
        <w:autoSpaceDE w:val="0"/>
        <w:autoSpaceDN w:val="0"/>
        <w:adjustRightInd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Приложение 11</w:t>
      </w:r>
    </w:p>
    <w:p w:rsidR="001B6218" w:rsidRDefault="001B6218" w:rsidP="001B6218">
      <w:pPr>
        <w:autoSpaceDE w:val="0"/>
        <w:autoSpaceDN w:val="0"/>
        <w:adjustRightInd w:val="0"/>
        <w:spacing w:after="0" w:line="360" w:lineRule="auto"/>
        <w:jc w:val="center"/>
        <w:rPr>
          <w:rFonts w:ascii="Times New Roman" w:hAnsi="Times New Roman" w:cs="Times New Roman"/>
          <w:b/>
          <w:sz w:val="28"/>
          <w:szCs w:val="28"/>
        </w:rPr>
      </w:pPr>
      <w:r w:rsidRPr="00696673">
        <w:rPr>
          <w:rFonts w:ascii="Times New Roman" w:hAnsi="Times New Roman" w:cs="Times New Roman"/>
          <w:b/>
          <w:sz w:val="28"/>
          <w:szCs w:val="28"/>
        </w:rPr>
        <w:t>Результаты</w:t>
      </w:r>
      <w:r>
        <w:rPr>
          <w:rFonts w:ascii="Times New Roman" w:hAnsi="Times New Roman" w:cs="Times New Roman"/>
          <w:b/>
          <w:sz w:val="28"/>
          <w:szCs w:val="28"/>
        </w:rPr>
        <w:t xml:space="preserve"> модели, построенной с помощью логистического регрессионного</w:t>
      </w:r>
      <w:r w:rsidRPr="00696673">
        <w:rPr>
          <w:rFonts w:ascii="Times New Roman" w:hAnsi="Times New Roman" w:cs="Times New Roman"/>
          <w:b/>
          <w:sz w:val="28"/>
          <w:szCs w:val="28"/>
        </w:rPr>
        <w:t xml:space="preserve"> анализа</w:t>
      </w:r>
    </w:p>
    <w:p w:rsidR="00DE3639" w:rsidRPr="00696673" w:rsidRDefault="00DE3639" w:rsidP="00DE3639">
      <w:pPr>
        <w:rPr>
          <w:rFonts w:ascii="Times New Roman" w:hAnsi="Times New Roman" w:cs="Times New Roman"/>
          <w:i/>
          <w:sz w:val="24"/>
          <w:szCs w:val="24"/>
        </w:rPr>
      </w:pPr>
      <w:r w:rsidRPr="00696673">
        <w:rPr>
          <w:rFonts w:ascii="Times New Roman" w:hAnsi="Times New Roman" w:cs="Times New Roman"/>
          <w:i/>
          <w:sz w:val="24"/>
          <w:szCs w:val="24"/>
        </w:rPr>
        <w:t xml:space="preserve">Блок </w:t>
      </w:r>
      <w:r>
        <w:rPr>
          <w:rFonts w:ascii="Times New Roman" w:hAnsi="Times New Roman" w:cs="Times New Roman"/>
          <w:i/>
          <w:sz w:val="24"/>
          <w:szCs w:val="24"/>
        </w:rPr>
        <w:t>0</w:t>
      </w:r>
      <w:r w:rsidRPr="00696673">
        <w:rPr>
          <w:rFonts w:ascii="Times New Roman" w:hAnsi="Times New Roman" w:cs="Times New Roman"/>
          <w:i/>
          <w:sz w:val="24"/>
          <w:szCs w:val="24"/>
        </w:rPr>
        <w:t>: Начальный блок</w:t>
      </w:r>
    </w:p>
    <w:p w:rsidR="00DE3639" w:rsidRPr="00696673" w:rsidRDefault="00DE3639" w:rsidP="00DE363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1</w:t>
      </w:r>
    </w:p>
    <w:tbl>
      <w:tblPr>
        <w:tblW w:w="7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8"/>
        <w:gridCol w:w="1529"/>
        <w:gridCol w:w="1651"/>
        <w:gridCol w:w="1019"/>
        <w:gridCol w:w="1018"/>
        <w:gridCol w:w="1469"/>
      </w:tblGrid>
      <w:tr w:rsidR="00DE3639" w:rsidRPr="00696673" w:rsidTr="00423DFF">
        <w:tc>
          <w:tcPr>
            <w:tcW w:w="7461" w:type="dxa"/>
            <w:gridSpan w:val="6"/>
            <w:tcBorders>
              <w:top w:val="nil"/>
              <w:left w:val="nil"/>
              <w:bottom w:val="nil"/>
              <w:right w:val="nil"/>
            </w:tcBorders>
            <w:shd w:val="clear" w:color="auto" w:fill="FFFFFF"/>
            <w:vAlign w:val="center"/>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b/>
                <w:bCs/>
                <w:color w:val="000000"/>
                <w:sz w:val="24"/>
                <w:szCs w:val="24"/>
              </w:rPr>
              <w:t>Таблица классификации</w:t>
            </w:r>
            <w:r w:rsidRPr="00696673">
              <w:rPr>
                <w:rFonts w:ascii="Times New Roman" w:hAnsi="Times New Roman" w:cs="Times New Roman"/>
                <w:b/>
                <w:bCs/>
                <w:color w:val="000000"/>
                <w:sz w:val="24"/>
                <w:szCs w:val="24"/>
                <w:vertAlign w:val="superscript"/>
              </w:rPr>
              <w:t>a,b</w:t>
            </w:r>
          </w:p>
        </w:tc>
      </w:tr>
      <w:tr w:rsidR="00DE3639" w:rsidRPr="00696673" w:rsidTr="00423DFF">
        <w:tc>
          <w:tcPr>
            <w:tcW w:w="778" w:type="dxa"/>
            <w:tcBorders>
              <w:top w:val="single" w:sz="16" w:space="0" w:color="000000"/>
              <w:left w:val="single" w:sz="16" w:space="0" w:color="000000"/>
              <w:bottom w:val="nil"/>
              <w:right w:val="nil"/>
            </w:tcBorders>
            <w:shd w:val="clear" w:color="auto" w:fill="FFFFFF"/>
          </w:tcPr>
          <w:p w:rsidR="00DE3639" w:rsidRPr="00696673" w:rsidRDefault="00DE3639" w:rsidP="00423DFF">
            <w:pPr>
              <w:autoSpaceDE w:val="0"/>
              <w:autoSpaceDN w:val="0"/>
              <w:adjustRightInd w:val="0"/>
              <w:spacing w:after="0" w:line="240" w:lineRule="auto"/>
              <w:rPr>
                <w:rFonts w:ascii="Times New Roman" w:hAnsi="Times New Roman" w:cs="Times New Roman"/>
                <w:sz w:val="24"/>
                <w:szCs w:val="24"/>
              </w:rPr>
            </w:pPr>
          </w:p>
        </w:tc>
        <w:tc>
          <w:tcPr>
            <w:tcW w:w="3178" w:type="dxa"/>
            <w:gridSpan w:val="2"/>
            <w:vMerge w:val="restart"/>
            <w:tcBorders>
              <w:top w:val="single" w:sz="16" w:space="0" w:color="000000"/>
              <w:left w:val="nil"/>
              <w:bottom w:val="single" w:sz="16" w:space="0" w:color="000000"/>
              <w:right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Наблюденные</w:t>
            </w:r>
          </w:p>
        </w:tc>
        <w:tc>
          <w:tcPr>
            <w:tcW w:w="3505" w:type="dxa"/>
            <w:gridSpan w:val="3"/>
            <w:tcBorders>
              <w:top w:val="single" w:sz="16" w:space="0" w:color="000000"/>
              <w:left w:val="single" w:sz="16" w:space="0" w:color="000000"/>
              <w:bottom w:val="nil"/>
              <w:right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Предсказанные</w:t>
            </w:r>
          </w:p>
        </w:tc>
      </w:tr>
      <w:tr w:rsidR="00DE3639" w:rsidRPr="00696673" w:rsidTr="00423DFF">
        <w:tc>
          <w:tcPr>
            <w:tcW w:w="778" w:type="dxa"/>
            <w:tcBorders>
              <w:top w:val="nil"/>
              <w:left w:val="single" w:sz="16" w:space="0" w:color="000000"/>
              <w:bottom w:val="nil"/>
              <w:right w:val="nil"/>
            </w:tcBorders>
            <w:shd w:val="clear" w:color="auto" w:fill="FFFFFF"/>
          </w:tcPr>
          <w:p w:rsidR="00DE3639" w:rsidRPr="00696673" w:rsidRDefault="00DE3639" w:rsidP="00423DFF">
            <w:pPr>
              <w:autoSpaceDE w:val="0"/>
              <w:autoSpaceDN w:val="0"/>
              <w:adjustRightInd w:val="0"/>
              <w:spacing w:after="0" w:line="240" w:lineRule="auto"/>
              <w:rPr>
                <w:rFonts w:ascii="Times New Roman" w:hAnsi="Times New Roman" w:cs="Times New Roman"/>
                <w:sz w:val="24"/>
                <w:szCs w:val="24"/>
              </w:rPr>
            </w:pPr>
          </w:p>
        </w:tc>
        <w:tc>
          <w:tcPr>
            <w:tcW w:w="3178" w:type="dxa"/>
            <w:gridSpan w:val="2"/>
            <w:vMerge/>
            <w:tcBorders>
              <w:top w:val="single" w:sz="16" w:space="0" w:color="000000"/>
              <w:left w:val="nil"/>
              <w:bottom w:val="single" w:sz="16" w:space="0" w:color="000000"/>
              <w:right w:val="single" w:sz="16" w:space="0" w:color="000000"/>
            </w:tcBorders>
            <w:shd w:val="clear" w:color="auto" w:fill="FFFFFF"/>
            <w:vAlign w:val="bottom"/>
          </w:tcPr>
          <w:p w:rsidR="00DE3639" w:rsidRPr="00696673" w:rsidRDefault="00DE3639" w:rsidP="00423DFF">
            <w:pPr>
              <w:autoSpaceDE w:val="0"/>
              <w:autoSpaceDN w:val="0"/>
              <w:adjustRightInd w:val="0"/>
              <w:spacing w:after="0" w:line="240" w:lineRule="auto"/>
              <w:rPr>
                <w:rFonts w:ascii="Times New Roman" w:hAnsi="Times New Roman" w:cs="Times New Roman"/>
                <w:sz w:val="24"/>
                <w:szCs w:val="24"/>
              </w:rPr>
            </w:pPr>
          </w:p>
        </w:tc>
        <w:tc>
          <w:tcPr>
            <w:tcW w:w="2037" w:type="dxa"/>
            <w:gridSpan w:val="2"/>
            <w:tcBorders>
              <w:left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BANKRUPTCY</w:t>
            </w:r>
          </w:p>
        </w:tc>
        <w:tc>
          <w:tcPr>
            <w:tcW w:w="1468" w:type="dxa"/>
            <w:vMerge w:val="restart"/>
            <w:tcBorders>
              <w:bottom w:val="single" w:sz="16" w:space="0" w:color="000000"/>
              <w:right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Процент корректных</w:t>
            </w:r>
          </w:p>
        </w:tc>
      </w:tr>
      <w:tr w:rsidR="00DE3639" w:rsidRPr="00696673" w:rsidTr="00423DFF">
        <w:tc>
          <w:tcPr>
            <w:tcW w:w="778" w:type="dxa"/>
            <w:tcBorders>
              <w:top w:val="nil"/>
              <w:left w:val="single" w:sz="16" w:space="0" w:color="000000"/>
              <w:bottom w:val="single" w:sz="16" w:space="0" w:color="000000"/>
              <w:right w:val="nil"/>
            </w:tcBorders>
            <w:shd w:val="clear" w:color="auto" w:fill="FFFFFF"/>
          </w:tcPr>
          <w:p w:rsidR="00DE3639" w:rsidRPr="00696673" w:rsidRDefault="00DE3639" w:rsidP="00423DFF">
            <w:pPr>
              <w:autoSpaceDE w:val="0"/>
              <w:autoSpaceDN w:val="0"/>
              <w:adjustRightInd w:val="0"/>
              <w:spacing w:after="0" w:line="240" w:lineRule="auto"/>
              <w:rPr>
                <w:rFonts w:ascii="Times New Roman" w:hAnsi="Times New Roman" w:cs="Times New Roman"/>
                <w:sz w:val="24"/>
                <w:szCs w:val="24"/>
              </w:rPr>
            </w:pPr>
          </w:p>
        </w:tc>
        <w:tc>
          <w:tcPr>
            <w:tcW w:w="3178" w:type="dxa"/>
            <w:gridSpan w:val="2"/>
            <w:vMerge/>
            <w:tcBorders>
              <w:top w:val="single" w:sz="16" w:space="0" w:color="000000"/>
              <w:left w:val="nil"/>
              <w:bottom w:val="single" w:sz="16" w:space="0" w:color="000000"/>
              <w:right w:val="single" w:sz="16" w:space="0" w:color="000000"/>
            </w:tcBorders>
            <w:shd w:val="clear" w:color="auto" w:fill="FFFFFF"/>
            <w:vAlign w:val="bottom"/>
          </w:tcPr>
          <w:p w:rsidR="00DE3639" w:rsidRPr="00696673" w:rsidRDefault="00DE3639" w:rsidP="00423DFF">
            <w:pPr>
              <w:autoSpaceDE w:val="0"/>
              <w:autoSpaceDN w:val="0"/>
              <w:adjustRightInd w:val="0"/>
              <w:spacing w:after="0" w:line="240" w:lineRule="auto"/>
              <w:rPr>
                <w:rFonts w:ascii="Times New Roman" w:hAnsi="Times New Roman" w:cs="Times New Roman"/>
                <w:sz w:val="24"/>
                <w:szCs w:val="24"/>
              </w:rPr>
            </w:pPr>
          </w:p>
        </w:tc>
        <w:tc>
          <w:tcPr>
            <w:tcW w:w="1019" w:type="dxa"/>
            <w:tcBorders>
              <w:left w:val="single" w:sz="16" w:space="0" w:color="000000"/>
              <w:bottom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0</w:t>
            </w:r>
          </w:p>
        </w:tc>
        <w:tc>
          <w:tcPr>
            <w:tcW w:w="1018" w:type="dxa"/>
            <w:tcBorders>
              <w:bottom w:val="single" w:sz="16" w:space="0" w:color="000000"/>
            </w:tcBorders>
            <w:shd w:val="clear" w:color="auto" w:fill="FFFFFF"/>
            <w:vAlign w:val="bottom"/>
          </w:tcPr>
          <w:p w:rsidR="00DE3639" w:rsidRPr="00696673" w:rsidRDefault="00DE3639" w:rsidP="00DE363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1</w:t>
            </w:r>
          </w:p>
        </w:tc>
        <w:tc>
          <w:tcPr>
            <w:tcW w:w="1468" w:type="dxa"/>
            <w:vMerge/>
            <w:tcBorders>
              <w:bottom w:val="single" w:sz="16" w:space="0" w:color="000000"/>
              <w:right w:val="single" w:sz="16" w:space="0" w:color="000000"/>
            </w:tcBorders>
            <w:shd w:val="clear" w:color="auto" w:fill="FFFFFF"/>
            <w:vAlign w:val="bottom"/>
          </w:tcPr>
          <w:p w:rsidR="00DE3639" w:rsidRPr="00696673" w:rsidRDefault="00DE3639" w:rsidP="00423DFF">
            <w:pPr>
              <w:autoSpaceDE w:val="0"/>
              <w:autoSpaceDN w:val="0"/>
              <w:adjustRightInd w:val="0"/>
              <w:spacing w:after="0" w:line="240" w:lineRule="auto"/>
              <w:rPr>
                <w:rFonts w:ascii="Times New Roman" w:hAnsi="Times New Roman" w:cs="Times New Roman"/>
                <w:color w:val="000000"/>
                <w:sz w:val="24"/>
                <w:szCs w:val="24"/>
              </w:rPr>
            </w:pPr>
          </w:p>
        </w:tc>
      </w:tr>
      <w:tr w:rsidR="00DE3639" w:rsidRPr="00696673" w:rsidTr="00423DFF">
        <w:tc>
          <w:tcPr>
            <w:tcW w:w="778" w:type="dxa"/>
            <w:vMerge w:val="restart"/>
            <w:tcBorders>
              <w:top w:val="single" w:sz="16" w:space="0" w:color="000000"/>
              <w:left w:val="single" w:sz="16" w:space="0" w:color="000000"/>
              <w:bottom w:val="single" w:sz="16" w:space="0" w:color="000000"/>
              <w:right w:val="nil"/>
            </w:tcBorders>
            <w:shd w:val="clear" w:color="auto" w:fill="FFFFFF"/>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Шаг 0</w:t>
            </w:r>
          </w:p>
        </w:tc>
        <w:tc>
          <w:tcPr>
            <w:tcW w:w="1528" w:type="dxa"/>
            <w:vMerge w:val="restart"/>
            <w:tcBorders>
              <w:top w:val="single" w:sz="16" w:space="0" w:color="000000"/>
              <w:left w:val="nil"/>
              <w:bottom w:val="nil"/>
              <w:right w:val="nil"/>
            </w:tcBorders>
            <w:shd w:val="clear" w:color="auto" w:fill="FFFFFF"/>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BANKRUPTCY</w:t>
            </w:r>
          </w:p>
        </w:tc>
        <w:tc>
          <w:tcPr>
            <w:tcW w:w="1650" w:type="dxa"/>
            <w:tcBorders>
              <w:top w:val="single" w:sz="16" w:space="0" w:color="000000"/>
              <w:left w:val="nil"/>
              <w:bottom w:val="nil"/>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0</w:t>
            </w:r>
          </w:p>
        </w:tc>
        <w:tc>
          <w:tcPr>
            <w:tcW w:w="1019" w:type="dxa"/>
            <w:tcBorders>
              <w:top w:val="single" w:sz="16" w:space="0" w:color="000000"/>
              <w:left w:val="single" w:sz="16" w:space="0" w:color="000000"/>
              <w:bottom w:val="nil"/>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0</w:t>
            </w:r>
          </w:p>
        </w:tc>
        <w:tc>
          <w:tcPr>
            <w:tcW w:w="1018" w:type="dxa"/>
            <w:tcBorders>
              <w:top w:val="single" w:sz="16" w:space="0" w:color="000000"/>
              <w:bottom w:val="nil"/>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103</w:t>
            </w:r>
          </w:p>
        </w:tc>
        <w:tc>
          <w:tcPr>
            <w:tcW w:w="1468" w:type="dxa"/>
            <w:tcBorders>
              <w:top w:val="single" w:sz="16" w:space="0" w:color="000000"/>
              <w:bottom w:val="nil"/>
              <w:right w:val="single" w:sz="16" w:space="0" w:color="000000"/>
            </w:tcBorders>
            <w:shd w:val="clear" w:color="auto" w:fill="FFFFFF"/>
          </w:tcPr>
          <w:p w:rsidR="00DE3639" w:rsidRPr="00696673" w:rsidRDefault="00DE3639" w:rsidP="00DE363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DE3639" w:rsidRPr="00696673" w:rsidTr="00423DFF">
        <w:tc>
          <w:tcPr>
            <w:tcW w:w="778" w:type="dxa"/>
            <w:vMerge/>
            <w:tcBorders>
              <w:top w:val="single" w:sz="16" w:space="0" w:color="000000"/>
              <w:left w:val="single" w:sz="16" w:space="0" w:color="000000"/>
              <w:bottom w:val="single" w:sz="16" w:space="0" w:color="000000"/>
              <w:right w:val="nil"/>
            </w:tcBorders>
            <w:shd w:val="clear" w:color="auto" w:fill="FFFFFF"/>
          </w:tcPr>
          <w:p w:rsidR="00DE3639" w:rsidRPr="00696673" w:rsidRDefault="00DE3639" w:rsidP="00423DFF">
            <w:pPr>
              <w:autoSpaceDE w:val="0"/>
              <w:autoSpaceDN w:val="0"/>
              <w:adjustRightInd w:val="0"/>
              <w:spacing w:after="0" w:line="240" w:lineRule="auto"/>
              <w:rPr>
                <w:rFonts w:ascii="Times New Roman" w:hAnsi="Times New Roman" w:cs="Times New Roman"/>
                <w:color w:val="000000"/>
                <w:sz w:val="24"/>
                <w:szCs w:val="24"/>
              </w:rPr>
            </w:pPr>
          </w:p>
        </w:tc>
        <w:tc>
          <w:tcPr>
            <w:tcW w:w="1528" w:type="dxa"/>
            <w:vMerge/>
            <w:tcBorders>
              <w:top w:val="single" w:sz="16" w:space="0" w:color="000000"/>
              <w:left w:val="nil"/>
              <w:bottom w:val="nil"/>
              <w:right w:val="nil"/>
            </w:tcBorders>
            <w:shd w:val="clear" w:color="auto" w:fill="FFFFFF"/>
          </w:tcPr>
          <w:p w:rsidR="00DE3639" w:rsidRPr="00696673" w:rsidRDefault="00DE3639" w:rsidP="00423DFF">
            <w:pPr>
              <w:autoSpaceDE w:val="0"/>
              <w:autoSpaceDN w:val="0"/>
              <w:adjustRightInd w:val="0"/>
              <w:spacing w:after="0" w:line="240" w:lineRule="auto"/>
              <w:rPr>
                <w:rFonts w:ascii="Times New Roman" w:hAnsi="Times New Roman" w:cs="Times New Roman"/>
                <w:color w:val="000000"/>
                <w:sz w:val="24"/>
                <w:szCs w:val="24"/>
              </w:rPr>
            </w:pPr>
          </w:p>
        </w:tc>
        <w:tc>
          <w:tcPr>
            <w:tcW w:w="1650" w:type="dxa"/>
            <w:tcBorders>
              <w:top w:val="nil"/>
              <w:left w:val="nil"/>
              <w:bottom w:val="nil"/>
              <w:right w:val="single" w:sz="16" w:space="0" w:color="000000"/>
            </w:tcBorders>
            <w:shd w:val="clear" w:color="auto" w:fill="FFFFFF"/>
          </w:tcPr>
          <w:p w:rsidR="00DE3639" w:rsidRPr="00696673" w:rsidRDefault="00DE3639" w:rsidP="00DE3639">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1</w:t>
            </w:r>
          </w:p>
        </w:tc>
        <w:tc>
          <w:tcPr>
            <w:tcW w:w="1019" w:type="dxa"/>
            <w:tcBorders>
              <w:top w:val="nil"/>
              <w:left w:val="single" w:sz="16" w:space="0" w:color="000000"/>
              <w:bottom w:val="nil"/>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0</w:t>
            </w:r>
          </w:p>
        </w:tc>
        <w:tc>
          <w:tcPr>
            <w:tcW w:w="1018" w:type="dxa"/>
            <w:tcBorders>
              <w:top w:val="nil"/>
              <w:bottom w:val="nil"/>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111</w:t>
            </w:r>
          </w:p>
        </w:tc>
        <w:tc>
          <w:tcPr>
            <w:tcW w:w="1468" w:type="dxa"/>
            <w:tcBorders>
              <w:top w:val="nil"/>
              <w:bottom w:val="nil"/>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100,0</w:t>
            </w:r>
          </w:p>
        </w:tc>
      </w:tr>
      <w:tr w:rsidR="00DE3639" w:rsidRPr="00696673" w:rsidTr="00423DFF">
        <w:tc>
          <w:tcPr>
            <w:tcW w:w="778" w:type="dxa"/>
            <w:vMerge/>
            <w:tcBorders>
              <w:top w:val="single" w:sz="16" w:space="0" w:color="000000"/>
              <w:left w:val="single" w:sz="16" w:space="0" w:color="000000"/>
              <w:bottom w:val="single" w:sz="16" w:space="0" w:color="000000"/>
              <w:right w:val="nil"/>
            </w:tcBorders>
            <w:shd w:val="clear" w:color="auto" w:fill="FFFFFF"/>
          </w:tcPr>
          <w:p w:rsidR="00DE3639" w:rsidRPr="00696673" w:rsidRDefault="00DE3639" w:rsidP="00423DFF">
            <w:pPr>
              <w:autoSpaceDE w:val="0"/>
              <w:autoSpaceDN w:val="0"/>
              <w:adjustRightInd w:val="0"/>
              <w:spacing w:after="0" w:line="240" w:lineRule="auto"/>
              <w:rPr>
                <w:rFonts w:ascii="Times New Roman" w:hAnsi="Times New Roman" w:cs="Times New Roman"/>
                <w:color w:val="000000"/>
                <w:sz w:val="24"/>
                <w:szCs w:val="24"/>
              </w:rPr>
            </w:pPr>
          </w:p>
        </w:tc>
        <w:tc>
          <w:tcPr>
            <w:tcW w:w="3178" w:type="dxa"/>
            <w:gridSpan w:val="2"/>
            <w:tcBorders>
              <w:top w:val="nil"/>
              <w:left w:val="nil"/>
              <w:bottom w:val="single" w:sz="16" w:space="0" w:color="000000"/>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Общий процент</w:t>
            </w:r>
          </w:p>
        </w:tc>
        <w:tc>
          <w:tcPr>
            <w:tcW w:w="1019" w:type="dxa"/>
            <w:tcBorders>
              <w:top w:val="nil"/>
              <w:left w:val="single" w:sz="16" w:space="0" w:color="000000"/>
              <w:bottom w:val="single" w:sz="16" w:space="0" w:color="000000"/>
            </w:tcBorders>
            <w:shd w:val="clear" w:color="auto" w:fill="FFFFFF"/>
            <w:vAlign w:val="center"/>
          </w:tcPr>
          <w:p w:rsidR="00DE3639" w:rsidRPr="00696673" w:rsidRDefault="00DE3639" w:rsidP="00423DFF">
            <w:pPr>
              <w:autoSpaceDE w:val="0"/>
              <w:autoSpaceDN w:val="0"/>
              <w:adjustRightInd w:val="0"/>
              <w:spacing w:after="0" w:line="240" w:lineRule="auto"/>
              <w:jc w:val="center"/>
              <w:rPr>
                <w:rFonts w:ascii="Times New Roman" w:hAnsi="Times New Roman" w:cs="Times New Roman"/>
                <w:sz w:val="24"/>
                <w:szCs w:val="24"/>
              </w:rPr>
            </w:pPr>
          </w:p>
        </w:tc>
        <w:tc>
          <w:tcPr>
            <w:tcW w:w="1018" w:type="dxa"/>
            <w:tcBorders>
              <w:top w:val="nil"/>
              <w:bottom w:val="single" w:sz="16" w:space="0" w:color="000000"/>
            </w:tcBorders>
            <w:shd w:val="clear" w:color="auto" w:fill="FFFFFF"/>
            <w:vAlign w:val="center"/>
          </w:tcPr>
          <w:p w:rsidR="00DE3639" w:rsidRPr="00696673" w:rsidRDefault="00DE3639" w:rsidP="00423DFF">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nil"/>
              <w:bottom w:val="single" w:sz="16" w:space="0" w:color="000000"/>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51,9</w:t>
            </w:r>
          </w:p>
        </w:tc>
      </w:tr>
      <w:tr w:rsidR="00DE3639" w:rsidRPr="00696673" w:rsidTr="00423DFF">
        <w:tc>
          <w:tcPr>
            <w:tcW w:w="7461" w:type="dxa"/>
            <w:gridSpan w:val="6"/>
            <w:tcBorders>
              <w:top w:val="nil"/>
              <w:left w:val="nil"/>
              <w:bottom w:val="nil"/>
              <w:right w:val="nil"/>
            </w:tcBorders>
            <w:shd w:val="clear" w:color="auto" w:fill="FFFFFF"/>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a. Модель включает константу.</w:t>
            </w:r>
          </w:p>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 xml:space="preserve">b. Разделяющее значение = </w:t>
            </w: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,500</w:t>
            </w:r>
          </w:p>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p>
        </w:tc>
      </w:tr>
    </w:tbl>
    <w:p w:rsidR="00DE3639" w:rsidRPr="00696673" w:rsidRDefault="00DE3639" w:rsidP="00DE3639">
      <w:pPr>
        <w:autoSpaceDE w:val="0"/>
        <w:autoSpaceDN w:val="0"/>
        <w:adjustRightInd w:val="0"/>
        <w:spacing w:after="0" w:line="400" w:lineRule="atLeast"/>
        <w:jc w:val="right"/>
        <w:rPr>
          <w:rFonts w:ascii="Times New Roman" w:hAnsi="Times New Roman" w:cs="Times New Roman"/>
          <w:sz w:val="24"/>
          <w:szCs w:val="24"/>
        </w:rPr>
      </w:pPr>
      <w:r>
        <w:rPr>
          <w:rFonts w:ascii="Times New Roman" w:hAnsi="Times New Roman" w:cs="Times New Roman"/>
          <w:sz w:val="24"/>
          <w:szCs w:val="24"/>
        </w:rPr>
        <w:t>Таблица 2</w:t>
      </w:r>
    </w:p>
    <w:p w:rsidR="00DE3639" w:rsidRPr="00696673" w:rsidRDefault="00DE3639" w:rsidP="00DE3639">
      <w:pPr>
        <w:autoSpaceDE w:val="0"/>
        <w:autoSpaceDN w:val="0"/>
        <w:adjustRightInd w:val="0"/>
        <w:spacing w:after="0" w:line="240" w:lineRule="auto"/>
        <w:rPr>
          <w:rFonts w:ascii="Times New Roman" w:hAnsi="Times New Roman" w:cs="Times New Roman"/>
          <w:sz w:val="24"/>
          <w:szCs w:val="24"/>
        </w:rPr>
      </w:pPr>
    </w:p>
    <w:tbl>
      <w:tblPr>
        <w:tblW w:w="8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7"/>
        <w:gridCol w:w="1176"/>
        <w:gridCol w:w="1020"/>
        <w:gridCol w:w="1348"/>
        <w:gridCol w:w="1020"/>
        <w:gridCol w:w="1020"/>
        <w:gridCol w:w="1020"/>
        <w:gridCol w:w="1020"/>
      </w:tblGrid>
      <w:tr w:rsidR="00DE3639" w:rsidRPr="00696673" w:rsidTr="00423DFF">
        <w:tc>
          <w:tcPr>
            <w:tcW w:w="8396" w:type="dxa"/>
            <w:gridSpan w:val="8"/>
            <w:tcBorders>
              <w:top w:val="nil"/>
              <w:left w:val="nil"/>
              <w:bottom w:val="nil"/>
              <w:right w:val="nil"/>
            </w:tcBorders>
            <w:shd w:val="clear" w:color="auto" w:fill="FFFFFF"/>
            <w:vAlign w:val="center"/>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b/>
                <w:bCs/>
                <w:color w:val="000000"/>
                <w:sz w:val="24"/>
                <w:szCs w:val="24"/>
              </w:rPr>
              <w:t>Переменные в уравнении</w:t>
            </w:r>
          </w:p>
        </w:tc>
      </w:tr>
      <w:tr w:rsidR="00DE3639" w:rsidRPr="00696673" w:rsidTr="00423DFF">
        <w:tc>
          <w:tcPr>
            <w:tcW w:w="1954"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DE3639" w:rsidRPr="00696673" w:rsidRDefault="00DE3639" w:rsidP="00423DFF">
            <w:pPr>
              <w:autoSpaceDE w:val="0"/>
              <w:autoSpaceDN w:val="0"/>
              <w:adjustRightInd w:val="0"/>
              <w:spacing w:after="0" w:line="240" w:lineRule="auto"/>
              <w:jc w:val="center"/>
              <w:rPr>
                <w:rFonts w:ascii="Times New Roman" w:hAnsi="Times New Roman" w:cs="Times New Roman"/>
                <w:sz w:val="24"/>
                <w:szCs w:val="24"/>
              </w:rPr>
            </w:pPr>
          </w:p>
        </w:tc>
        <w:tc>
          <w:tcPr>
            <w:tcW w:w="1019" w:type="dxa"/>
            <w:tcBorders>
              <w:top w:val="single" w:sz="16" w:space="0" w:color="000000"/>
              <w:left w:val="single" w:sz="16" w:space="0" w:color="000000"/>
              <w:bottom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B</w:t>
            </w:r>
          </w:p>
        </w:tc>
        <w:tc>
          <w:tcPr>
            <w:tcW w:w="1347" w:type="dxa"/>
            <w:tcBorders>
              <w:top w:val="single" w:sz="16" w:space="0" w:color="000000"/>
              <w:bottom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Стд.Ошибка</w:t>
            </w:r>
          </w:p>
        </w:tc>
        <w:tc>
          <w:tcPr>
            <w:tcW w:w="1019" w:type="dxa"/>
            <w:tcBorders>
              <w:top w:val="single" w:sz="16" w:space="0" w:color="000000"/>
              <w:bottom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Вальд</w:t>
            </w:r>
          </w:p>
        </w:tc>
        <w:tc>
          <w:tcPr>
            <w:tcW w:w="1019" w:type="dxa"/>
            <w:tcBorders>
              <w:top w:val="single" w:sz="16" w:space="0" w:color="000000"/>
              <w:bottom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ст.св.</w:t>
            </w:r>
          </w:p>
        </w:tc>
        <w:tc>
          <w:tcPr>
            <w:tcW w:w="1019" w:type="dxa"/>
            <w:tcBorders>
              <w:top w:val="single" w:sz="16" w:space="0" w:color="000000"/>
              <w:bottom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Знч.</w:t>
            </w:r>
          </w:p>
        </w:tc>
        <w:tc>
          <w:tcPr>
            <w:tcW w:w="1019" w:type="dxa"/>
            <w:tcBorders>
              <w:top w:val="single" w:sz="16" w:space="0" w:color="000000"/>
              <w:bottom w:val="single" w:sz="16" w:space="0" w:color="000000"/>
              <w:right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Exp(B)</w:t>
            </w:r>
          </w:p>
        </w:tc>
      </w:tr>
      <w:tr w:rsidR="00DE3639" w:rsidRPr="00696673" w:rsidTr="00423DFF">
        <w:tc>
          <w:tcPr>
            <w:tcW w:w="778" w:type="dxa"/>
            <w:tcBorders>
              <w:top w:val="single" w:sz="16" w:space="0" w:color="000000"/>
              <w:left w:val="single" w:sz="16" w:space="0" w:color="000000"/>
              <w:bottom w:val="single" w:sz="16" w:space="0" w:color="000000"/>
              <w:right w:val="nil"/>
            </w:tcBorders>
            <w:shd w:val="clear" w:color="auto" w:fill="FFFFFF"/>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Шаг 0</w:t>
            </w:r>
          </w:p>
        </w:tc>
        <w:tc>
          <w:tcPr>
            <w:tcW w:w="1176" w:type="dxa"/>
            <w:tcBorders>
              <w:top w:val="single" w:sz="16" w:space="0" w:color="000000"/>
              <w:left w:val="nil"/>
              <w:bottom w:val="single" w:sz="16" w:space="0" w:color="000000"/>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Константа</w:t>
            </w:r>
          </w:p>
        </w:tc>
        <w:tc>
          <w:tcPr>
            <w:tcW w:w="1019" w:type="dxa"/>
            <w:tcBorders>
              <w:top w:val="single" w:sz="16" w:space="0" w:color="000000"/>
              <w:left w:val="single" w:sz="16" w:space="0" w:color="000000"/>
              <w:bottom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,075</w:t>
            </w:r>
          </w:p>
        </w:tc>
        <w:tc>
          <w:tcPr>
            <w:tcW w:w="1347" w:type="dxa"/>
            <w:tcBorders>
              <w:top w:val="single" w:sz="16" w:space="0" w:color="000000"/>
              <w:bottom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,137</w:t>
            </w:r>
          </w:p>
        </w:tc>
        <w:tc>
          <w:tcPr>
            <w:tcW w:w="1019" w:type="dxa"/>
            <w:tcBorders>
              <w:top w:val="single" w:sz="16" w:space="0" w:color="000000"/>
              <w:bottom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,299</w:t>
            </w:r>
          </w:p>
        </w:tc>
        <w:tc>
          <w:tcPr>
            <w:tcW w:w="1019" w:type="dxa"/>
            <w:tcBorders>
              <w:top w:val="single" w:sz="16" w:space="0" w:color="000000"/>
              <w:bottom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1</w:t>
            </w:r>
          </w:p>
        </w:tc>
        <w:tc>
          <w:tcPr>
            <w:tcW w:w="1019" w:type="dxa"/>
            <w:tcBorders>
              <w:top w:val="single" w:sz="16" w:space="0" w:color="000000"/>
              <w:bottom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,585</w:t>
            </w:r>
          </w:p>
        </w:tc>
        <w:tc>
          <w:tcPr>
            <w:tcW w:w="1019" w:type="dxa"/>
            <w:tcBorders>
              <w:top w:val="single" w:sz="16" w:space="0" w:color="000000"/>
              <w:bottom w:val="single" w:sz="16" w:space="0" w:color="000000"/>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1,078</w:t>
            </w:r>
          </w:p>
        </w:tc>
      </w:tr>
    </w:tbl>
    <w:p w:rsidR="00DE3639" w:rsidRPr="00696673" w:rsidRDefault="00DE3639" w:rsidP="00DE3639">
      <w:pPr>
        <w:autoSpaceDE w:val="0"/>
        <w:autoSpaceDN w:val="0"/>
        <w:adjustRightInd w:val="0"/>
        <w:spacing w:after="0" w:line="400" w:lineRule="atLeast"/>
        <w:rPr>
          <w:rFonts w:ascii="Times New Roman" w:hAnsi="Times New Roman" w:cs="Times New Roman"/>
          <w:sz w:val="24"/>
          <w:szCs w:val="24"/>
        </w:rPr>
      </w:pPr>
    </w:p>
    <w:p w:rsidR="00DE3639" w:rsidRPr="00696673" w:rsidRDefault="00DE3639" w:rsidP="00DE363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3</w:t>
      </w:r>
    </w:p>
    <w:tbl>
      <w:tblPr>
        <w:tblW w:w="78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7"/>
        <w:gridCol w:w="1452"/>
        <w:gridCol w:w="2431"/>
        <w:gridCol w:w="1135"/>
        <w:gridCol w:w="1019"/>
        <w:gridCol w:w="1020"/>
      </w:tblGrid>
      <w:tr w:rsidR="00DE3639" w:rsidRPr="00696673" w:rsidTr="00423DFF">
        <w:tc>
          <w:tcPr>
            <w:tcW w:w="7830" w:type="dxa"/>
            <w:gridSpan w:val="6"/>
            <w:tcBorders>
              <w:top w:val="nil"/>
              <w:left w:val="nil"/>
              <w:bottom w:val="nil"/>
              <w:right w:val="nil"/>
            </w:tcBorders>
            <w:shd w:val="clear" w:color="auto" w:fill="FFFFFF"/>
            <w:vAlign w:val="center"/>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b/>
                <w:bCs/>
                <w:color w:val="000000"/>
                <w:sz w:val="24"/>
                <w:szCs w:val="24"/>
              </w:rPr>
              <w:t>Переменные, не включенные в уравнение</w:t>
            </w:r>
          </w:p>
        </w:tc>
      </w:tr>
      <w:tr w:rsidR="00DE3639" w:rsidRPr="00696673" w:rsidTr="00423DFF">
        <w:tc>
          <w:tcPr>
            <w:tcW w:w="4659" w:type="dxa"/>
            <w:gridSpan w:val="3"/>
            <w:tcBorders>
              <w:top w:val="single" w:sz="16" w:space="0" w:color="000000"/>
              <w:left w:val="single" w:sz="16" w:space="0" w:color="000000"/>
              <w:bottom w:val="single" w:sz="16" w:space="0" w:color="000000"/>
              <w:right w:val="single" w:sz="16" w:space="0" w:color="000000"/>
            </w:tcBorders>
            <w:shd w:val="clear" w:color="auto" w:fill="FFFFFF"/>
            <w:vAlign w:val="center"/>
          </w:tcPr>
          <w:p w:rsidR="00DE3639" w:rsidRPr="00696673" w:rsidRDefault="00DE3639" w:rsidP="00423DFF">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16" w:space="0" w:color="000000"/>
              <w:left w:val="single" w:sz="16" w:space="0" w:color="000000"/>
              <w:bottom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Значение</w:t>
            </w:r>
          </w:p>
        </w:tc>
        <w:tc>
          <w:tcPr>
            <w:tcW w:w="1018" w:type="dxa"/>
            <w:tcBorders>
              <w:top w:val="single" w:sz="16" w:space="0" w:color="000000"/>
              <w:bottom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ст.св.</w:t>
            </w:r>
          </w:p>
        </w:tc>
        <w:tc>
          <w:tcPr>
            <w:tcW w:w="1019" w:type="dxa"/>
            <w:tcBorders>
              <w:top w:val="single" w:sz="16" w:space="0" w:color="000000"/>
              <w:bottom w:val="single" w:sz="16" w:space="0" w:color="000000"/>
              <w:right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Знч.</w:t>
            </w:r>
          </w:p>
        </w:tc>
      </w:tr>
      <w:tr w:rsidR="00DE3639" w:rsidRPr="00696673" w:rsidTr="00423DFF">
        <w:tc>
          <w:tcPr>
            <w:tcW w:w="778" w:type="dxa"/>
            <w:vMerge w:val="restart"/>
            <w:tcBorders>
              <w:top w:val="single" w:sz="16" w:space="0" w:color="000000"/>
              <w:left w:val="single" w:sz="16" w:space="0" w:color="000000"/>
              <w:bottom w:val="single" w:sz="16" w:space="0" w:color="000000"/>
              <w:right w:val="nil"/>
            </w:tcBorders>
            <w:shd w:val="clear" w:color="auto" w:fill="FFFFFF"/>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Шаг 0</w:t>
            </w:r>
          </w:p>
        </w:tc>
        <w:tc>
          <w:tcPr>
            <w:tcW w:w="1451" w:type="dxa"/>
            <w:vMerge w:val="restart"/>
            <w:tcBorders>
              <w:top w:val="single" w:sz="16" w:space="0" w:color="000000"/>
              <w:left w:val="nil"/>
              <w:bottom w:val="nil"/>
              <w:right w:val="nil"/>
            </w:tcBorders>
            <w:shd w:val="clear" w:color="auto" w:fill="FFFFFF"/>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Переменные</w:t>
            </w:r>
          </w:p>
        </w:tc>
        <w:tc>
          <w:tcPr>
            <w:tcW w:w="2430" w:type="dxa"/>
            <w:tcBorders>
              <w:top w:val="single" w:sz="16" w:space="0" w:color="000000"/>
              <w:left w:val="nil"/>
              <w:bottom w:val="nil"/>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LIQ_CURR</w:t>
            </w:r>
          </w:p>
        </w:tc>
        <w:tc>
          <w:tcPr>
            <w:tcW w:w="1134" w:type="dxa"/>
            <w:tcBorders>
              <w:top w:val="single" w:sz="16" w:space="0" w:color="000000"/>
              <w:left w:val="single" w:sz="16" w:space="0" w:color="000000"/>
              <w:bottom w:val="nil"/>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7,559</w:t>
            </w:r>
          </w:p>
        </w:tc>
        <w:tc>
          <w:tcPr>
            <w:tcW w:w="1018" w:type="dxa"/>
            <w:tcBorders>
              <w:top w:val="single" w:sz="16" w:space="0" w:color="000000"/>
              <w:bottom w:val="nil"/>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1</w:t>
            </w:r>
          </w:p>
        </w:tc>
        <w:tc>
          <w:tcPr>
            <w:tcW w:w="1019" w:type="dxa"/>
            <w:tcBorders>
              <w:top w:val="single" w:sz="16" w:space="0" w:color="000000"/>
              <w:bottom w:val="nil"/>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,006</w:t>
            </w:r>
          </w:p>
        </w:tc>
      </w:tr>
      <w:tr w:rsidR="00DE3639" w:rsidRPr="00696673" w:rsidTr="00423DFF">
        <w:tc>
          <w:tcPr>
            <w:tcW w:w="778" w:type="dxa"/>
            <w:vMerge/>
            <w:tcBorders>
              <w:top w:val="single" w:sz="16" w:space="0" w:color="000000"/>
              <w:left w:val="single" w:sz="16" w:space="0" w:color="000000"/>
              <w:bottom w:val="single" w:sz="16" w:space="0" w:color="000000"/>
              <w:right w:val="nil"/>
            </w:tcBorders>
            <w:shd w:val="clear" w:color="auto" w:fill="FFFFFF"/>
          </w:tcPr>
          <w:p w:rsidR="00DE3639" w:rsidRPr="00696673" w:rsidRDefault="00DE3639" w:rsidP="00423DFF">
            <w:pPr>
              <w:autoSpaceDE w:val="0"/>
              <w:autoSpaceDN w:val="0"/>
              <w:adjustRightInd w:val="0"/>
              <w:spacing w:after="0" w:line="240" w:lineRule="auto"/>
              <w:rPr>
                <w:rFonts w:ascii="Times New Roman" w:hAnsi="Times New Roman" w:cs="Times New Roman"/>
                <w:color w:val="000000"/>
                <w:sz w:val="24"/>
                <w:szCs w:val="24"/>
              </w:rPr>
            </w:pPr>
          </w:p>
        </w:tc>
        <w:tc>
          <w:tcPr>
            <w:tcW w:w="1451" w:type="dxa"/>
            <w:vMerge/>
            <w:tcBorders>
              <w:top w:val="single" w:sz="16" w:space="0" w:color="000000"/>
              <w:left w:val="nil"/>
              <w:bottom w:val="nil"/>
              <w:right w:val="nil"/>
            </w:tcBorders>
            <w:shd w:val="clear" w:color="auto" w:fill="FFFFFF"/>
          </w:tcPr>
          <w:p w:rsidR="00DE3639" w:rsidRPr="00696673" w:rsidRDefault="00DE3639" w:rsidP="00423DFF">
            <w:pPr>
              <w:autoSpaceDE w:val="0"/>
              <w:autoSpaceDN w:val="0"/>
              <w:adjustRightInd w:val="0"/>
              <w:spacing w:after="0" w:line="240" w:lineRule="auto"/>
              <w:rPr>
                <w:rFonts w:ascii="Times New Roman" w:hAnsi="Times New Roman" w:cs="Times New Roman"/>
                <w:color w:val="000000"/>
                <w:sz w:val="24"/>
                <w:szCs w:val="24"/>
              </w:rPr>
            </w:pPr>
          </w:p>
        </w:tc>
        <w:tc>
          <w:tcPr>
            <w:tcW w:w="2430" w:type="dxa"/>
            <w:tcBorders>
              <w:top w:val="nil"/>
              <w:left w:val="nil"/>
              <w:bottom w:val="nil"/>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FIN_ST</w:t>
            </w:r>
          </w:p>
        </w:tc>
        <w:tc>
          <w:tcPr>
            <w:tcW w:w="1134" w:type="dxa"/>
            <w:tcBorders>
              <w:top w:val="nil"/>
              <w:left w:val="single" w:sz="16" w:space="0" w:color="000000"/>
              <w:bottom w:val="nil"/>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4,175</w:t>
            </w:r>
          </w:p>
        </w:tc>
        <w:tc>
          <w:tcPr>
            <w:tcW w:w="1018" w:type="dxa"/>
            <w:tcBorders>
              <w:top w:val="nil"/>
              <w:bottom w:val="nil"/>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1</w:t>
            </w:r>
          </w:p>
        </w:tc>
        <w:tc>
          <w:tcPr>
            <w:tcW w:w="1019" w:type="dxa"/>
            <w:tcBorders>
              <w:top w:val="nil"/>
              <w:bottom w:val="nil"/>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,041</w:t>
            </w:r>
          </w:p>
        </w:tc>
      </w:tr>
      <w:tr w:rsidR="00DE3639" w:rsidRPr="00696673" w:rsidTr="00423DFF">
        <w:tc>
          <w:tcPr>
            <w:tcW w:w="778" w:type="dxa"/>
            <w:vMerge/>
            <w:tcBorders>
              <w:top w:val="single" w:sz="16" w:space="0" w:color="000000"/>
              <w:left w:val="single" w:sz="16" w:space="0" w:color="000000"/>
              <w:bottom w:val="single" w:sz="16" w:space="0" w:color="000000"/>
              <w:right w:val="nil"/>
            </w:tcBorders>
            <w:shd w:val="clear" w:color="auto" w:fill="FFFFFF"/>
          </w:tcPr>
          <w:p w:rsidR="00DE3639" w:rsidRPr="00696673" w:rsidRDefault="00DE3639" w:rsidP="00423DFF">
            <w:pPr>
              <w:autoSpaceDE w:val="0"/>
              <w:autoSpaceDN w:val="0"/>
              <w:adjustRightInd w:val="0"/>
              <w:spacing w:after="0" w:line="240" w:lineRule="auto"/>
              <w:rPr>
                <w:rFonts w:ascii="Times New Roman" w:hAnsi="Times New Roman" w:cs="Times New Roman"/>
                <w:color w:val="000000"/>
                <w:sz w:val="24"/>
                <w:szCs w:val="24"/>
              </w:rPr>
            </w:pPr>
          </w:p>
        </w:tc>
        <w:tc>
          <w:tcPr>
            <w:tcW w:w="1451" w:type="dxa"/>
            <w:vMerge/>
            <w:tcBorders>
              <w:top w:val="single" w:sz="16" w:space="0" w:color="000000"/>
              <w:left w:val="nil"/>
              <w:bottom w:val="nil"/>
              <w:right w:val="nil"/>
            </w:tcBorders>
            <w:shd w:val="clear" w:color="auto" w:fill="FFFFFF"/>
          </w:tcPr>
          <w:p w:rsidR="00DE3639" w:rsidRPr="00696673" w:rsidRDefault="00DE3639" w:rsidP="00423DFF">
            <w:pPr>
              <w:autoSpaceDE w:val="0"/>
              <w:autoSpaceDN w:val="0"/>
              <w:adjustRightInd w:val="0"/>
              <w:spacing w:after="0" w:line="240" w:lineRule="auto"/>
              <w:rPr>
                <w:rFonts w:ascii="Times New Roman" w:hAnsi="Times New Roman" w:cs="Times New Roman"/>
                <w:color w:val="000000"/>
                <w:sz w:val="24"/>
                <w:szCs w:val="24"/>
              </w:rPr>
            </w:pPr>
          </w:p>
        </w:tc>
        <w:tc>
          <w:tcPr>
            <w:tcW w:w="2430" w:type="dxa"/>
            <w:tcBorders>
              <w:top w:val="nil"/>
              <w:left w:val="nil"/>
              <w:bottom w:val="nil"/>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PR_CAP</w:t>
            </w:r>
          </w:p>
        </w:tc>
        <w:tc>
          <w:tcPr>
            <w:tcW w:w="1134" w:type="dxa"/>
            <w:tcBorders>
              <w:top w:val="nil"/>
              <w:left w:val="single" w:sz="16" w:space="0" w:color="000000"/>
              <w:bottom w:val="nil"/>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,440</w:t>
            </w:r>
          </w:p>
        </w:tc>
        <w:tc>
          <w:tcPr>
            <w:tcW w:w="1018" w:type="dxa"/>
            <w:tcBorders>
              <w:top w:val="nil"/>
              <w:bottom w:val="nil"/>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1</w:t>
            </w:r>
          </w:p>
        </w:tc>
        <w:tc>
          <w:tcPr>
            <w:tcW w:w="1019" w:type="dxa"/>
            <w:tcBorders>
              <w:top w:val="nil"/>
              <w:bottom w:val="nil"/>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,507</w:t>
            </w:r>
          </w:p>
        </w:tc>
      </w:tr>
      <w:tr w:rsidR="00DE3639" w:rsidRPr="00696673" w:rsidTr="00423DFF">
        <w:tc>
          <w:tcPr>
            <w:tcW w:w="778" w:type="dxa"/>
            <w:vMerge/>
            <w:tcBorders>
              <w:top w:val="single" w:sz="16" w:space="0" w:color="000000"/>
              <w:left w:val="single" w:sz="16" w:space="0" w:color="000000"/>
              <w:bottom w:val="single" w:sz="16" w:space="0" w:color="000000"/>
              <w:right w:val="nil"/>
            </w:tcBorders>
            <w:shd w:val="clear" w:color="auto" w:fill="FFFFFF"/>
          </w:tcPr>
          <w:p w:rsidR="00DE3639" w:rsidRPr="00696673" w:rsidRDefault="00DE3639" w:rsidP="00423DFF">
            <w:pPr>
              <w:autoSpaceDE w:val="0"/>
              <w:autoSpaceDN w:val="0"/>
              <w:adjustRightInd w:val="0"/>
              <w:spacing w:after="0" w:line="240" w:lineRule="auto"/>
              <w:rPr>
                <w:rFonts w:ascii="Times New Roman" w:hAnsi="Times New Roman" w:cs="Times New Roman"/>
                <w:color w:val="000000"/>
                <w:sz w:val="24"/>
                <w:szCs w:val="24"/>
              </w:rPr>
            </w:pPr>
          </w:p>
        </w:tc>
        <w:tc>
          <w:tcPr>
            <w:tcW w:w="1451" w:type="dxa"/>
            <w:vMerge/>
            <w:tcBorders>
              <w:top w:val="single" w:sz="16" w:space="0" w:color="000000"/>
              <w:left w:val="nil"/>
              <w:bottom w:val="nil"/>
              <w:right w:val="nil"/>
            </w:tcBorders>
            <w:shd w:val="clear" w:color="auto" w:fill="FFFFFF"/>
          </w:tcPr>
          <w:p w:rsidR="00DE3639" w:rsidRPr="00696673" w:rsidRDefault="00DE3639" w:rsidP="00423DFF">
            <w:pPr>
              <w:autoSpaceDE w:val="0"/>
              <w:autoSpaceDN w:val="0"/>
              <w:adjustRightInd w:val="0"/>
              <w:spacing w:after="0" w:line="240" w:lineRule="auto"/>
              <w:rPr>
                <w:rFonts w:ascii="Times New Roman" w:hAnsi="Times New Roman" w:cs="Times New Roman"/>
                <w:color w:val="000000"/>
                <w:sz w:val="24"/>
                <w:szCs w:val="24"/>
              </w:rPr>
            </w:pPr>
          </w:p>
        </w:tc>
        <w:tc>
          <w:tcPr>
            <w:tcW w:w="2430" w:type="dxa"/>
            <w:tcBorders>
              <w:top w:val="nil"/>
              <w:left w:val="nil"/>
              <w:bottom w:val="nil"/>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PM</w:t>
            </w:r>
          </w:p>
        </w:tc>
        <w:tc>
          <w:tcPr>
            <w:tcW w:w="1134" w:type="dxa"/>
            <w:tcBorders>
              <w:top w:val="nil"/>
              <w:left w:val="single" w:sz="16" w:space="0" w:color="000000"/>
              <w:bottom w:val="nil"/>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,353</w:t>
            </w:r>
          </w:p>
        </w:tc>
        <w:tc>
          <w:tcPr>
            <w:tcW w:w="1018" w:type="dxa"/>
            <w:tcBorders>
              <w:top w:val="nil"/>
              <w:bottom w:val="nil"/>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1</w:t>
            </w:r>
          </w:p>
        </w:tc>
        <w:tc>
          <w:tcPr>
            <w:tcW w:w="1019" w:type="dxa"/>
            <w:tcBorders>
              <w:top w:val="nil"/>
              <w:bottom w:val="nil"/>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,552</w:t>
            </w:r>
          </w:p>
        </w:tc>
      </w:tr>
      <w:tr w:rsidR="00DE3639" w:rsidRPr="00696673" w:rsidTr="00423DFF">
        <w:tc>
          <w:tcPr>
            <w:tcW w:w="778" w:type="dxa"/>
            <w:vMerge/>
            <w:tcBorders>
              <w:top w:val="single" w:sz="16" w:space="0" w:color="000000"/>
              <w:left w:val="single" w:sz="16" w:space="0" w:color="000000"/>
              <w:bottom w:val="single" w:sz="16" w:space="0" w:color="000000"/>
              <w:right w:val="nil"/>
            </w:tcBorders>
            <w:shd w:val="clear" w:color="auto" w:fill="FFFFFF"/>
          </w:tcPr>
          <w:p w:rsidR="00DE3639" w:rsidRPr="00696673" w:rsidRDefault="00DE3639" w:rsidP="00423DFF">
            <w:pPr>
              <w:autoSpaceDE w:val="0"/>
              <w:autoSpaceDN w:val="0"/>
              <w:adjustRightInd w:val="0"/>
              <w:spacing w:after="0" w:line="240" w:lineRule="auto"/>
              <w:rPr>
                <w:rFonts w:ascii="Times New Roman" w:hAnsi="Times New Roman" w:cs="Times New Roman"/>
                <w:color w:val="000000"/>
                <w:sz w:val="24"/>
                <w:szCs w:val="24"/>
              </w:rPr>
            </w:pPr>
          </w:p>
        </w:tc>
        <w:tc>
          <w:tcPr>
            <w:tcW w:w="1451" w:type="dxa"/>
            <w:vMerge/>
            <w:tcBorders>
              <w:top w:val="single" w:sz="16" w:space="0" w:color="000000"/>
              <w:left w:val="nil"/>
              <w:bottom w:val="nil"/>
              <w:right w:val="nil"/>
            </w:tcBorders>
            <w:shd w:val="clear" w:color="auto" w:fill="FFFFFF"/>
          </w:tcPr>
          <w:p w:rsidR="00DE3639" w:rsidRPr="00696673" w:rsidRDefault="00DE3639" w:rsidP="00423DFF">
            <w:pPr>
              <w:autoSpaceDE w:val="0"/>
              <w:autoSpaceDN w:val="0"/>
              <w:adjustRightInd w:val="0"/>
              <w:spacing w:after="0" w:line="240" w:lineRule="auto"/>
              <w:rPr>
                <w:rFonts w:ascii="Times New Roman" w:hAnsi="Times New Roman" w:cs="Times New Roman"/>
                <w:color w:val="000000"/>
                <w:sz w:val="24"/>
                <w:szCs w:val="24"/>
              </w:rPr>
            </w:pPr>
          </w:p>
        </w:tc>
        <w:tc>
          <w:tcPr>
            <w:tcW w:w="2430" w:type="dxa"/>
            <w:tcBorders>
              <w:top w:val="nil"/>
              <w:left w:val="nil"/>
              <w:bottom w:val="nil"/>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SALES_TA</w:t>
            </w:r>
          </w:p>
        </w:tc>
        <w:tc>
          <w:tcPr>
            <w:tcW w:w="1134" w:type="dxa"/>
            <w:tcBorders>
              <w:top w:val="nil"/>
              <w:left w:val="single" w:sz="16" w:space="0" w:color="000000"/>
              <w:bottom w:val="nil"/>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,887</w:t>
            </w:r>
          </w:p>
        </w:tc>
        <w:tc>
          <w:tcPr>
            <w:tcW w:w="1018" w:type="dxa"/>
            <w:tcBorders>
              <w:top w:val="nil"/>
              <w:bottom w:val="nil"/>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1</w:t>
            </w:r>
          </w:p>
        </w:tc>
        <w:tc>
          <w:tcPr>
            <w:tcW w:w="1019" w:type="dxa"/>
            <w:tcBorders>
              <w:top w:val="nil"/>
              <w:bottom w:val="nil"/>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,346</w:t>
            </w:r>
          </w:p>
        </w:tc>
      </w:tr>
      <w:tr w:rsidR="00DE3639" w:rsidRPr="00696673" w:rsidTr="00423DFF">
        <w:tc>
          <w:tcPr>
            <w:tcW w:w="778" w:type="dxa"/>
            <w:vMerge/>
            <w:tcBorders>
              <w:top w:val="single" w:sz="16" w:space="0" w:color="000000"/>
              <w:left w:val="single" w:sz="16" w:space="0" w:color="000000"/>
              <w:bottom w:val="single" w:sz="16" w:space="0" w:color="000000"/>
              <w:right w:val="nil"/>
            </w:tcBorders>
            <w:shd w:val="clear" w:color="auto" w:fill="FFFFFF"/>
          </w:tcPr>
          <w:p w:rsidR="00DE3639" w:rsidRPr="00696673" w:rsidRDefault="00DE3639" w:rsidP="00423DFF">
            <w:pPr>
              <w:autoSpaceDE w:val="0"/>
              <w:autoSpaceDN w:val="0"/>
              <w:adjustRightInd w:val="0"/>
              <w:spacing w:after="0" w:line="240" w:lineRule="auto"/>
              <w:rPr>
                <w:rFonts w:ascii="Times New Roman" w:hAnsi="Times New Roman" w:cs="Times New Roman"/>
                <w:color w:val="000000"/>
                <w:sz w:val="24"/>
                <w:szCs w:val="24"/>
              </w:rPr>
            </w:pPr>
          </w:p>
        </w:tc>
        <w:tc>
          <w:tcPr>
            <w:tcW w:w="3881" w:type="dxa"/>
            <w:gridSpan w:val="2"/>
            <w:tcBorders>
              <w:top w:val="nil"/>
              <w:left w:val="nil"/>
              <w:bottom w:val="single" w:sz="16" w:space="0" w:color="000000"/>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Обобщенные статистики</w:t>
            </w:r>
          </w:p>
        </w:tc>
        <w:tc>
          <w:tcPr>
            <w:tcW w:w="1134" w:type="dxa"/>
            <w:tcBorders>
              <w:top w:val="nil"/>
              <w:left w:val="single" w:sz="16" w:space="0" w:color="000000"/>
              <w:bottom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15,989</w:t>
            </w:r>
          </w:p>
        </w:tc>
        <w:tc>
          <w:tcPr>
            <w:tcW w:w="1018" w:type="dxa"/>
            <w:tcBorders>
              <w:top w:val="nil"/>
              <w:bottom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5</w:t>
            </w:r>
          </w:p>
        </w:tc>
        <w:tc>
          <w:tcPr>
            <w:tcW w:w="1019" w:type="dxa"/>
            <w:tcBorders>
              <w:top w:val="nil"/>
              <w:bottom w:val="single" w:sz="16" w:space="0" w:color="000000"/>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,007</w:t>
            </w:r>
          </w:p>
        </w:tc>
      </w:tr>
    </w:tbl>
    <w:p w:rsidR="00DE3639" w:rsidRPr="00696673" w:rsidRDefault="00DE3639" w:rsidP="00DE3639">
      <w:pPr>
        <w:autoSpaceDE w:val="0"/>
        <w:autoSpaceDN w:val="0"/>
        <w:adjustRightInd w:val="0"/>
        <w:spacing w:after="0" w:line="400" w:lineRule="atLeast"/>
        <w:rPr>
          <w:rFonts w:ascii="Times New Roman" w:hAnsi="Times New Roman" w:cs="Times New Roman"/>
          <w:sz w:val="24"/>
          <w:szCs w:val="24"/>
        </w:rPr>
      </w:pPr>
    </w:p>
    <w:p w:rsidR="00DE3639" w:rsidRPr="00696673" w:rsidRDefault="00DE3639" w:rsidP="00DE3639">
      <w:pPr>
        <w:autoSpaceDE w:val="0"/>
        <w:autoSpaceDN w:val="0"/>
        <w:adjustRightInd w:val="0"/>
        <w:spacing w:after="0" w:line="240" w:lineRule="auto"/>
        <w:rPr>
          <w:rFonts w:ascii="Times New Roman" w:hAnsi="Times New Roman" w:cs="Times New Roman"/>
          <w:b/>
          <w:bCs/>
          <w:color w:val="000000"/>
          <w:sz w:val="24"/>
          <w:szCs w:val="24"/>
        </w:rPr>
      </w:pPr>
    </w:p>
    <w:p w:rsidR="00DE3639" w:rsidRDefault="00DE3639">
      <w:pPr>
        <w:rPr>
          <w:rFonts w:ascii="Times New Roman" w:hAnsi="Times New Roman" w:cs="Times New Roman"/>
          <w:bCs/>
          <w:i/>
          <w:color w:val="000000"/>
          <w:sz w:val="24"/>
          <w:szCs w:val="24"/>
        </w:rPr>
      </w:pPr>
      <w:r>
        <w:rPr>
          <w:rFonts w:ascii="Times New Roman" w:hAnsi="Times New Roman" w:cs="Times New Roman"/>
          <w:bCs/>
          <w:i/>
          <w:color w:val="000000"/>
          <w:sz w:val="24"/>
          <w:szCs w:val="24"/>
        </w:rPr>
        <w:br w:type="page"/>
      </w:r>
    </w:p>
    <w:p w:rsidR="00DE3639" w:rsidRPr="00696673" w:rsidRDefault="00DE3639" w:rsidP="00DE3639">
      <w:pPr>
        <w:autoSpaceDE w:val="0"/>
        <w:autoSpaceDN w:val="0"/>
        <w:adjustRightInd w:val="0"/>
        <w:spacing w:after="0" w:line="240" w:lineRule="auto"/>
        <w:rPr>
          <w:rFonts w:ascii="Times New Roman" w:hAnsi="Times New Roman" w:cs="Times New Roman"/>
          <w:bCs/>
          <w:i/>
          <w:color w:val="000000"/>
          <w:sz w:val="24"/>
          <w:szCs w:val="24"/>
        </w:rPr>
      </w:pPr>
      <w:r w:rsidRPr="00696673">
        <w:rPr>
          <w:rFonts w:ascii="Times New Roman" w:hAnsi="Times New Roman" w:cs="Times New Roman"/>
          <w:bCs/>
          <w:i/>
          <w:color w:val="000000"/>
          <w:sz w:val="24"/>
          <w:szCs w:val="24"/>
        </w:rPr>
        <w:t>Блок 1: Метод = Принудительное включение</w:t>
      </w:r>
    </w:p>
    <w:p w:rsidR="00DE3639" w:rsidRPr="00696673" w:rsidRDefault="00DE3639" w:rsidP="00DE3639">
      <w:pPr>
        <w:autoSpaceDE w:val="0"/>
        <w:autoSpaceDN w:val="0"/>
        <w:adjustRightInd w:val="0"/>
        <w:spacing w:after="0" w:line="400" w:lineRule="atLeast"/>
        <w:jc w:val="right"/>
        <w:rPr>
          <w:rFonts w:ascii="Times New Roman" w:hAnsi="Times New Roman" w:cs="Times New Roman"/>
          <w:sz w:val="24"/>
          <w:szCs w:val="24"/>
        </w:rPr>
      </w:pPr>
      <w:r>
        <w:rPr>
          <w:rFonts w:ascii="Times New Roman" w:hAnsi="Times New Roman" w:cs="Times New Roman"/>
          <w:sz w:val="24"/>
          <w:szCs w:val="24"/>
        </w:rPr>
        <w:t>Таблица 4</w:t>
      </w:r>
    </w:p>
    <w:tbl>
      <w:tblPr>
        <w:tblW w:w="57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0"/>
        <w:gridCol w:w="1100"/>
        <w:gridCol w:w="1436"/>
        <w:gridCol w:w="1163"/>
        <w:gridCol w:w="1165"/>
      </w:tblGrid>
      <w:tr w:rsidR="00DE3639" w:rsidRPr="00696673" w:rsidTr="00423DFF">
        <w:tc>
          <w:tcPr>
            <w:tcW w:w="5752" w:type="dxa"/>
            <w:gridSpan w:val="5"/>
            <w:tcBorders>
              <w:top w:val="nil"/>
              <w:left w:val="nil"/>
              <w:bottom w:val="nil"/>
              <w:right w:val="nil"/>
            </w:tcBorders>
            <w:shd w:val="clear" w:color="auto" w:fill="FFFFFF"/>
            <w:vAlign w:val="center"/>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b/>
                <w:bCs/>
                <w:color w:val="000000"/>
                <w:sz w:val="24"/>
                <w:szCs w:val="24"/>
              </w:rPr>
              <w:t>Объединенные тесты для коэффициентов модели</w:t>
            </w:r>
          </w:p>
        </w:tc>
      </w:tr>
      <w:tr w:rsidR="00DE3639" w:rsidRPr="00696673" w:rsidTr="00423DFF">
        <w:tc>
          <w:tcPr>
            <w:tcW w:w="1988"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DE3639" w:rsidRPr="00696673" w:rsidRDefault="00DE3639" w:rsidP="00423DFF">
            <w:pPr>
              <w:autoSpaceDE w:val="0"/>
              <w:autoSpaceDN w:val="0"/>
              <w:adjustRightInd w:val="0"/>
              <w:spacing w:after="0" w:line="240" w:lineRule="auto"/>
              <w:jc w:val="center"/>
              <w:rPr>
                <w:rFonts w:ascii="Times New Roman" w:hAnsi="Times New Roman" w:cs="Times New Roman"/>
                <w:sz w:val="24"/>
                <w:szCs w:val="24"/>
              </w:rPr>
            </w:pPr>
          </w:p>
        </w:tc>
        <w:tc>
          <w:tcPr>
            <w:tcW w:w="1436" w:type="dxa"/>
            <w:tcBorders>
              <w:top w:val="single" w:sz="16" w:space="0" w:color="000000"/>
              <w:left w:val="single" w:sz="16" w:space="0" w:color="000000"/>
              <w:bottom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Хи-квадрат</w:t>
            </w:r>
          </w:p>
        </w:tc>
        <w:tc>
          <w:tcPr>
            <w:tcW w:w="1163" w:type="dxa"/>
            <w:tcBorders>
              <w:top w:val="single" w:sz="16" w:space="0" w:color="000000"/>
              <w:bottom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ст.св.</w:t>
            </w:r>
          </w:p>
        </w:tc>
        <w:tc>
          <w:tcPr>
            <w:tcW w:w="1165" w:type="dxa"/>
            <w:tcBorders>
              <w:top w:val="single" w:sz="16" w:space="0" w:color="000000"/>
              <w:bottom w:val="single" w:sz="16" w:space="0" w:color="000000"/>
              <w:right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Знч.</w:t>
            </w:r>
          </w:p>
        </w:tc>
      </w:tr>
      <w:tr w:rsidR="00DE3639" w:rsidRPr="00696673" w:rsidTr="00423DFF">
        <w:tc>
          <w:tcPr>
            <w:tcW w:w="889" w:type="dxa"/>
            <w:vMerge w:val="restart"/>
            <w:tcBorders>
              <w:top w:val="single" w:sz="16" w:space="0" w:color="000000"/>
              <w:left w:val="single" w:sz="16" w:space="0" w:color="000000"/>
              <w:bottom w:val="single" w:sz="16" w:space="0" w:color="000000"/>
              <w:right w:val="nil"/>
            </w:tcBorders>
            <w:shd w:val="clear" w:color="auto" w:fill="FFFFFF"/>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Шаг 1</w:t>
            </w:r>
          </w:p>
        </w:tc>
        <w:tc>
          <w:tcPr>
            <w:tcW w:w="1099" w:type="dxa"/>
            <w:tcBorders>
              <w:top w:val="single" w:sz="16" w:space="0" w:color="000000"/>
              <w:left w:val="nil"/>
              <w:bottom w:val="nil"/>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Шаг</w:t>
            </w:r>
          </w:p>
        </w:tc>
        <w:tc>
          <w:tcPr>
            <w:tcW w:w="1436" w:type="dxa"/>
            <w:tcBorders>
              <w:top w:val="single" w:sz="16" w:space="0" w:color="000000"/>
              <w:left w:val="single" w:sz="16" w:space="0" w:color="000000"/>
              <w:bottom w:val="nil"/>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37,265</w:t>
            </w:r>
          </w:p>
        </w:tc>
        <w:tc>
          <w:tcPr>
            <w:tcW w:w="1163" w:type="dxa"/>
            <w:tcBorders>
              <w:top w:val="single" w:sz="16" w:space="0" w:color="000000"/>
              <w:bottom w:val="nil"/>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5</w:t>
            </w:r>
          </w:p>
        </w:tc>
        <w:tc>
          <w:tcPr>
            <w:tcW w:w="1165" w:type="dxa"/>
            <w:tcBorders>
              <w:top w:val="single" w:sz="16" w:space="0" w:color="000000"/>
              <w:bottom w:val="nil"/>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,000</w:t>
            </w:r>
          </w:p>
        </w:tc>
      </w:tr>
      <w:tr w:rsidR="00DE3639" w:rsidRPr="00696673" w:rsidTr="00423DFF">
        <w:tc>
          <w:tcPr>
            <w:tcW w:w="889" w:type="dxa"/>
            <w:vMerge/>
            <w:tcBorders>
              <w:top w:val="single" w:sz="16" w:space="0" w:color="000000"/>
              <w:left w:val="single" w:sz="16" w:space="0" w:color="000000"/>
              <w:bottom w:val="single" w:sz="16" w:space="0" w:color="000000"/>
              <w:right w:val="nil"/>
            </w:tcBorders>
            <w:shd w:val="clear" w:color="auto" w:fill="FFFFFF"/>
          </w:tcPr>
          <w:p w:rsidR="00DE3639" w:rsidRPr="00696673" w:rsidRDefault="00DE3639" w:rsidP="00423DFF">
            <w:pPr>
              <w:autoSpaceDE w:val="0"/>
              <w:autoSpaceDN w:val="0"/>
              <w:adjustRightInd w:val="0"/>
              <w:spacing w:after="0" w:line="240" w:lineRule="auto"/>
              <w:rPr>
                <w:rFonts w:ascii="Times New Roman" w:hAnsi="Times New Roman" w:cs="Times New Roman"/>
                <w:color w:val="000000"/>
                <w:sz w:val="24"/>
                <w:szCs w:val="24"/>
              </w:rPr>
            </w:pPr>
          </w:p>
        </w:tc>
        <w:tc>
          <w:tcPr>
            <w:tcW w:w="1099" w:type="dxa"/>
            <w:tcBorders>
              <w:top w:val="nil"/>
              <w:left w:val="nil"/>
              <w:bottom w:val="nil"/>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Блок</w:t>
            </w:r>
          </w:p>
        </w:tc>
        <w:tc>
          <w:tcPr>
            <w:tcW w:w="1436" w:type="dxa"/>
            <w:tcBorders>
              <w:top w:val="nil"/>
              <w:left w:val="single" w:sz="16" w:space="0" w:color="000000"/>
              <w:bottom w:val="nil"/>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37,265</w:t>
            </w:r>
          </w:p>
        </w:tc>
        <w:tc>
          <w:tcPr>
            <w:tcW w:w="1163" w:type="dxa"/>
            <w:tcBorders>
              <w:top w:val="nil"/>
              <w:bottom w:val="nil"/>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5</w:t>
            </w:r>
          </w:p>
        </w:tc>
        <w:tc>
          <w:tcPr>
            <w:tcW w:w="1165" w:type="dxa"/>
            <w:tcBorders>
              <w:top w:val="nil"/>
              <w:bottom w:val="nil"/>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,000</w:t>
            </w:r>
          </w:p>
        </w:tc>
      </w:tr>
      <w:tr w:rsidR="00DE3639" w:rsidRPr="00696673" w:rsidTr="00423DFF">
        <w:tc>
          <w:tcPr>
            <w:tcW w:w="889" w:type="dxa"/>
            <w:vMerge/>
            <w:tcBorders>
              <w:top w:val="single" w:sz="16" w:space="0" w:color="000000"/>
              <w:left w:val="single" w:sz="16" w:space="0" w:color="000000"/>
              <w:bottom w:val="single" w:sz="16" w:space="0" w:color="000000"/>
              <w:right w:val="nil"/>
            </w:tcBorders>
            <w:shd w:val="clear" w:color="auto" w:fill="FFFFFF"/>
          </w:tcPr>
          <w:p w:rsidR="00DE3639" w:rsidRPr="00696673" w:rsidRDefault="00DE3639" w:rsidP="00423DFF">
            <w:pPr>
              <w:autoSpaceDE w:val="0"/>
              <w:autoSpaceDN w:val="0"/>
              <w:adjustRightInd w:val="0"/>
              <w:spacing w:after="0" w:line="240" w:lineRule="auto"/>
              <w:rPr>
                <w:rFonts w:ascii="Times New Roman" w:hAnsi="Times New Roman" w:cs="Times New Roman"/>
                <w:color w:val="000000"/>
                <w:sz w:val="24"/>
                <w:szCs w:val="24"/>
              </w:rPr>
            </w:pPr>
          </w:p>
        </w:tc>
        <w:tc>
          <w:tcPr>
            <w:tcW w:w="1099" w:type="dxa"/>
            <w:tcBorders>
              <w:top w:val="nil"/>
              <w:left w:val="nil"/>
              <w:bottom w:val="single" w:sz="16" w:space="0" w:color="000000"/>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Модель</w:t>
            </w:r>
          </w:p>
        </w:tc>
        <w:tc>
          <w:tcPr>
            <w:tcW w:w="1436" w:type="dxa"/>
            <w:tcBorders>
              <w:top w:val="nil"/>
              <w:left w:val="single" w:sz="16" w:space="0" w:color="000000"/>
              <w:bottom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37,265</w:t>
            </w:r>
          </w:p>
        </w:tc>
        <w:tc>
          <w:tcPr>
            <w:tcW w:w="1163" w:type="dxa"/>
            <w:tcBorders>
              <w:top w:val="nil"/>
              <w:bottom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5</w:t>
            </w:r>
          </w:p>
        </w:tc>
        <w:tc>
          <w:tcPr>
            <w:tcW w:w="1165" w:type="dxa"/>
            <w:tcBorders>
              <w:top w:val="nil"/>
              <w:bottom w:val="single" w:sz="16" w:space="0" w:color="000000"/>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,000</w:t>
            </w:r>
          </w:p>
        </w:tc>
      </w:tr>
    </w:tbl>
    <w:p w:rsidR="00DE3639" w:rsidRPr="00696673" w:rsidRDefault="00DE3639" w:rsidP="00DE3639">
      <w:pPr>
        <w:autoSpaceDE w:val="0"/>
        <w:autoSpaceDN w:val="0"/>
        <w:adjustRightInd w:val="0"/>
        <w:spacing w:after="0" w:line="400" w:lineRule="atLeast"/>
        <w:rPr>
          <w:rFonts w:ascii="Times New Roman" w:hAnsi="Times New Roman" w:cs="Times New Roman"/>
          <w:sz w:val="24"/>
          <w:szCs w:val="24"/>
        </w:rPr>
      </w:pPr>
    </w:p>
    <w:p w:rsidR="00DE3639" w:rsidRPr="00696673" w:rsidRDefault="00DE3639" w:rsidP="00DE3639">
      <w:pPr>
        <w:autoSpaceDE w:val="0"/>
        <w:autoSpaceDN w:val="0"/>
        <w:adjustRightInd w:val="0"/>
        <w:spacing w:after="0" w:line="400" w:lineRule="atLeast"/>
        <w:jc w:val="right"/>
        <w:rPr>
          <w:rFonts w:ascii="Times New Roman" w:hAnsi="Times New Roman" w:cs="Times New Roman"/>
          <w:sz w:val="24"/>
          <w:szCs w:val="24"/>
        </w:rPr>
      </w:pPr>
      <w:r>
        <w:rPr>
          <w:rFonts w:ascii="Times New Roman" w:hAnsi="Times New Roman" w:cs="Times New Roman"/>
          <w:sz w:val="24"/>
          <w:szCs w:val="24"/>
        </w:rPr>
        <w:t>Таблица 5</w:t>
      </w: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8"/>
        <w:gridCol w:w="52"/>
        <w:gridCol w:w="1100"/>
        <w:gridCol w:w="526"/>
        <w:gridCol w:w="910"/>
        <w:gridCol w:w="767"/>
        <w:gridCol w:w="396"/>
        <w:gridCol w:w="1165"/>
        <w:gridCol w:w="117"/>
        <w:gridCol w:w="3485"/>
      </w:tblGrid>
      <w:tr w:rsidR="00DE3639" w:rsidRPr="00696673" w:rsidTr="00DE3639">
        <w:trPr>
          <w:gridAfter w:val="1"/>
          <w:wAfter w:w="3485" w:type="dxa"/>
        </w:trPr>
        <w:tc>
          <w:tcPr>
            <w:tcW w:w="5871" w:type="dxa"/>
            <w:gridSpan w:val="9"/>
            <w:tcBorders>
              <w:top w:val="nil"/>
              <w:left w:val="nil"/>
              <w:bottom w:val="nil"/>
              <w:right w:val="nil"/>
            </w:tcBorders>
            <w:shd w:val="clear" w:color="auto" w:fill="FFFFFF"/>
            <w:vAlign w:val="center"/>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b/>
                <w:bCs/>
                <w:color w:val="000000"/>
                <w:sz w:val="24"/>
                <w:szCs w:val="24"/>
              </w:rPr>
              <w:t>Сводка для модели</w:t>
            </w:r>
          </w:p>
        </w:tc>
      </w:tr>
      <w:tr w:rsidR="00DE3639" w:rsidRPr="00696673" w:rsidTr="00DE3639">
        <w:trPr>
          <w:gridAfter w:val="1"/>
          <w:wAfter w:w="3485" w:type="dxa"/>
        </w:trPr>
        <w:tc>
          <w:tcPr>
            <w:tcW w:w="83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Шаг</w:t>
            </w:r>
          </w:p>
        </w:tc>
        <w:tc>
          <w:tcPr>
            <w:tcW w:w="1678" w:type="dxa"/>
            <w:gridSpan w:val="3"/>
            <w:tcBorders>
              <w:top w:val="single" w:sz="16" w:space="0" w:color="000000"/>
              <w:left w:val="single" w:sz="16" w:space="0" w:color="000000"/>
              <w:bottom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-2 Log Правдоподобие</w:t>
            </w:r>
          </w:p>
        </w:tc>
        <w:tc>
          <w:tcPr>
            <w:tcW w:w="1677" w:type="dxa"/>
            <w:gridSpan w:val="2"/>
            <w:tcBorders>
              <w:top w:val="single" w:sz="16" w:space="0" w:color="000000"/>
              <w:bottom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R квадрат Кокса и Снелла</w:t>
            </w:r>
          </w:p>
        </w:tc>
        <w:tc>
          <w:tcPr>
            <w:tcW w:w="1678" w:type="dxa"/>
            <w:gridSpan w:val="3"/>
            <w:tcBorders>
              <w:top w:val="single" w:sz="16" w:space="0" w:color="000000"/>
              <w:bottom w:val="single" w:sz="16" w:space="0" w:color="000000"/>
              <w:right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R квадрат Нэйджелкерка</w:t>
            </w:r>
          </w:p>
        </w:tc>
      </w:tr>
      <w:tr w:rsidR="00DE3639" w:rsidRPr="00696673" w:rsidTr="00DE3639">
        <w:trPr>
          <w:gridAfter w:val="1"/>
          <w:wAfter w:w="3485" w:type="dxa"/>
        </w:trPr>
        <w:tc>
          <w:tcPr>
            <w:tcW w:w="838" w:type="dxa"/>
            <w:tcBorders>
              <w:top w:val="single" w:sz="16" w:space="0" w:color="000000"/>
              <w:left w:val="single" w:sz="16" w:space="0" w:color="000000"/>
              <w:bottom w:val="single" w:sz="16" w:space="0" w:color="000000"/>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1</w:t>
            </w:r>
          </w:p>
        </w:tc>
        <w:tc>
          <w:tcPr>
            <w:tcW w:w="1678" w:type="dxa"/>
            <w:gridSpan w:val="3"/>
            <w:tcBorders>
              <w:top w:val="single" w:sz="16" w:space="0" w:color="000000"/>
              <w:left w:val="single" w:sz="16" w:space="0" w:color="000000"/>
              <w:bottom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259,103</w:t>
            </w:r>
            <w:r w:rsidRPr="00696673">
              <w:rPr>
                <w:rFonts w:ascii="Times New Roman" w:hAnsi="Times New Roman" w:cs="Times New Roman"/>
                <w:color w:val="000000"/>
                <w:sz w:val="24"/>
                <w:szCs w:val="24"/>
                <w:vertAlign w:val="superscript"/>
              </w:rPr>
              <w:t>a</w:t>
            </w:r>
          </w:p>
        </w:tc>
        <w:tc>
          <w:tcPr>
            <w:tcW w:w="1677" w:type="dxa"/>
            <w:gridSpan w:val="2"/>
            <w:tcBorders>
              <w:top w:val="single" w:sz="16" w:space="0" w:color="000000"/>
              <w:bottom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,160</w:t>
            </w:r>
          </w:p>
        </w:tc>
        <w:tc>
          <w:tcPr>
            <w:tcW w:w="1678" w:type="dxa"/>
            <w:gridSpan w:val="3"/>
            <w:tcBorders>
              <w:top w:val="single" w:sz="16" w:space="0" w:color="000000"/>
              <w:bottom w:val="single" w:sz="16" w:space="0" w:color="000000"/>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,213</w:t>
            </w:r>
          </w:p>
        </w:tc>
      </w:tr>
      <w:tr w:rsidR="00DE3639" w:rsidRPr="00696673" w:rsidTr="00DE3639">
        <w:tc>
          <w:tcPr>
            <w:tcW w:w="9356" w:type="dxa"/>
            <w:gridSpan w:val="10"/>
            <w:tcBorders>
              <w:top w:val="nil"/>
              <w:left w:val="nil"/>
              <w:bottom w:val="nil"/>
              <w:right w:val="nil"/>
            </w:tcBorders>
            <w:shd w:val="clear" w:color="auto" w:fill="FFFFFF"/>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a. Оценивание закончено на итерации номер 7, потому что оценки параметра изменились менее чем на ,001.</w:t>
            </w:r>
          </w:p>
          <w:p w:rsidR="00DE3639" w:rsidRDefault="00113A2C" w:rsidP="00DE3639">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6</w:t>
            </w:r>
          </w:p>
          <w:tbl>
            <w:tblPr>
              <w:tblW w:w="7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8"/>
              <w:gridCol w:w="1774"/>
              <w:gridCol w:w="1651"/>
              <w:gridCol w:w="1019"/>
              <w:gridCol w:w="1018"/>
              <w:gridCol w:w="1469"/>
            </w:tblGrid>
            <w:tr w:rsidR="00113A2C" w:rsidRPr="00113A2C" w:rsidTr="00113A2C">
              <w:tc>
                <w:tcPr>
                  <w:tcW w:w="7709" w:type="dxa"/>
                  <w:gridSpan w:val="6"/>
                  <w:tcBorders>
                    <w:top w:val="nil"/>
                    <w:left w:val="nil"/>
                    <w:bottom w:val="nil"/>
                    <w:right w:val="nil"/>
                  </w:tcBorders>
                  <w:shd w:val="clear" w:color="auto" w:fill="FFFFFF"/>
                  <w:vAlign w:val="center"/>
                </w:tcPr>
                <w:p w:rsidR="00113A2C" w:rsidRPr="00113A2C" w:rsidRDefault="00113A2C"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13A2C">
                    <w:rPr>
                      <w:rFonts w:ascii="Times New Roman" w:hAnsi="Times New Roman" w:cs="Times New Roman"/>
                      <w:b/>
                      <w:bCs/>
                      <w:color w:val="000000"/>
                      <w:sz w:val="24"/>
                      <w:szCs w:val="24"/>
                    </w:rPr>
                    <w:t>Таблица классификации</w:t>
                  </w:r>
                  <w:r w:rsidRPr="00113A2C">
                    <w:rPr>
                      <w:rFonts w:ascii="Times New Roman" w:hAnsi="Times New Roman" w:cs="Times New Roman"/>
                      <w:b/>
                      <w:bCs/>
                      <w:color w:val="000000"/>
                      <w:sz w:val="24"/>
                      <w:szCs w:val="24"/>
                      <w:vertAlign w:val="superscript"/>
                    </w:rPr>
                    <w:t>a</w:t>
                  </w:r>
                </w:p>
              </w:tc>
            </w:tr>
            <w:tr w:rsidR="00113A2C" w:rsidRPr="00113A2C" w:rsidTr="00113A2C">
              <w:tc>
                <w:tcPr>
                  <w:tcW w:w="778" w:type="dxa"/>
                  <w:tcBorders>
                    <w:top w:val="single" w:sz="16" w:space="0" w:color="000000"/>
                    <w:left w:val="single" w:sz="16" w:space="0" w:color="000000"/>
                    <w:bottom w:val="nil"/>
                    <w:right w:val="nil"/>
                  </w:tcBorders>
                  <w:shd w:val="clear" w:color="auto" w:fill="FFFFFF"/>
                </w:tcPr>
                <w:p w:rsidR="00113A2C" w:rsidRPr="00113A2C" w:rsidRDefault="00113A2C" w:rsidP="00423DFF">
                  <w:pPr>
                    <w:autoSpaceDE w:val="0"/>
                    <w:autoSpaceDN w:val="0"/>
                    <w:adjustRightInd w:val="0"/>
                    <w:spacing w:after="0" w:line="240" w:lineRule="auto"/>
                    <w:rPr>
                      <w:rFonts w:ascii="Times New Roman" w:hAnsi="Times New Roman" w:cs="Times New Roman"/>
                      <w:sz w:val="24"/>
                      <w:szCs w:val="24"/>
                    </w:rPr>
                  </w:pPr>
                </w:p>
              </w:tc>
              <w:tc>
                <w:tcPr>
                  <w:tcW w:w="3425" w:type="dxa"/>
                  <w:gridSpan w:val="2"/>
                  <w:vMerge w:val="restart"/>
                  <w:tcBorders>
                    <w:top w:val="single" w:sz="16" w:space="0" w:color="000000"/>
                    <w:left w:val="nil"/>
                    <w:bottom w:val="single" w:sz="16" w:space="0" w:color="000000"/>
                    <w:right w:val="single" w:sz="16" w:space="0" w:color="000000"/>
                  </w:tcBorders>
                  <w:shd w:val="clear" w:color="auto" w:fill="FFFFFF"/>
                  <w:vAlign w:val="bottom"/>
                </w:tcPr>
                <w:p w:rsidR="00113A2C" w:rsidRPr="00113A2C" w:rsidRDefault="00113A2C"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113A2C">
                    <w:rPr>
                      <w:rFonts w:ascii="Times New Roman" w:hAnsi="Times New Roman" w:cs="Times New Roman"/>
                      <w:color w:val="000000"/>
                      <w:sz w:val="24"/>
                      <w:szCs w:val="24"/>
                    </w:rPr>
                    <w:t>Наблюденные</w:t>
                  </w:r>
                </w:p>
              </w:tc>
              <w:tc>
                <w:tcPr>
                  <w:tcW w:w="3506" w:type="dxa"/>
                  <w:gridSpan w:val="3"/>
                  <w:tcBorders>
                    <w:top w:val="single" w:sz="16" w:space="0" w:color="000000"/>
                    <w:left w:val="single" w:sz="16" w:space="0" w:color="000000"/>
                    <w:bottom w:val="nil"/>
                    <w:right w:val="single" w:sz="16" w:space="0" w:color="000000"/>
                  </w:tcBorders>
                  <w:shd w:val="clear" w:color="auto" w:fill="FFFFFF"/>
                  <w:vAlign w:val="bottom"/>
                </w:tcPr>
                <w:p w:rsidR="00113A2C" w:rsidRPr="00113A2C" w:rsidRDefault="00113A2C"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13A2C">
                    <w:rPr>
                      <w:rFonts w:ascii="Times New Roman" w:hAnsi="Times New Roman" w:cs="Times New Roman"/>
                      <w:color w:val="000000"/>
                      <w:sz w:val="24"/>
                      <w:szCs w:val="24"/>
                    </w:rPr>
                    <w:t>Предсказанные</w:t>
                  </w:r>
                </w:p>
              </w:tc>
            </w:tr>
            <w:tr w:rsidR="00113A2C" w:rsidRPr="00113A2C" w:rsidTr="00113A2C">
              <w:tc>
                <w:tcPr>
                  <w:tcW w:w="778" w:type="dxa"/>
                  <w:tcBorders>
                    <w:top w:val="nil"/>
                    <w:left w:val="single" w:sz="16" w:space="0" w:color="000000"/>
                    <w:bottom w:val="nil"/>
                    <w:right w:val="nil"/>
                  </w:tcBorders>
                  <w:shd w:val="clear" w:color="auto" w:fill="FFFFFF"/>
                </w:tcPr>
                <w:p w:rsidR="00113A2C" w:rsidRPr="00113A2C" w:rsidRDefault="00113A2C" w:rsidP="00423DFF">
                  <w:pPr>
                    <w:autoSpaceDE w:val="0"/>
                    <w:autoSpaceDN w:val="0"/>
                    <w:adjustRightInd w:val="0"/>
                    <w:spacing w:after="0" w:line="240" w:lineRule="auto"/>
                    <w:rPr>
                      <w:rFonts w:ascii="Times New Roman" w:hAnsi="Times New Roman" w:cs="Times New Roman"/>
                      <w:sz w:val="24"/>
                      <w:szCs w:val="24"/>
                    </w:rPr>
                  </w:pPr>
                </w:p>
              </w:tc>
              <w:tc>
                <w:tcPr>
                  <w:tcW w:w="3425" w:type="dxa"/>
                  <w:gridSpan w:val="2"/>
                  <w:vMerge/>
                  <w:tcBorders>
                    <w:top w:val="single" w:sz="16" w:space="0" w:color="000000"/>
                    <w:left w:val="nil"/>
                    <w:bottom w:val="single" w:sz="16" w:space="0" w:color="000000"/>
                    <w:right w:val="single" w:sz="16" w:space="0" w:color="000000"/>
                  </w:tcBorders>
                  <w:shd w:val="clear" w:color="auto" w:fill="FFFFFF"/>
                  <w:vAlign w:val="bottom"/>
                </w:tcPr>
                <w:p w:rsidR="00113A2C" w:rsidRPr="00113A2C" w:rsidRDefault="00113A2C" w:rsidP="00423DFF">
                  <w:pPr>
                    <w:autoSpaceDE w:val="0"/>
                    <w:autoSpaceDN w:val="0"/>
                    <w:adjustRightInd w:val="0"/>
                    <w:spacing w:after="0" w:line="240" w:lineRule="auto"/>
                    <w:rPr>
                      <w:rFonts w:ascii="Times New Roman" w:hAnsi="Times New Roman" w:cs="Times New Roman"/>
                      <w:sz w:val="24"/>
                      <w:szCs w:val="24"/>
                    </w:rPr>
                  </w:pPr>
                </w:p>
              </w:tc>
              <w:tc>
                <w:tcPr>
                  <w:tcW w:w="2037" w:type="dxa"/>
                  <w:gridSpan w:val="2"/>
                  <w:tcBorders>
                    <w:left w:val="single" w:sz="16" w:space="0" w:color="000000"/>
                  </w:tcBorders>
                  <w:shd w:val="clear" w:color="auto" w:fill="FFFFFF"/>
                  <w:vAlign w:val="bottom"/>
                </w:tcPr>
                <w:p w:rsidR="00113A2C" w:rsidRPr="00113A2C" w:rsidRDefault="00113A2C"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13A2C">
                    <w:rPr>
                      <w:rFonts w:ascii="Times New Roman" w:hAnsi="Times New Roman" w:cs="Times New Roman"/>
                      <w:color w:val="000000"/>
                      <w:sz w:val="24"/>
                      <w:szCs w:val="24"/>
                    </w:rPr>
                    <w:t>BANKRUPTCY</w:t>
                  </w:r>
                </w:p>
              </w:tc>
              <w:tc>
                <w:tcPr>
                  <w:tcW w:w="1469" w:type="dxa"/>
                  <w:vMerge w:val="restart"/>
                  <w:tcBorders>
                    <w:bottom w:val="single" w:sz="16" w:space="0" w:color="000000"/>
                    <w:right w:val="single" w:sz="16" w:space="0" w:color="000000"/>
                  </w:tcBorders>
                  <w:shd w:val="clear" w:color="auto" w:fill="FFFFFF"/>
                  <w:vAlign w:val="bottom"/>
                </w:tcPr>
                <w:p w:rsidR="00113A2C" w:rsidRPr="00113A2C" w:rsidRDefault="00113A2C"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13A2C">
                    <w:rPr>
                      <w:rFonts w:ascii="Times New Roman" w:hAnsi="Times New Roman" w:cs="Times New Roman"/>
                      <w:color w:val="000000"/>
                      <w:sz w:val="24"/>
                      <w:szCs w:val="24"/>
                    </w:rPr>
                    <w:t>Процент корректных</w:t>
                  </w:r>
                </w:p>
              </w:tc>
            </w:tr>
            <w:tr w:rsidR="00113A2C" w:rsidRPr="00113A2C" w:rsidTr="00113A2C">
              <w:tc>
                <w:tcPr>
                  <w:tcW w:w="778" w:type="dxa"/>
                  <w:tcBorders>
                    <w:top w:val="nil"/>
                    <w:left w:val="single" w:sz="16" w:space="0" w:color="000000"/>
                    <w:bottom w:val="single" w:sz="16" w:space="0" w:color="000000"/>
                    <w:right w:val="nil"/>
                  </w:tcBorders>
                  <w:shd w:val="clear" w:color="auto" w:fill="FFFFFF"/>
                </w:tcPr>
                <w:p w:rsidR="00113A2C" w:rsidRPr="00113A2C" w:rsidRDefault="00113A2C" w:rsidP="00423DFF">
                  <w:pPr>
                    <w:autoSpaceDE w:val="0"/>
                    <w:autoSpaceDN w:val="0"/>
                    <w:adjustRightInd w:val="0"/>
                    <w:spacing w:after="0" w:line="240" w:lineRule="auto"/>
                    <w:rPr>
                      <w:rFonts w:ascii="Times New Roman" w:hAnsi="Times New Roman" w:cs="Times New Roman"/>
                      <w:sz w:val="24"/>
                      <w:szCs w:val="24"/>
                    </w:rPr>
                  </w:pPr>
                </w:p>
              </w:tc>
              <w:tc>
                <w:tcPr>
                  <w:tcW w:w="3425" w:type="dxa"/>
                  <w:gridSpan w:val="2"/>
                  <w:vMerge/>
                  <w:tcBorders>
                    <w:top w:val="single" w:sz="16" w:space="0" w:color="000000"/>
                    <w:left w:val="nil"/>
                    <w:bottom w:val="single" w:sz="16" w:space="0" w:color="000000"/>
                    <w:right w:val="single" w:sz="16" w:space="0" w:color="000000"/>
                  </w:tcBorders>
                  <w:shd w:val="clear" w:color="auto" w:fill="FFFFFF"/>
                  <w:vAlign w:val="bottom"/>
                </w:tcPr>
                <w:p w:rsidR="00113A2C" w:rsidRPr="00113A2C" w:rsidRDefault="00113A2C" w:rsidP="00423DFF">
                  <w:pPr>
                    <w:autoSpaceDE w:val="0"/>
                    <w:autoSpaceDN w:val="0"/>
                    <w:adjustRightInd w:val="0"/>
                    <w:spacing w:after="0" w:line="240" w:lineRule="auto"/>
                    <w:rPr>
                      <w:rFonts w:ascii="Times New Roman" w:hAnsi="Times New Roman" w:cs="Times New Roman"/>
                      <w:sz w:val="24"/>
                      <w:szCs w:val="24"/>
                    </w:rPr>
                  </w:pPr>
                </w:p>
              </w:tc>
              <w:tc>
                <w:tcPr>
                  <w:tcW w:w="1019" w:type="dxa"/>
                  <w:tcBorders>
                    <w:left w:val="single" w:sz="16" w:space="0" w:color="000000"/>
                    <w:bottom w:val="single" w:sz="16" w:space="0" w:color="000000"/>
                  </w:tcBorders>
                  <w:shd w:val="clear" w:color="auto" w:fill="FFFFFF"/>
                  <w:vAlign w:val="bottom"/>
                </w:tcPr>
                <w:p w:rsidR="00113A2C" w:rsidRPr="00113A2C" w:rsidRDefault="00113A2C"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13A2C">
                    <w:rPr>
                      <w:rFonts w:ascii="Times New Roman" w:hAnsi="Times New Roman" w:cs="Times New Roman"/>
                      <w:color w:val="000000"/>
                      <w:sz w:val="24"/>
                      <w:szCs w:val="24"/>
                    </w:rPr>
                    <w:t>0</w:t>
                  </w:r>
                </w:p>
              </w:tc>
              <w:tc>
                <w:tcPr>
                  <w:tcW w:w="1018" w:type="dxa"/>
                  <w:tcBorders>
                    <w:bottom w:val="single" w:sz="16" w:space="0" w:color="000000"/>
                  </w:tcBorders>
                  <w:shd w:val="clear" w:color="auto" w:fill="FFFFFF"/>
                  <w:vAlign w:val="bottom"/>
                </w:tcPr>
                <w:p w:rsidR="00113A2C" w:rsidRPr="00113A2C" w:rsidRDefault="00113A2C"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69" w:type="dxa"/>
                  <w:vMerge/>
                  <w:tcBorders>
                    <w:bottom w:val="single" w:sz="16" w:space="0" w:color="000000"/>
                    <w:right w:val="single" w:sz="16" w:space="0" w:color="000000"/>
                  </w:tcBorders>
                  <w:shd w:val="clear" w:color="auto" w:fill="FFFFFF"/>
                  <w:vAlign w:val="bottom"/>
                </w:tcPr>
                <w:p w:rsidR="00113A2C" w:rsidRPr="00113A2C" w:rsidRDefault="00113A2C" w:rsidP="00423DFF">
                  <w:pPr>
                    <w:autoSpaceDE w:val="0"/>
                    <w:autoSpaceDN w:val="0"/>
                    <w:adjustRightInd w:val="0"/>
                    <w:spacing w:after="0" w:line="240" w:lineRule="auto"/>
                    <w:rPr>
                      <w:rFonts w:ascii="Times New Roman" w:hAnsi="Times New Roman" w:cs="Times New Roman"/>
                      <w:color w:val="000000"/>
                      <w:sz w:val="24"/>
                      <w:szCs w:val="24"/>
                    </w:rPr>
                  </w:pPr>
                </w:p>
              </w:tc>
            </w:tr>
            <w:tr w:rsidR="00113A2C" w:rsidRPr="00113A2C" w:rsidTr="00113A2C">
              <w:tc>
                <w:tcPr>
                  <w:tcW w:w="778" w:type="dxa"/>
                  <w:vMerge w:val="restart"/>
                  <w:tcBorders>
                    <w:top w:val="single" w:sz="16" w:space="0" w:color="000000"/>
                    <w:left w:val="single" w:sz="16" w:space="0" w:color="000000"/>
                    <w:bottom w:val="single" w:sz="16" w:space="0" w:color="000000"/>
                    <w:right w:val="nil"/>
                  </w:tcBorders>
                  <w:shd w:val="clear" w:color="auto" w:fill="FFFFFF"/>
                </w:tcPr>
                <w:p w:rsidR="00113A2C" w:rsidRPr="00113A2C" w:rsidRDefault="00113A2C"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113A2C">
                    <w:rPr>
                      <w:rFonts w:ascii="Times New Roman" w:hAnsi="Times New Roman" w:cs="Times New Roman"/>
                      <w:color w:val="000000"/>
                      <w:sz w:val="24"/>
                      <w:szCs w:val="24"/>
                    </w:rPr>
                    <w:t>Шаг 1</w:t>
                  </w:r>
                </w:p>
              </w:tc>
              <w:tc>
                <w:tcPr>
                  <w:tcW w:w="1774" w:type="dxa"/>
                  <w:vMerge w:val="restart"/>
                  <w:tcBorders>
                    <w:top w:val="single" w:sz="16" w:space="0" w:color="000000"/>
                    <w:left w:val="nil"/>
                    <w:bottom w:val="nil"/>
                    <w:right w:val="nil"/>
                  </w:tcBorders>
                  <w:shd w:val="clear" w:color="auto" w:fill="FFFFFF"/>
                </w:tcPr>
                <w:p w:rsidR="00113A2C" w:rsidRPr="00113A2C" w:rsidRDefault="00113A2C"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113A2C">
                    <w:rPr>
                      <w:rFonts w:ascii="Times New Roman" w:hAnsi="Times New Roman" w:cs="Times New Roman"/>
                      <w:color w:val="000000"/>
                      <w:sz w:val="24"/>
                      <w:szCs w:val="24"/>
                    </w:rPr>
                    <w:t>BANKRUPTCY</w:t>
                  </w:r>
                </w:p>
              </w:tc>
              <w:tc>
                <w:tcPr>
                  <w:tcW w:w="1651" w:type="dxa"/>
                  <w:tcBorders>
                    <w:top w:val="single" w:sz="16" w:space="0" w:color="000000"/>
                    <w:left w:val="nil"/>
                    <w:bottom w:val="nil"/>
                    <w:right w:val="single" w:sz="16" w:space="0" w:color="000000"/>
                  </w:tcBorders>
                  <w:shd w:val="clear" w:color="auto" w:fill="FFFFFF"/>
                </w:tcPr>
                <w:p w:rsidR="00113A2C" w:rsidRPr="00113A2C" w:rsidRDefault="00113A2C"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113A2C">
                    <w:rPr>
                      <w:rFonts w:ascii="Times New Roman" w:hAnsi="Times New Roman" w:cs="Times New Roman"/>
                      <w:color w:val="000000"/>
                      <w:sz w:val="24"/>
                      <w:szCs w:val="24"/>
                    </w:rPr>
                    <w:t>0</w:t>
                  </w:r>
                </w:p>
              </w:tc>
              <w:tc>
                <w:tcPr>
                  <w:tcW w:w="1019" w:type="dxa"/>
                  <w:tcBorders>
                    <w:top w:val="single" w:sz="16" w:space="0" w:color="000000"/>
                    <w:left w:val="single" w:sz="16" w:space="0" w:color="000000"/>
                    <w:bottom w:val="nil"/>
                  </w:tcBorders>
                  <w:shd w:val="clear" w:color="auto" w:fill="FFFFFF"/>
                </w:tcPr>
                <w:p w:rsidR="00113A2C" w:rsidRPr="00113A2C" w:rsidRDefault="00113A2C"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3A2C">
                    <w:rPr>
                      <w:rFonts w:ascii="Times New Roman" w:hAnsi="Times New Roman" w:cs="Times New Roman"/>
                      <w:color w:val="000000"/>
                      <w:sz w:val="24"/>
                      <w:szCs w:val="24"/>
                    </w:rPr>
                    <w:t>80</w:t>
                  </w:r>
                </w:p>
              </w:tc>
              <w:tc>
                <w:tcPr>
                  <w:tcW w:w="1018" w:type="dxa"/>
                  <w:tcBorders>
                    <w:top w:val="single" w:sz="16" w:space="0" w:color="000000"/>
                    <w:bottom w:val="nil"/>
                  </w:tcBorders>
                  <w:shd w:val="clear" w:color="auto" w:fill="FFFFFF"/>
                </w:tcPr>
                <w:p w:rsidR="00113A2C" w:rsidRPr="00113A2C" w:rsidRDefault="00113A2C"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3A2C">
                    <w:rPr>
                      <w:rFonts w:ascii="Times New Roman" w:hAnsi="Times New Roman" w:cs="Times New Roman"/>
                      <w:color w:val="000000"/>
                      <w:sz w:val="24"/>
                      <w:szCs w:val="24"/>
                    </w:rPr>
                    <w:t>23</w:t>
                  </w:r>
                </w:p>
              </w:tc>
              <w:tc>
                <w:tcPr>
                  <w:tcW w:w="1469" w:type="dxa"/>
                  <w:tcBorders>
                    <w:top w:val="single" w:sz="16" w:space="0" w:color="000000"/>
                    <w:bottom w:val="nil"/>
                    <w:right w:val="single" w:sz="16" w:space="0" w:color="000000"/>
                  </w:tcBorders>
                  <w:shd w:val="clear" w:color="auto" w:fill="FFFFFF"/>
                </w:tcPr>
                <w:p w:rsidR="00113A2C" w:rsidRPr="00113A2C" w:rsidRDefault="00113A2C"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3A2C">
                    <w:rPr>
                      <w:rFonts w:ascii="Times New Roman" w:hAnsi="Times New Roman" w:cs="Times New Roman"/>
                      <w:color w:val="000000"/>
                      <w:sz w:val="24"/>
                      <w:szCs w:val="24"/>
                    </w:rPr>
                    <w:t>77,7</w:t>
                  </w:r>
                </w:p>
              </w:tc>
            </w:tr>
            <w:tr w:rsidR="00113A2C" w:rsidRPr="00113A2C" w:rsidTr="00113A2C">
              <w:tc>
                <w:tcPr>
                  <w:tcW w:w="778" w:type="dxa"/>
                  <w:vMerge/>
                  <w:tcBorders>
                    <w:top w:val="single" w:sz="16" w:space="0" w:color="000000"/>
                    <w:left w:val="single" w:sz="16" w:space="0" w:color="000000"/>
                    <w:bottom w:val="single" w:sz="16" w:space="0" w:color="000000"/>
                    <w:right w:val="nil"/>
                  </w:tcBorders>
                  <w:shd w:val="clear" w:color="auto" w:fill="FFFFFF"/>
                </w:tcPr>
                <w:p w:rsidR="00113A2C" w:rsidRPr="00113A2C" w:rsidRDefault="00113A2C" w:rsidP="00423DFF">
                  <w:pPr>
                    <w:autoSpaceDE w:val="0"/>
                    <w:autoSpaceDN w:val="0"/>
                    <w:adjustRightInd w:val="0"/>
                    <w:spacing w:after="0" w:line="240" w:lineRule="auto"/>
                    <w:rPr>
                      <w:rFonts w:ascii="Times New Roman" w:hAnsi="Times New Roman" w:cs="Times New Roman"/>
                      <w:color w:val="000000"/>
                      <w:sz w:val="24"/>
                      <w:szCs w:val="24"/>
                    </w:rPr>
                  </w:pPr>
                </w:p>
              </w:tc>
              <w:tc>
                <w:tcPr>
                  <w:tcW w:w="1774" w:type="dxa"/>
                  <w:vMerge/>
                  <w:tcBorders>
                    <w:top w:val="single" w:sz="16" w:space="0" w:color="000000"/>
                    <w:left w:val="nil"/>
                    <w:bottom w:val="nil"/>
                    <w:right w:val="nil"/>
                  </w:tcBorders>
                  <w:shd w:val="clear" w:color="auto" w:fill="FFFFFF"/>
                </w:tcPr>
                <w:p w:rsidR="00113A2C" w:rsidRPr="00113A2C" w:rsidRDefault="00113A2C" w:rsidP="00423DFF">
                  <w:pPr>
                    <w:autoSpaceDE w:val="0"/>
                    <w:autoSpaceDN w:val="0"/>
                    <w:adjustRightInd w:val="0"/>
                    <w:spacing w:after="0" w:line="240" w:lineRule="auto"/>
                    <w:rPr>
                      <w:rFonts w:ascii="Times New Roman" w:hAnsi="Times New Roman" w:cs="Times New Roman"/>
                      <w:color w:val="000000"/>
                      <w:sz w:val="24"/>
                      <w:szCs w:val="24"/>
                    </w:rPr>
                  </w:pPr>
                </w:p>
              </w:tc>
              <w:tc>
                <w:tcPr>
                  <w:tcW w:w="1651" w:type="dxa"/>
                  <w:tcBorders>
                    <w:top w:val="nil"/>
                    <w:left w:val="nil"/>
                    <w:bottom w:val="nil"/>
                    <w:right w:val="single" w:sz="16" w:space="0" w:color="000000"/>
                  </w:tcBorders>
                  <w:shd w:val="clear" w:color="auto" w:fill="FFFFFF"/>
                </w:tcPr>
                <w:p w:rsidR="00113A2C" w:rsidRPr="00113A2C" w:rsidRDefault="00113A2C" w:rsidP="00423DFF">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19" w:type="dxa"/>
                  <w:tcBorders>
                    <w:top w:val="nil"/>
                    <w:left w:val="single" w:sz="16" w:space="0" w:color="000000"/>
                    <w:bottom w:val="nil"/>
                  </w:tcBorders>
                  <w:shd w:val="clear" w:color="auto" w:fill="FFFFFF"/>
                </w:tcPr>
                <w:p w:rsidR="00113A2C" w:rsidRPr="00113A2C" w:rsidRDefault="00113A2C"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3A2C">
                    <w:rPr>
                      <w:rFonts w:ascii="Times New Roman" w:hAnsi="Times New Roman" w:cs="Times New Roman"/>
                      <w:color w:val="000000"/>
                      <w:sz w:val="24"/>
                      <w:szCs w:val="24"/>
                    </w:rPr>
                    <w:t>50</w:t>
                  </w:r>
                </w:p>
              </w:tc>
              <w:tc>
                <w:tcPr>
                  <w:tcW w:w="1018" w:type="dxa"/>
                  <w:tcBorders>
                    <w:top w:val="nil"/>
                    <w:bottom w:val="nil"/>
                  </w:tcBorders>
                  <w:shd w:val="clear" w:color="auto" w:fill="FFFFFF"/>
                </w:tcPr>
                <w:p w:rsidR="00113A2C" w:rsidRPr="00113A2C" w:rsidRDefault="00113A2C"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3A2C">
                    <w:rPr>
                      <w:rFonts w:ascii="Times New Roman" w:hAnsi="Times New Roman" w:cs="Times New Roman"/>
                      <w:color w:val="000000"/>
                      <w:sz w:val="24"/>
                      <w:szCs w:val="24"/>
                    </w:rPr>
                    <w:t>61</w:t>
                  </w:r>
                </w:p>
              </w:tc>
              <w:tc>
                <w:tcPr>
                  <w:tcW w:w="1469" w:type="dxa"/>
                  <w:tcBorders>
                    <w:top w:val="nil"/>
                    <w:bottom w:val="nil"/>
                    <w:right w:val="single" w:sz="16" w:space="0" w:color="000000"/>
                  </w:tcBorders>
                  <w:shd w:val="clear" w:color="auto" w:fill="FFFFFF"/>
                </w:tcPr>
                <w:p w:rsidR="00113A2C" w:rsidRPr="00113A2C" w:rsidRDefault="00113A2C"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3A2C">
                    <w:rPr>
                      <w:rFonts w:ascii="Times New Roman" w:hAnsi="Times New Roman" w:cs="Times New Roman"/>
                      <w:color w:val="000000"/>
                      <w:sz w:val="24"/>
                      <w:szCs w:val="24"/>
                    </w:rPr>
                    <w:t>55,0</w:t>
                  </w:r>
                </w:p>
              </w:tc>
            </w:tr>
            <w:tr w:rsidR="00113A2C" w:rsidRPr="00113A2C" w:rsidTr="00113A2C">
              <w:tc>
                <w:tcPr>
                  <w:tcW w:w="778" w:type="dxa"/>
                  <w:vMerge/>
                  <w:tcBorders>
                    <w:top w:val="single" w:sz="16" w:space="0" w:color="000000"/>
                    <w:left w:val="single" w:sz="16" w:space="0" w:color="000000"/>
                    <w:bottom w:val="single" w:sz="16" w:space="0" w:color="000000"/>
                    <w:right w:val="nil"/>
                  </w:tcBorders>
                  <w:shd w:val="clear" w:color="auto" w:fill="FFFFFF"/>
                </w:tcPr>
                <w:p w:rsidR="00113A2C" w:rsidRPr="00113A2C" w:rsidRDefault="00113A2C" w:rsidP="00423DFF">
                  <w:pPr>
                    <w:autoSpaceDE w:val="0"/>
                    <w:autoSpaceDN w:val="0"/>
                    <w:adjustRightInd w:val="0"/>
                    <w:spacing w:after="0" w:line="240" w:lineRule="auto"/>
                    <w:rPr>
                      <w:rFonts w:ascii="Times New Roman" w:hAnsi="Times New Roman" w:cs="Times New Roman"/>
                      <w:color w:val="000000"/>
                      <w:sz w:val="24"/>
                      <w:szCs w:val="24"/>
                    </w:rPr>
                  </w:pPr>
                </w:p>
              </w:tc>
              <w:tc>
                <w:tcPr>
                  <w:tcW w:w="3425" w:type="dxa"/>
                  <w:gridSpan w:val="2"/>
                  <w:tcBorders>
                    <w:top w:val="nil"/>
                    <w:left w:val="nil"/>
                    <w:bottom w:val="single" w:sz="16" w:space="0" w:color="000000"/>
                    <w:right w:val="single" w:sz="16" w:space="0" w:color="000000"/>
                  </w:tcBorders>
                  <w:shd w:val="clear" w:color="auto" w:fill="FFFFFF"/>
                </w:tcPr>
                <w:p w:rsidR="00113A2C" w:rsidRPr="00113A2C" w:rsidRDefault="00113A2C"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113A2C">
                    <w:rPr>
                      <w:rFonts w:ascii="Times New Roman" w:hAnsi="Times New Roman" w:cs="Times New Roman"/>
                      <w:color w:val="000000"/>
                      <w:sz w:val="24"/>
                      <w:szCs w:val="24"/>
                    </w:rPr>
                    <w:t>Общий процент</w:t>
                  </w:r>
                </w:p>
              </w:tc>
              <w:tc>
                <w:tcPr>
                  <w:tcW w:w="1019" w:type="dxa"/>
                  <w:tcBorders>
                    <w:top w:val="nil"/>
                    <w:left w:val="single" w:sz="16" w:space="0" w:color="000000"/>
                    <w:bottom w:val="single" w:sz="16" w:space="0" w:color="000000"/>
                  </w:tcBorders>
                  <w:shd w:val="clear" w:color="auto" w:fill="FFFFFF"/>
                  <w:vAlign w:val="center"/>
                </w:tcPr>
                <w:p w:rsidR="00113A2C" w:rsidRPr="00113A2C" w:rsidRDefault="00113A2C" w:rsidP="00423DFF">
                  <w:pPr>
                    <w:autoSpaceDE w:val="0"/>
                    <w:autoSpaceDN w:val="0"/>
                    <w:adjustRightInd w:val="0"/>
                    <w:spacing w:after="0" w:line="240" w:lineRule="auto"/>
                    <w:jc w:val="center"/>
                    <w:rPr>
                      <w:rFonts w:ascii="Times New Roman" w:hAnsi="Times New Roman" w:cs="Times New Roman"/>
                      <w:sz w:val="24"/>
                      <w:szCs w:val="24"/>
                    </w:rPr>
                  </w:pPr>
                </w:p>
              </w:tc>
              <w:tc>
                <w:tcPr>
                  <w:tcW w:w="1018" w:type="dxa"/>
                  <w:tcBorders>
                    <w:top w:val="nil"/>
                    <w:bottom w:val="single" w:sz="16" w:space="0" w:color="000000"/>
                  </w:tcBorders>
                  <w:shd w:val="clear" w:color="auto" w:fill="FFFFFF"/>
                  <w:vAlign w:val="center"/>
                </w:tcPr>
                <w:p w:rsidR="00113A2C" w:rsidRPr="00113A2C" w:rsidRDefault="00113A2C" w:rsidP="00423DFF">
                  <w:pPr>
                    <w:autoSpaceDE w:val="0"/>
                    <w:autoSpaceDN w:val="0"/>
                    <w:adjustRightInd w:val="0"/>
                    <w:spacing w:after="0" w:line="240" w:lineRule="auto"/>
                    <w:jc w:val="center"/>
                    <w:rPr>
                      <w:rFonts w:ascii="Times New Roman" w:hAnsi="Times New Roman" w:cs="Times New Roman"/>
                      <w:sz w:val="24"/>
                      <w:szCs w:val="24"/>
                    </w:rPr>
                  </w:pPr>
                </w:p>
              </w:tc>
              <w:tc>
                <w:tcPr>
                  <w:tcW w:w="1469" w:type="dxa"/>
                  <w:tcBorders>
                    <w:top w:val="nil"/>
                    <w:bottom w:val="single" w:sz="16" w:space="0" w:color="000000"/>
                    <w:right w:val="single" w:sz="16" w:space="0" w:color="000000"/>
                  </w:tcBorders>
                  <w:shd w:val="clear" w:color="auto" w:fill="FFFFFF"/>
                </w:tcPr>
                <w:p w:rsidR="00113A2C" w:rsidRPr="00113A2C" w:rsidRDefault="00113A2C"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3A2C">
                    <w:rPr>
                      <w:rFonts w:ascii="Times New Roman" w:hAnsi="Times New Roman" w:cs="Times New Roman"/>
                      <w:color w:val="000000"/>
                      <w:sz w:val="24"/>
                      <w:szCs w:val="24"/>
                    </w:rPr>
                    <w:t>65,9</w:t>
                  </w:r>
                </w:p>
              </w:tc>
            </w:tr>
            <w:tr w:rsidR="00113A2C" w:rsidRPr="00113A2C" w:rsidTr="00113A2C">
              <w:tc>
                <w:tcPr>
                  <w:tcW w:w="7709" w:type="dxa"/>
                  <w:gridSpan w:val="6"/>
                  <w:tcBorders>
                    <w:top w:val="nil"/>
                    <w:left w:val="nil"/>
                    <w:bottom w:val="nil"/>
                    <w:right w:val="nil"/>
                  </w:tcBorders>
                  <w:shd w:val="clear" w:color="auto" w:fill="FFFFFF"/>
                </w:tcPr>
                <w:p w:rsidR="00113A2C" w:rsidRPr="00113A2C" w:rsidRDefault="00113A2C"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113A2C">
                    <w:rPr>
                      <w:rFonts w:ascii="Times New Roman" w:hAnsi="Times New Roman" w:cs="Times New Roman"/>
                      <w:color w:val="000000"/>
                      <w:sz w:val="24"/>
                      <w:szCs w:val="24"/>
                    </w:rPr>
                    <w:t xml:space="preserve">a. Разделяющее значение = </w:t>
                  </w:r>
                  <w:r>
                    <w:rPr>
                      <w:rFonts w:ascii="Times New Roman" w:hAnsi="Times New Roman" w:cs="Times New Roman"/>
                      <w:color w:val="000000"/>
                      <w:sz w:val="24"/>
                      <w:szCs w:val="24"/>
                    </w:rPr>
                    <w:t>0</w:t>
                  </w:r>
                  <w:r w:rsidRPr="00113A2C">
                    <w:rPr>
                      <w:rFonts w:ascii="Times New Roman" w:hAnsi="Times New Roman" w:cs="Times New Roman"/>
                      <w:color w:val="000000"/>
                      <w:sz w:val="24"/>
                      <w:szCs w:val="24"/>
                    </w:rPr>
                    <w:t>,500</w:t>
                  </w:r>
                </w:p>
                <w:p w:rsidR="00113A2C" w:rsidRPr="00113A2C" w:rsidRDefault="00113A2C" w:rsidP="00423DFF">
                  <w:pPr>
                    <w:autoSpaceDE w:val="0"/>
                    <w:autoSpaceDN w:val="0"/>
                    <w:adjustRightInd w:val="0"/>
                    <w:spacing w:after="0" w:line="320" w:lineRule="atLeast"/>
                    <w:ind w:left="60" w:right="60"/>
                    <w:rPr>
                      <w:rFonts w:ascii="Times New Roman" w:hAnsi="Times New Roman" w:cs="Times New Roman"/>
                      <w:color w:val="000000"/>
                      <w:sz w:val="24"/>
                      <w:szCs w:val="24"/>
                    </w:rPr>
                  </w:pPr>
                </w:p>
              </w:tc>
            </w:tr>
          </w:tbl>
          <w:p w:rsidR="00DE3639" w:rsidRPr="00696673" w:rsidRDefault="00DE3639" w:rsidP="00113A2C">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Таблица </w:t>
            </w:r>
            <w:r w:rsidR="00113A2C">
              <w:rPr>
                <w:rFonts w:ascii="Times New Roman" w:hAnsi="Times New Roman" w:cs="Times New Roman"/>
                <w:color w:val="000000"/>
                <w:sz w:val="24"/>
                <w:szCs w:val="24"/>
              </w:rPr>
              <w:t>7</w:t>
            </w:r>
          </w:p>
        </w:tc>
      </w:tr>
      <w:tr w:rsidR="00DE3639" w:rsidRPr="00696673" w:rsidTr="00DE3639">
        <w:trPr>
          <w:gridAfter w:val="2"/>
          <w:wAfter w:w="3602" w:type="dxa"/>
        </w:trPr>
        <w:tc>
          <w:tcPr>
            <w:tcW w:w="5754" w:type="dxa"/>
            <w:gridSpan w:val="8"/>
            <w:tcBorders>
              <w:top w:val="nil"/>
              <w:left w:val="nil"/>
              <w:bottom w:val="nil"/>
              <w:right w:val="nil"/>
            </w:tcBorders>
            <w:shd w:val="clear" w:color="auto" w:fill="FFFFFF"/>
            <w:vAlign w:val="center"/>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b/>
                <w:bCs/>
                <w:color w:val="000000"/>
                <w:sz w:val="24"/>
                <w:szCs w:val="24"/>
              </w:rPr>
              <w:t>Объединенные тесты для коэффициентов модели</w:t>
            </w:r>
          </w:p>
        </w:tc>
      </w:tr>
      <w:tr w:rsidR="00DE3639" w:rsidRPr="00696673" w:rsidTr="00DE3639">
        <w:trPr>
          <w:gridAfter w:val="2"/>
          <w:wAfter w:w="3602" w:type="dxa"/>
        </w:trPr>
        <w:tc>
          <w:tcPr>
            <w:tcW w:w="1990" w:type="dxa"/>
            <w:gridSpan w:val="3"/>
            <w:tcBorders>
              <w:top w:val="single" w:sz="16" w:space="0" w:color="000000"/>
              <w:left w:val="single" w:sz="16" w:space="0" w:color="000000"/>
              <w:bottom w:val="single" w:sz="16" w:space="0" w:color="000000"/>
              <w:right w:val="single" w:sz="16" w:space="0" w:color="000000"/>
            </w:tcBorders>
            <w:shd w:val="clear" w:color="auto" w:fill="FFFFFF"/>
            <w:vAlign w:val="center"/>
          </w:tcPr>
          <w:p w:rsidR="00DE3639" w:rsidRPr="00696673" w:rsidRDefault="00DE3639" w:rsidP="00423DFF">
            <w:pPr>
              <w:autoSpaceDE w:val="0"/>
              <w:autoSpaceDN w:val="0"/>
              <w:adjustRightInd w:val="0"/>
              <w:spacing w:after="0" w:line="240" w:lineRule="auto"/>
              <w:jc w:val="center"/>
              <w:rPr>
                <w:rFonts w:ascii="Times New Roman" w:hAnsi="Times New Roman" w:cs="Times New Roman"/>
                <w:sz w:val="24"/>
                <w:szCs w:val="24"/>
              </w:rPr>
            </w:pPr>
          </w:p>
        </w:tc>
        <w:tc>
          <w:tcPr>
            <w:tcW w:w="1436" w:type="dxa"/>
            <w:gridSpan w:val="2"/>
            <w:tcBorders>
              <w:top w:val="single" w:sz="16" w:space="0" w:color="000000"/>
              <w:left w:val="single" w:sz="16" w:space="0" w:color="000000"/>
              <w:bottom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Хи-квадрат</w:t>
            </w:r>
          </w:p>
        </w:tc>
        <w:tc>
          <w:tcPr>
            <w:tcW w:w="1163" w:type="dxa"/>
            <w:gridSpan w:val="2"/>
            <w:tcBorders>
              <w:top w:val="single" w:sz="16" w:space="0" w:color="000000"/>
              <w:bottom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ст.св.</w:t>
            </w:r>
          </w:p>
        </w:tc>
        <w:tc>
          <w:tcPr>
            <w:tcW w:w="1165" w:type="dxa"/>
            <w:tcBorders>
              <w:top w:val="single" w:sz="16" w:space="0" w:color="000000"/>
              <w:bottom w:val="single" w:sz="16" w:space="0" w:color="000000"/>
              <w:right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Знч.</w:t>
            </w:r>
          </w:p>
        </w:tc>
      </w:tr>
      <w:tr w:rsidR="00DE3639" w:rsidRPr="00696673" w:rsidTr="00DE3639">
        <w:trPr>
          <w:gridAfter w:val="2"/>
          <w:wAfter w:w="3602" w:type="dxa"/>
        </w:trPr>
        <w:tc>
          <w:tcPr>
            <w:tcW w:w="890" w:type="dxa"/>
            <w:gridSpan w:val="2"/>
            <w:vMerge w:val="restart"/>
            <w:tcBorders>
              <w:top w:val="single" w:sz="16" w:space="0" w:color="000000"/>
              <w:left w:val="single" w:sz="16" w:space="0" w:color="000000"/>
              <w:bottom w:val="single" w:sz="16" w:space="0" w:color="000000"/>
              <w:right w:val="nil"/>
            </w:tcBorders>
            <w:shd w:val="clear" w:color="auto" w:fill="FFFFFF"/>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Шаг 1</w:t>
            </w:r>
          </w:p>
        </w:tc>
        <w:tc>
          <w:tcPr>
            <w:tcW w:w="1100" w:type="dxa"/>
            <w:tcBorders>
              <w:top w:val="single" w:sz="16" w:space="0" w:color="000000"/>
              <w:left w:val="nil"/>
              <w:bottom w:val="nil"/>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Шаг</w:t>
            </w:r>
          </w:p>
        </w:tc>
        <w:tc>
          <w:tcPr>
            <w:tcW w:w="1436" w:type="dxa"/>
            <w:gridSpan w:val="2"/>
            <w:tcBorders>
              <w:top w:val="single" w:sz="16" w:space="0" w:color="000000"/>
              <w:left w:val="single" w:sz="16" w:space="0" w:color="000000"/>
              <w:bottom w:val="nil"/>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37,265</w:t>
            </w:r>
          </w:p>
        </w:tc>
        <w:tc>
          <w:tcPr>
            <w:tcW w:w="1163" w:type="dxa"/>
            <w:gridSpan w:val="2"/>
            <w:tcBorders>
              <w:top w:val="single" w:sz="16" w:space="0" w:color="000000"/>
              <w:bottom w:val="nil"/>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5</w:t>
            </w:r>
          </w:p>
        </w:tc>
        <w:tc>
          <w:tcPr>
            <w:tcW w:w="1165" w:type="dxa"/>
            <w:tcBorders>
              <w:top w:val="single" w:sz="16" w:space="0" w:color="000000"/>
              <w:bottom w:val="nil"/>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,000</w:t>
            </w:r>
          </w:p>
        </w:tc>
      </w:tr>
      <w:tr w:rsidR="00DE3639" w:rsidRPr="00696673" w:rsidTr="00DE3639">
        <w:trPr>
          <w:gridAfter w:val="2"/>
          <w:wAfter w:w="3602" w:type="dxa"/>
        </w:trPr>
        <w:tc>
          <w:tcPr>
            <w:tcW w:w="890" w:type="dxa"/>
            <w:gridSpan w:val="2"/>
            <w:vMerge/>
            <w:tcBorders>
              <w:top w:val="single" w:sz="16" w:space="0" w:color="000000"/>
              <w:left w:val="single" w:sz="16" w:space="0" w:color="000000"/>
              <w:bottom w:val="single" w:sz="16" w:space="0" w:color="000000"/>
              <w:right w:val="nil"/>
            </w:tcBorders>
            <w:shd w:val="clear" w:color="auto" w:fill="FFFFFF"/>
          </w:tcPr>
          <w:p w:rsidR="00DE3639" w:rsidRPr="00696673" w:rsidRDefault="00DE3639" w:rsidP="00423DFF">
            <w:pPr>
              <w:autoSpaceDE w:val="0"/>
              <w:autoSpaceDN w:val="0"/>
              <w:adjustRightInd w:val="0"/>
              <w:spacing w:after="0" w:line="240" w:lineRule="auto"/>
              <w:rPr>
                <w:rFonts w:ascii="Times New Roman" w:hAnsi="Times New Roman" w:cs="Times New Roman"/>
                <w:color w:val="000000"/>
                <w:sz w:val="24"/>
                <w:szCs w:val="24"/>
              </w:rPr>
            </w:pPr>
          </w:p>
        </w:tc>
        <w:tc>
          <w:tcPr>
            <w:tcW w:w="1100" w:type="dxa"/>
            <w:tcBorders>
              <w:top w:val="nil"/>
              <w:left w:val="nil"/>
              <w:bottom w:val="nil"/>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Блок</w:t>
            </w:r>
          </w:p>
        </w:tc>
        <w:tc>
          <w:tcPr>
            <w:tcW w:w="1436" w:type="dxa"/>
            <w:gridSpan w:val="2"/>
            <w:tcBorders>
              <w:top w:val="nil"/>
              <w:left w:val="single" w:sz="16" w:space="0" w:color="000000"/>
              <w:bottom w:val="nil"/>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37,265</w:t>
            </w:r>
          </w:p>
        </w:tc>
        <w:tc>
          <w:tcPr>
            <w:tcW w:w="1163" w:type="dxa"/>
            <w:gridSpan w:val="2"/>
            <w:tcBorders>
              <w:top w:val="nil"/>
              <w:bottom w:val="nil"/>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5</w:t>
            </w:r>
          </w:p>
        </w:tc>
        <w:tc>
          <w:tcPr>
            <w:tcW w:w="1165" w:type="dxa"/>
            <w:tcBorders>
              <w:top w:val="nil"/>
              <w:bottom w:val="nil"/>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,000</w:t>
            </w:r>
          </w:p>
        </w:tc>
      </w:tr>
      <w:tr w:rsidR="00DE3639" w:rsidRPr="00696673" w:rsidTr="00DE3639">
        <w:trPr>
          <w:gridAfter w:val="2"/>
          <w:wAfter w:w="3602" w:type="dxa"/>
        </w:trPr>
        <w:tc>
          <w:tcPr>
            <w:tcW w:w="890" w:type="dxa"/>
            <w:gridSpan w:val="2"/>
            <w:vMerge/>
            <w:tcBorders>
              <w:top w:val="single" w:sz="16" w:space="0" w:color="000000"/>
              <w:left w:val="single" w:sz="16" w:space="0" w:color="000000"/>
              <w:bottom w:val="single" w:sz="16" w:space="0" w:color="000000"/>
              <w:right w:val="nil"/>
            </w:tcBorders>
            <w:shd w:val="clear" w:color="auto" w:fill="FFFFFF"/>
          </w:tcPr>
          <w:p w:rsidR="00DE3639" w:rsidRPr="00696673" w:rsidRDefault="00DE3639" w:rsidP="00423DFF">
            <w:pPr>
              <w:autoSpaceDE w:val="0"/>
              <w:autoSpaceDN w:val="0"/>
              <w:adjustRightInd w:val="0"/>
              <w:spacing w:after="0" w:line="240" w:lineRule="auto"/>
              <w:rPr>
                <w:rFonts w:ascii="Times New Roman" w:hAnsi="Times New Roman" w:cs="Times New Roman"/>
                <w:color w:val="000000"/>
                <w:sz w:val="24"/>
                <w:szCs w:val="24"/>
              </w:rPr>
            </w:pPr>
          </w:p>
        </w:tc>
        <w:tc>
          <w:tcPr>
            <w:tcW w:w="1100" w:type="dxa"/>
            <w:tcBorders>
              <w:top w:val="nil"/>
              <w:left w:val="nil"/>
              <w:bottom w:val="single" w:sz="16" w:space="0" w:color="000000"/>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Модель</w:t>
            </w:r>
          </w:p>
        </w:tc>
        <w:tc>
          <w:tcPr>
            <w:tcW w:w="1436" w:type="dxa"/>
            <w:gridSpan w:val="2"/>
            <w:tcBorders>
              <w:top w:val="nil"/>
              <w:left w:val="single" w:sz="16" w:space="0" w:color="000000"/>
              <w:bottom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37,265</w:t>
            </w:r>
          </w:p>
        </w:tc>
        <w:tc>
          <w:tcPr>
            <w:tcW w:w="1163" w:type="dxa"/>
            <w:gridSpan w:val="2"/>
            <w:tcBorders>
              <w:top w:val="nil"/>
              <w:bottom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5</w:t>
            </w:r>
          </w:p>
        </w:tc>
        <w:tc>
          <w:tcPr>
            <w:tcW w:w="1165" w:type="dxa"/>
            <w:tcBorders>
              <w:top w:val="nil"/>
              <w:bottom w:val="single" w:sz="16" w:space="0" w:color="000000"/>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,000</w:t>
            </w:r>
          </w:p>
        </w:tc>
      </w:tr>
    </w:tbl>
    <w:p w:rsidR="00DE3639" w:rsidRPr="00696673" w:rsidRDefault="00DE3639" w:rsidP="00DE3639">
      <w:pPr>
        <w:autoSpaceDE w:val="0"/>
        <w:autoSpaceDN w:val="0"/>
        <w:adjustRightInd w:val="0"/>
        <w:spacing w:after="0" w:line="400" w:lineRule="atLeast"/>
        <w:rPr>
          <w:rFonts w:ascii="Times New Roman" w:hAnsi="Times New Roman" w:cs="Times New Roman"/>
          <w:sz w:val="24"/>
          <w:szCs w:val="24"/>
        </w:rPr>
      </w:pPr>
    </w:p>
    <w:p w:rsidR="00DE3639" w:rsidRPr="00696673" w:rsidRDefault="00DE3639" w:rsidP="00DE3639">
      <w:pPr>
        <w:autoSpaceDE w:val="0"/>
        <w:autoSpaceDN w:val="0"/>
        <w:adjustRightInd w:val="0"/>
        <w:spacing w:after="0" w:line="400" w:lineRule="atLeast"/>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113A2C">
        <w:rPr>
          <w:rFonts w:ascii="Times New Roman" w:hAnsi="Times New Roman" w:cs="Times New Roman"/>
          <w:sz w:val="24"/>
          <w:szCs w:val="24"/>
        </w:rPr>
        <w:t>8</w:t>
      </w:r>
    </w:p>
    <w:tbl>
      <w:tblPr>
        <w:tblW w:w="58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8"/>
        <w:gridCol w:w="1678"/>
        <w:gridCol w:w="1677"/>
        <w:gridCol w:w="1678"/>
      </w:tblGrid>
      <w:tr w:rsidR="00DE3639" w:rsidRPr="00696673" w:rsidTr="00423DFF">
        <w:tc>
          <w:tcPr>
            <w:tcW w:w="5868" w:type="dxa"/>
            <w:gridSpan w:val="4"/>
            <w:tcBorders>
              <w:top w:val="nil"/>
              <w:left w:val="nil"/>
              <w:bottom w:val="nil"/>
              <w:right w:val="nil"/>
            </w:tcBorders>
            <w:shd w:val="clear" w:color="auto" w:fill="FFFFFF"/>
            <w:vAlign w:val="center"/>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b/>
                <w:bCs/>
                <w:color w:val="000000"/>
                <w:sz w:val="24"/>
                <w:szCs w:val="24"/>
              </w:rPr>
              <w:t>Сводка для модели</w:t>
            </w:r>
          </w:p>
        </w:tc>
      </w:tr>
      <w:tr w:rsidR="00DE3639" w:rsidRPr="00696673" w:rsidTr="00423DFF">
        <w:tc>
          <w:tcPr>
            <w:tcW w:w="83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Шаг</w:t>
            </w:r>
          </w:p>
        </w:tc>
        <w:tc>
          <w:tcPr>
            <w:tcW w:w="1677" w:type="dxa"/>
            <w:tcBorders>
              <w:top w:val="single" w:sz="16" w:space="0" w:color="000000"/>
              <w:left w:val="single" w:sz="16" w:space="0" w:color="000000"/>
              <w:bottom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-2 Log Правдоподобие</w:t>
            </w:r>
          </w:p>
        </w:tc>
        <w:tc>
          <w:tcPr>
            <w:tcW w:w="1676" w:type="dxa"/>
            <w:tcBorders>
              <w:top w:val="single" w:sz="16" w:space="0" w:color="000000"/>
              <w:bottom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R квадрат Кокса и Снелла</w:t>
            </w:r>
          </w:p>
        </w:tc>
        <w:tc>
          <w:tcPr>
            <w:tcW w:w="1677" w:type="dxa"/>
            <w:tcBorders>
              <w:top w:val="single" w:sz="16" w:space="0" w:color="000000"/>
              <w:bottom w:val="single" w:sz="16" w:space="0" w:color="000000"/>
              <w:right w:val="single" w:sz="16" w:space="0" w:color="000000"/>
            </w:tcBorders>
            <w:shd w:val="clear" w:color="auto" w:fill="FFFFFF"/>
            <w:vAlign w:val="bottom"/>
          </w:tcPr>
          <w:p w:rsidR="00DE3639" w:rsidRPr="00696673" w:rsidRDefault="00DE3639" w:rsidP="00423DF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96673">
              <w:rPr>
                <w:rFonts w:ascii="Times New Roman" w:hAnsi="Times New Roman" w:cs="Times New Roman"/>
                <w:color w:val="000000"/>
                <w:sz w:val="24"/>
                <w:szCs w:val="24"/>
              </w:rPr>
              <w:t>R квадрат Нэйджелкерка</w:t>
            </w:r>
          </w:p>
        </w:tc>
      </w:tr>
      <w:tr w:rsidR="00DE3639" w:rsidRPr="00696673" w:rsidTr="00423DFF">
        <w:tc>
          <w:tcPr>
            <w:tcW w:w="838" w:type="dxa"/>
            <w:tcBorders>
              <w:top w:val="single" w:sz="16" w:space="0" w:color="000000"/>
              <w:left w:val="single" w:sz="16" w:space="0" w:color="000000"/>
              <w:bottom w:val="single" w:sz="16" w:space="0" w:color="000000"/>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1</w:t>
            </w:r>
          </w:p>
        </w:tc>
        <w:tc>
          <w:tcPr>
            <w:tcW w:w="1677" w:type="dxa"/>
            <w:tcBorders>
              <w:top w:val="single" w:sz="16" w:space="0" w:color="000000"/>
              <w:left w:val="single" w:sz="16" w:space="0" w:color="000000"/>
              <w:bottom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6673">
              <w:rPr>
                <w:rFonts w:ascii="Times New Roman" w:hAnsi="Times New Roman" w:cs="Times New Roman"/>
                <w:color w:val="000000"/>
                <w:sz w:val="24"/>
                <w:szCs w:val="24"/>
              </w:rPr>
              <w:t>259,103</w:t>
            </w:r>
            <w:r w:rsidRPr="00696673">
              <w:rPr>
                <w:rFonts w:ascii="Times New Roman" w:hAnsi="Times New Roman" w:cs="Times New Roman"/>
                <w:color w:val="000000"/>
                <w:sz w:val="24"/>
                <w:szCs w:val="24"/>
                <w:vertAlign w:val="superscript"/>
              </w:rPr>
              <w:t>a</w:t>
            </w:r>
          </w:p>
        </w:tc>
        <w:tc>
          <w:tcPr>
            <w:tcW w:w="1676" w:type="dxa"/>
            <w:tcBorders>
              <w:top w:val="single" w:sz="16" w:space="0" w:color="000000"/>
              <w:bottom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,160</w:t>
            </w:r>
          </w:p>
        </w:tc>
        <w:tc>
          <w:tcPr>
            <w:tcW w:w="1677" w:type="dxa"/>
            <w:tcBorders>
              <w:top w:val="single" w:sz="16" w:space="0" w:color="000000"/>
              <w:bottom w:val="single" w:sz="16" w:space="0" w:color="000000"/>
              <w:right w:val="single" w:sz="16" w:space="0" w:color="000000"/>
            </w:tcBorders>
            <w:shd w:val="clear" w:color="auto" w:fill="FFFFFF"/>
          </w:tcPr>
          <w:p w:rsidR="00DE3639" w:rsidRPr="00696673" w:rsidRDefault="00DE3639" w:rsidP="00423DFF">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696673">
              <w:rPr>
                <w:rFonts w:ascii="Times New Roman" w:hAnsi="Times New Roman" w:cs="Times New Roman"/>
                <w:color w:val="000000"/>
                <w:sz w:val="24"/>
                <w:szCs w:val="24"/>
              </w:rPr>
              <w:t>,213</w:t>
            </w:r>
          </w:p>
        </w:tc>
      </w:tr>
      <w:tr w:rsidR="00DE3639" w:rsidRPr="00696673" w:rsidTr="00423DFF">
        <w:tc>
          <w:tcPr>
            <w:tcW w:w="5868" w:type="dxa"/>
            <w:gridSpan w:val="4"/>
            <w:tcBorders>
              <w:top w:val="nil"/>
              <w:left w:val="nil"/>
              <w:bottom w:val="nil"/>
              <w:right w:val="nil"/>
            </w:tcBorders>
            <w:shd w:val="clear" w:color="auto" w:fill="FFFFFF"/>
          </w:tcPr>
          <w:p w:rsidR="00DE3639" w:rsidRPr="00696673" w:rsidRDefault="00DE3639" w:rsidP="00113A2C">
            <w:pPr>
              <w:autoSpaceDE w:val="0"/>
              <w:autoSpaceDN w:val="0"/>
              <w:adjustRightInd w:val="0"/>
              <w:spacing w:after="0" w:line="320" w:lineRule="atLeast"/>
              <w:ind w:left="60" w:right="60"/>
              <w:rPr>
                <w:rFonts w:ascii="Times New Roman" w:hAnsi="Times New Roman" w:cs="Times New Roman"/>
                <w:color w:val="000000"/>
                <w:sz w:val="24"/>
                <w:szCs w:val="24"/>
              </w:rPr>
            </w:pPr>
            <w:r w:rsidRPr="00696673">
              <w:rPr>
                <w:rFonts w:ascii="Times New Roman" w:hAnsi="Times New Roman" w:cs="Times New Roman"/>
                <w:color w:val="000000"/>
                <w:sz w:val="24"/>
                <w:szCs w:val="24"/>
              </w:rPr>
              <w:t>a. Оценивание закончено на итерации номер 7, потому что оценки параметра изменились менее чем на ,001.</w:t>
            </w:r>
          </w:p>
        </w:tc>
      </w:tr>
    </w:tbl>
    <w:p w:rsidR="00D85234" w:rsidRPr="008F2B77" w:rsidRDefault="00D85234" w:rsidP="00113A2C">
      <w:pPr>
        <w:spacing w:after="0" w:line="360" w:lineRule="auto"/>
        <w:ind w:firstLine="720"/>
        <w:jc w:val="both"/>
        <w:rPr>
          <w:sz w:val="28"/>
          <w:szCs w:val="28"/>
        </w:rPr>
      </w:pPr>
    </w:p>
    <w:sectPr w:rsidR="00D85234" w:rsidRPr="008F2B77" w:rsidSect="001B62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442" w:rsidRDefault="00D84442">
      <w:pPr>
        <w:spacing w:after="0" w:line="240" w:lineRule="auto"/>
      </w:pPr>
      <w:r>
        <w:separator/>
      </w:r>
    </w:p>
  </w:endnote>
  <w:endnote w:type="continuationSeparator" w:id="0">
    <w:p w:rsidR="00D84442" w:rsidRDefault="00D84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Bickham Script Pro Regular">
    <w:panose1 w:val="00000000000000000000"/>
    <w:charset w:val="00"/>
    <w:family w:val="script"/>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48052"/>
      <w:docPartObj>
        <w:docPartGallery w:val="Page Numbers (Bottom of Page)"/>
        <w:docPartUnique/>
      </w:docPartObj>
    </w:sdtPr>
    <w:sdtEndPr>
      <w:rPr>
        <w:rFonts w:ascii="Times New Roman" w:hAnsi="Times New Roman" w:cs="Times New Roman"/>
        <w:sz w:val="24"/>
        <w:szCs w:val="24"/>
      </w:rPr>
    </w:sdtEndPr>
    <w:sdtContent>
      <w:p w:rsidR="00423DFF" w:rsidRPr="00CB6C51" w:rsidRDefault="00423DFF">
        <w:pPr>
          <w:pStyle w:val="ab"/>
          <w:jc w:val="center"/>
          <w:rPr>
            <w:rFonts w:ascii="Times New Roman" w:hAnsi="Times New Roman" w:cs="Times New Roman"/>
            <w:sz w:val="24"/>
            <w:szCs w:val="24"/>
          </w:rPr>
        </w:pPr>
        <w:r w:rsidRPr="00CB6C51">
          <w:rPr>
            <w:rFonts w:ascii="Times New Roman" w:hAnsi="Times New Roman" w:cs="Times New Roman"/>
            <w:sz w:val="24"/>
            <w:szCs w:val="24"/>
          </w:rPr>
          <w:fldChar w:fldCharType="begin"/>
        </w:r>
        <w:r w:rsidRPr="00CB6C51">
          <w:rPr>
            <w:rFonts w:ascii="Times New Roman" w:hAnsi="Times New Roman" w:cs="Times New Roman"/>
            <w:sz w:val="24"/>
            <w:szCs w:val="24"/>
          </w:rPr>
          <w:instrText>PAGE   \* MERGEFORMAT</w:instrText>
        </w:r>
        <w:r w:rsidRPr="00CB6C51">
          <w:rPr>
            <w:rFonts w:ascii="Times New Roman" w:hAnsi="Times New Roman" w:cs="Times New Roman"/>
            <w:sz w:val="24"/>
            <w:szCs w:val="24"/>
          </w:rPr>
          <w:fldChar w:fldCharType="separate"/>
        </w:r>
        <w:r w:rsidR="003B59DF">
          <w:rPr>
            <w:rFonts w:ascii="Times New Roman" w:hAnsi="Times New Roman" w:cs="Times New Roman"/>
            <w:noProof/>
            <w:sz w:val="24"/>
            <w:szCs w:val="24"/>
          </w:rPr>
          <w:t>13</w:t>
        </w:r>
        <w:r w:rsidRPr="00CB6C51">
          <w:rPr>
            <w:rFonts w:ascii="Times New Roman" w:hAnsi="Times New Roman" w:cs="Times New Roman"/>
            <w:sz w:val="24"/>
            <w:szCs w:val="24"/>
          </w:rPr>
          <w:fldChar w:fldCharType="end"/>
        </w:r>
      </w:p>
    </w:sdtContent>
  </w:sdt>
  <w:p w:rsidR="00423DFF" w:rsidRDefault="00423DF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275416"/>
      <w:docPartObj>
        <w:docPartGallery w:val="Page Numbers (Bottom of Page)"/>
        <w:docPartUnique/>
      </w:docPartObj>
    </w:sdtPr>
    <w:sdtEndPr>
      <w:rPr>
        <w:rFonts w:ascii="Times New Roman" w:hAnsi="Times New Roman" w:cs="Times New Roman"/>
        <w:sz w:val="24"/>
        <w:szCs w:val="24"/>
      </w:rPr>
    </w:sdtEndPr>
    <w:sdtContent>
      <w:p w:rsidR="00423DFF" w:rsidRPr="00666F13" w:rsidRDefault="00423DFF">
        <w:pPr>
          <w:pStyle w:val="ab"/>
          <w:jc w:val="center"/>
          <w:rPr>
            <w:rFonts w:ascii="Times New Roman" w:hAnsi="Times New Roman" w:cs="Times New Roman"/>
            <w:sz w:val="24"/>
            <w:szCs w:val="24"/>
          </w:rPr>
        </w:pPr>
        <w:r w:rsidRPr="00666F13">
          <w:rPr>
            <w:rFonts w:ascii="Times New Roman" w:hAnsi="Times New Roman" w:cs="Times New Roman"/>
            <w:sz w:val="24"/>
            <w:szCs w:val="24"/>
          </w:rPr>
          <w:fldChar w:fldCharType="begin"/>
        </w:r>
        <w:r w:rsidRPr="00666F13">
          <w:rPr>
            <w:rFonts w:ascii="Times New Roman" w:hAnsi="Times New Roman" w:cs="Times New Roman"/>
            <w:sz w:val="24"/>
            <w:szCs w:val="24"/>
          </w:rPr>
          <w:instrText xml:space="preserve"> PAGE   \* MERGEFORMAT </w:instrText>
        </w:r>
        <w:r w:rsidRPr="00666F13">
          <w:rPr>
            <w:rFonts w:ascii="Times New Roman" w:hAnsi="Times New Roman" w:cs="Times New Roman"/>
            <w:sz w:val="24"/>
            <w:szCs w:val="24"/>
          </w:rPr>
          <w:fldChar w:fldCharType="separate"/>
        </w:r>
        <w:r w:rsidR="008565BB">
          <w:rPr>
            <w:rFonts w:ascii="Times New Roman" w:hAnsi="Times New Roman" w:cs="Times New Roman"/>
            <w:noProof/>
            <w:sz w:val="24"/>
            <w:szCs w:val="24"/>
          </w:rPr>
          <w:t>84</w:t>
        </w:r>
        <w:r w:rsidRPr="00666F13">
          <w:rPr>
            <w:rFonts w:ascii="Times New Roman" w:hAnsi="Times New Roman" w:cs="Times New Roman"/>
            <w:sz w:val="24"/>
            <w:szCs w:val="24"/>
          </w:rPr>
          <w:fldChar w:fldCharType="end"/>
        </w:r>
      </w:p>
    </w:sdtContent>
  </w:sdt>
  <w:p w:rsidR="00423DFF" w:rsidRDefault="00423DF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FF" w:rsidRPr="008F6FD5" w:rsidRDefault="00423DFF" w:rsidP="00980BAC">
    <w:pPr>
      <w:pStyle w:val="ab"/>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442" w:rsidRDefault="00D84442">
      <w:pPr>
        <w:spacing w:after="0" w:line="240" w:lineRule="auto"/>
      </w:pPr>
      <w:r>
        <w:separator/>
      </w:r>
    </w:p>
  </w:footnote>
  <w:footnote w:type="continuationSeparator" w:id="0">
    <w:p w:rsidR="00D84442" w:rsidRDefault="00D844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438C"/>
    <w:multiLevelType w:val="hybridMultilevel"/>
    <w:tmpl w:val="27509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6D392C"/>
    <w:multiLevelType w:val="hybridMultilevel"/>
    <w:tmpl w:val="750010CA"/>
    <w:lvl w:ilvl="0" w:tplc="949EEE8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DE05BB"/>
    <w:multiLevelType w:val="hybridMultilevel"/>
    <w:tmpl w:val="AD4E1AF2"/>
    <w:lvl w:ilvl="0" w:tplc="04744A38">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3">
    <w:nsid w:val="0EA1755E"/>
    <w:multiLevelType w:val="hybridMultilevel"/>
    <w:tmpl w:val="AD4E1AF2"/>
    <w:lvl w:ilvl="0" w:tplc="04744A38">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31D70B1"/>
    <w:multiLevelType w:val="multilevel"/>
    <w:tmpl w:val="76DE9E04"/>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189A7E08"/>
    <w:multiLevelType w:val="hybridMultilevel"/>
    <w:tmpl w:val="7786E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A526F7"/>
    <w:multiLevelType w:val="hybridMultilevel"/>
    <w:tmpl w:val="F348A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0A3900"/>
    <w:multiLevelType w:val="hybridMultilevel"/>
    <w:tmpl w:val="7C72B524"/>
    <w:lvl w:ilvl="0" w:tplc="04190001">
      <w:start w:val="1"/>
      <w:numFmt w:val="bullet"/>
      <w:lvlText w:val=""/>
      <w:lvlJc w:val="left"/>
      <w:pPr>
        <w:ind w:left="4314" w:hanging="360"/>
      </w:pPr>
      <w:rPr>
        <w:rFonts w:ascii="Symbol" w:hAnsi="Symbol" w:hint="default"/>
      </w:rPr>
    </w:lvl>
    <w:lvl w:ilvl="1" w:tplc="04190003" w:tentative="1">
      <w:start w:val="1"/>
      <w:numFmt w:val="bullet"/>
      <w:lvlText w:val="o"/>
      <w:lvlJc w:val="left"/>
      <w:pPr>
        <w:ind w:left="5034" w:hanging="360"/>
      </w:pPr>
      <w:rPr>
        <w:rFonts w:ascii="Courier New" w:hAnsi="Courier New" w:cs="Courier New" w:hint="default"/>
      </w:rPr>
    </w:lvl>
    <w:lvl w:ilvl="2" w:tplc="04190005" w:tentative="1">
      <w:start w:val="1"/>
      <w:numFmt w:val="bullet"/>
      <w:lvlText w:val=""/>
      <w:lvlJc w:val="left"/>
      <w:pPr>
        <w:ind w:left="5754" w:hanging="360"/>
      </w:pPr>
      <w:rPr>
        <w:rFonts w:ascii="Wingdings" w:hAnsi="Wingdings" w:hint="default"/>
      </w:rPr>
    </w:lvl>
    <w:lvl w:ilvl="3" w:tplc="04190001" w:tentative="1">
      <w:start w:val="1"/>
      <w:numFmt w:val="bullet"/>
      <w:lvlText w:val=""/>
      <w:lvlJc w:val="left"/>
      <w:pPr>
        <w:ind w:left="6474" w:hanging="360"/>
      </w:pPr>
      <w:rPr>
        <w:rFonts w:ascii="Symbol" w:hAnsi="Symbol" w:hint="default"/>
      </w:rPr>
    </w:lvl>
    <w:lvl w:ilvl="4" w:tplc="04190003" w:tentative="1">
      <w:start w:val="1"/>
      <w:numFmt w:val="bullet"/>
      <w:lvlText w:val="o"/>
      <w:lvlJc w:val="left"/>
      <w:pPr>
        <w:ind w:left="7194" w:hanging="360"/>
      </w:pPr>
      <w:rPr>
        <w:rFonts w:ascii="Courier New" w:hAnsi="Courier New" w:cs="Courier New" w:hint="default"/>
      </w:rPr>
    </w:lvl>
    <w:lvl w:ilvl="5" w:tplc="04190005" w:tentative="1">
      <w:start w:val="1"/>
      <w:numFmt w:val="bullet"/>
      <w:lvlText w:val=""/>
      <w:lvlJc w:val="left"/>
      <w:pPr>
        <w:ind w:left="7914" w:hanging="360"/>
      </w:pPr>
      <w:rPr>
        <w:rFonts w:ascii="Wingdings" w:hAnsi="Wingdings" w:hint="default"/>
      </w:rPr>
    </w:lvl>
    <w:lvl w:ilvl="6" w:tplc="04190001" w:tentative="1">
      <w:start w:val="1"/>
      <w:numFmt w:val="bullet"/>
      <w:lvlText w:val=""/>
      <w:lvlJc w:val="left"/>
      <w:pPr>
        <w:ind w:left="8634" w:hanging="360"/>
      </w:pPr>
      <w:rPr>
        <w:rFonts w:ascii="Symbol" w:hAnsi="Symbol" w:hint="default"/>
      </w:rPr>
    </w:lvl>
    <w:lvl w:ilvl="7" w:tplc="04190003" w:tentative="1">
      <w:start w:val="1"/>
      <w:numFmt w:val="bullet"/>
      <w:lvlText w:val="o"/>
      <w:lvlJc w:val="left"/>
      <w:pPr>
        <w:ind w:left="9354" w:hanging="360"/>
      </w:pPr>
      <w:rPr>
        <w:rFonts w:ascii="Courier New" w:hAnsi="Courier New" w:cs="Courier New" w:hint="default"/>
      </w:rPr>
    </w:lvl>
    <w:lvl w:ilvl="8" w:tplc="04190005" w:tentative="1">
      <w:start w:val="1"/>
      <w:numFmt w:val="bullet"/>
      <w:lvlText w:val=""/>
      <w:lvlJc w:val="left"/>
      <w:pPr>
        <w:ind w:left="10074" w:hanging="360"/>
      </w:pPr>
      <w:rPr>
        <w:rFonts w:ascii="Wingdings" w:hAnsi="Wingdings" w:hint="default"/>
      </w:rPr>
    </w:lvl>
  </w:abstractNum>
  <w:abstractNum w:abstractNumId="8">
    <w:nsid w:val="1E5C75F5"/>
    <w:multiLevelType w:val="hybridMultilevel"/>
    <w:tmpl w:val="1606327A"/>
    <w:lvl w:ilvl="0" w:tplc="811C8590">
      <w:start w:val="1"/>
      <w:numFmt w:val="russianLower"/>
      <w:lvlText w:val="%1)"/>
      <w:lvlJc w:val="left"/>
      <w:pPr>
        <w:ind w:left="4314" w:hanging="360"/>
      </w:pPr>
      <w:rPr>
        <w:rFonts w:hint="default"/>
      </w:rPr>
    </w:lvl>
    <w:lvl w:ilvl="1" w:tplc="04190003" w:tentative="1">
      <w:start w:val="1"/>
      <w:numFmt w:val="bullet"/>
      <w:lvlText w:val="o"/>
      <w:lvlJc w:val="left"/>
      <w:pPr>
        <w:ind w:left="5034" w:hanging="360"/>
      </w:pPr>
      <w:rPr>
        <w:rFonts w:ascii="Courier New" w:hAnsi="Courier New" w:cs="Courier New" w:hint="default"/>
      </w:rPr>
    </w:lvl>
    <w:lvl w:ilvl="2" w:tplc="04190005" w:tentative="1">
      <w:start w:val="1"/>
      <w:numFmt w:val="bullet"/>
      <w:lvlText w:val=""/>
      <w:lvlJc w:val="left"/>
      <w:pPr>
        <w:ind w:left="5754" w:hanging="360"/>
      </w:pPr>
      <w:rPr>
        <w:rFonts w:ascii="Wingdings" w:hAnsi="Wingdings" w:hint="default"/>
      </w:rPr>
    </w:lvl>
    <w:lvl w:ilvl="3" w:tplc="04190001" w:tentative="1">
      <w:start w:val="1"/>
      <w:numFmt w:val="bullet"/>
      <w:lvlText w:val=""/>
      <w:lvlJc w:val="left"/>
      <w:pPr>
        <w:ind w:left="6474" w:hanging="360"/>
      </w:pPr>
      <w:rPr>
        <w:rFonts w:ascii="Symbol" w:hAnsi="Symbol" w:hint="default"/>
      </w:rPr>
    </w:lvl>
    <w:lvl w:ilvl="4" w:tplc="04190003" w:tentative="1">
      <w:start w:val="1"/>
      <w:numFmt w:val="bullet"/>
      <w:lvlText w:val="o"/>
      <w:lvlJc w:val="left"/>
      <w:pPr>
        <w:ind w:left="7194" w:hanging="360"/>
      </w:pPr>
      <w:rPr>
        <w:rFonts w:ascii="Courier New" w:hAnsi="Courier New" w:cs="Courier New" w:hint="default"/>
      </w:rPr>
    </w:lvl>
    <w:lvl w:ilvl="5" w:tplc="04190005" w:tentative="1">
      <w:start w:val="1"/>
      <w:numFmt w:val="bullet"/>
      <w:lvlText w:val=""/>
      <w:lvlJc w:val="left"/>
      <w:pPr>
        <w:ind w:left="7914" w:hanging="360"/>
      </w:pPr>
      <w:rPr>
        <w:rFonts w:ascii="Wingdings" w:hAnsi="Wingdings" w:hint="default"/>
      </w:rPr>
    </w:lvl>
    <w:lvl w:ilvl="6" w:tplc="04190001" w:tentative="1">
      <w:start w:val="1"/>
      <w:numFmt w:val="bullet"/>
      <w:lvlText w:val=""/>
      <w:lvlJc w:val="left"/>
      <w:pPr>
        <w:ind w:left="8634" w:hanging="360"/>
      </w:pPr>
      <w:rPr>
        <w:rFonts w:ascii="Symbol" w:hAnsi="Symbol" w:hint="default"/>
      </w:rPr>
    </w:lvl>
    <w:lvl w:ilvl="7" w:tplc="04190003" w:tentative="1">
      <w:start w:val="1"/>
      <w:numFmt w:val="bullet"/>
      <w:lvlText w:val="o"/>
      <w:lvlJc w:val="left"/>
      <w:pPr>
        <w:ind w:left="9354" w:hanging="360"/>
      </w:pPr>
      <w:rPr>
        <w:rFonts w:ascii="Courier New" w:hAnsi="Courier New" w:cs="Courier New" w:hint="default"/>
      </w:rPr>
    </w:lvl>
    <w:lvl w:ilvl="8" w:tplc="04190005" w:tentative="1">
      <w:start w:val="1"/>
      <w:numFmt w:val="bullet"/>
      <w:lvlText w:val=""/>
      <w:lvlJc w:val="left"/>
      <w:pPr>
        <w:ind w:left="10074" w:hanging="360"/>
      </w:pPr>
      <w:rPr>
        <w:rFonts w:ascii="Wingdings" w:hAnsi="Wingdings" w:hint="default"/>
      </w:rPr>
    </w:lvl>
  </w:abstractNum>
  <w:abstractNum w:abstractNumId="9">
    <w:nsid w:val="20CD10B2"/>
    <w:multiLevelType w:val="hybridMultilevel"/>
    <w:tmpl w:val="23248C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2D17A2"/>
    <w:multiLevelType w:val="hybridMultilevel"/>
    <w:tmpl w:val="D0B89AAA"/>
    <w:lvl w:ilvl="0" w:tplc="811C8590">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5A69B8"/>
    <w:multiLevelType w:val="hybridMultilevel"/>
    <w:tmpl w:val="188C3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354462"/>
    <w:multiLevelType w:val="multilevel"/>
    <w:tmpl w:val="52DC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0E3DAA"/>
    <w:multiLevelType w:val="hybridMultilevel"/>
    <w:tmpl w:val="D1D44B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75E3425"/>
    <w:multiLevelType w:val="hybridMultilevel"/>
    <w:tmpl w:val="EF923742"/>
    <w:lvl w:ilvl="0" w:tplc="2D92AA62">
      <w:start w:val="1"/>
      <w:numFmt w:val="decimal"/>
      <w:lvlText w:val="%1."/>
      <w:lvlJc w:val="left"/>
      <w:pPr>
        <w:ind w:left="3586" w:hanging="360"/>
      </w:pPr>
      <w:rPr>
        <w:rFonts w:ascii="Times New Roman" w:hAnsi="Times New Roman" w:cs="Times New Roman" w:hint="default"/>
      </w:rPr>
    </w:lvl>
    <w:lvl w:ilvl="1" w:tplc="04190019" w:tentative="1">
      <w:start w:val="1"/>
      <w:numFmt w:val="lowerLetter"/>
      <w:lvlText w:val="%2."/>
      <w:lvlJc w:val="left"/>
      <w:pPr>
        <w:ind w:left="4306" w:hanging="360"/>
      </w:pPr>
    </w:lvl>
    <w:lvl w:ilvl="2" w:tplc="0419001B" w:tentative="1">
      <w:start w:val="1"/>
      <w:numFmt w:val="lowerRoman"/>
      <w:lvlText w:val="%3."/>
      <w:lvlJc w:val="right"/>
      <w:pPr>
        <w:ind w:left="5026" w:hanging="180"/>
      </w:pPr>
    </w:lvl>
    <w:lvl w:ilvl="3" w:tplc="0419000F" w:tentative="1">
      <w:start w:val="1"/>
      <w:numFmt w:val="decimal"/>
      <w:lvlText w:val="%4."/>
      <w:lvlJc w:val="left"/>
      <w:pPr>
        <w:ind w:left="5746" w:hanging="360"/>
      </w:pPr>
    </w:lvl>
    <w:lvl w:ilvl="4" w:tplc="04190019" w:tentative="1">
      <w:start w:val="1"/>
      <w:numFmt w:val="lowerLetter"/>
      <w:lvlText w:val="%5."/>
      <w:lvlJc w:val="left"/>
      <w:pPr>
        <w:ind w:left="6466" w:hanging="360"/>
      </w:pPr>
    </w:lvl>
    <w:lvl w:ilvl="5" w:tplc="0419001B" w:tentative="1">
      <w:start w:val="1"/>
      <w:numFmt w:val="lowerRoman"/>
      <w:lvlText w:val="%6."/>
      <w:lvlJc w:val="right"/>
      <w:pPr>
        <w:ind w:left="7186" w:hanging="180"/>
      </w:pPr>
    </w:lvl>
    <w:lvl w:ilvl="6" w:tplc="0419000F" w:tentative="1">
      <w:start w:val="1"/>
      <w:numFmt w:val="decimal"/>
      <w:lvlText w:val="%7."/>
      <w:lvlJc w:val="left"/>
      <w:pPr>
        <w:ind w:left="7906" w:hanging="360"/>
      </w:pPr>
    </w:lvl>
    <w:lvl w:ilvl="7" w:tplc="04190019" w:tentative="1">
      <w:start w:val="1"/>
      <w:numFmt w:val="lowerLetter"/>
      <w:lvlText w:val="%8."/>
      <w:lvlJc w:val="left"/>
      <w:pPr>
        <w:ind w:left="8626" w:hanging="360"/>
      </w:pPr>
    </w:lvl>
    <w:lvl w:ilvl="8" w:tplc="0419001B" w:tentative="1">
      <w:start w:val="1"/>
      <w:numFmt w:val="lowerRoman"/>
      <w:lvlText w:val="%9."/>
      <w:lvlJc w:val="right"/>
      <w:pPr>
        <w:ind w:left="9346" w:hanging="180"/>
      </w:pPr>
    </w:lvl>
  </w:abstractNum>
  <w:abstractNum w:abstractNumId="15">
    <w:nsid w:val="547B3275"/>
    <w:multiLevelType w:val="hybridMultilevel"/>
    <w:tmpl w:val="E58A7D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58E63095"/>
    <w:multiLevelType w:val="hybridMultilevel"/>
    <w:tmpl w:val="DE1090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592F337E"/>
    <w:multiLevelType w:val="hybridMultilevel"/>
    <w:tmpl w:val="318412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E053E05"/>
    <w:multiLevelType w:val="hybridMultilevel"/>
    <w:tmpl w:val="18BC3CD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61B12084"/>
    <w:multiLevelType w:val="multilevel"/>
    <w:tmpl w:val="39225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51727C"/>
    <w:multiLevelType w:val="hybridMultilevel"/>
    <w:tmpl w:val="7FD6964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70F65B4"/>
    <w:multiLevelType w:val="hybridMultilevel"/>
    <w:tmpl w:val="671AF1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C4D2092"/>
    <w:multiLevelType w:val="hybridMultilevel"/>
    <w:tmpl w:val="5A947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4D5619"/>
    <w:multiLevelType w:val="hybridMultilevel"/>
    <w:tmpl w:val="A4BA00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5102CB0"/>
    <w:multiLevelType w:val="hybridMultilevel"/>
    <w:tmpl w:val="1BA62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B85E4A"/>
    <w:multiLevelType w:val="hybridMultilevel"/>
    <w:tmpl w:val="FA9CC356"/>
    <w:lvl w:ilvl="0" w:tplc="04744A38">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F64C3B"/>
    <w:multiLevelType w:val="hybridMultilevel"/>
    <w:tmpl w:val="8DA8C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9"/>
  </w:num>
  <w:num w:numId="4">
    <w:abstractNumId w:val="7"/>
  </w:num>
  <w:num w:numId="5">
    <w:abstractNumId w:val="17"/>
  </w:num>
  <w:num w:numId="6">
    <w:abstractNumId w:val="21"/>
  </w:num>
  <w:num w:numId="7">
    <w:abstractNumId w:val="12"/>
  </w:num>
  <w:num w:numId="8">
    <w:abstractNumId w:val="5"/>
  </w:num>
  <w:num w:numId="9">
    <w:abstractNumId w:val="26"/>
  </w:num>
  <w:num w:numId="10">
    <w:abstractNumId w:val="6"/>
  </w:num>
  <w:num w:numId="11">
    <w:abstractNumId w:val="0"/>
  </w:num>
  <w:num w:numId="12">
    <w:abstractNumId w:val="24"/>
  </w:num>
  <w:num w:numId="13">
    <w:abstractNumId w:val="22"/>
  </w:num>
  <w:num w:numId="14">
    <w:abstractNumId w:val="23"/>
  </w:num>
  <w:num w:numId="15">
    <w:abstractNumId w:val="14"/>
  </w:num>
  <w:num w:numId="16">
    <w:abstractNumId w:val="15"/>
  </w:num>
  <w:num w:numId="17">
    <w:abstractNumId w:val="16"/>
  </w:num>
  <w:num w:numId="18">
    <w:abstractNumId w:val="20"/>
  </w:num>
  <w:num w:numId="19">
    <w:abstractNumId w:val="2"/>
  </w:num>
  <w:num w:numId="20">
    <w:abstractNumId w:val="18"/>
  </w:num>
  <w:num w:numId="21">
    <w:abstractNumId w:val="13"/>
  </w:num>
  <w:num w:numId="22">
    <w:abstractNumId w:val="1"/>
  </w:num>
  <w:num w:numId="23">
    <w:abstractNumId w:val="4"/>
  </w:num>
  <w:num w:numId="24">
    <w:abstractNumId w:val="10"/>
  </w:num>
  <w:num w:numId="25">
    <w:abstractNumId w:val="8"/>
  </w:num>
  <w:num w:numId="26">
    <w:abstractNumId w:val="2"/>
  </w:num>
  <w:num w:numId="27">
    <w:abstractNumId w:val="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F0"/>
    <w:rsid w:val="00012F87"/>
    <w:rsid w:val="000162DC"/>
    <w:rsid w:val="00017F12"/>
    <w:rsid w:val="00025627"/>
    <w:rsid w:val="0003133D"/>
    <w:rsid w:val="000341EE"/>
    <w:rsid w:val="000843AA"/>
    <w:rsid w:val="00092412"/>
    <w:rsid w:val="000C7BFB"/>
    <w:rsid w:val="000F0F63"/>
    <w:rsid w:val="0011078B"/>
    <w:rsid w:val="00113A2C"/>
    <w:rsid w:val="0012141E"/>
    <w:rsid w:val="00182147"/>
    <w:rsid w:val="001A6105"/>
    <w:rsid w:val="001B6218"/>
    <w:rsid w:val="001D0413"/>
    <w:rsid w:val="001F45F6"/>
    <w:rsid w:val="00230401"/>
    <w:rsid w:val="0025789F"/>
    <w:rsid w:val="00274253"/>
    <w:rsid w:val="00284A1A"/>
    <w:rsid w:val="002F7077"/>
    <w:rsid w:val="00322E45"/>
    <w:rsid w:val="0032716B"/>
    <w:rsid w:val="003367A1"/>
    <w:rsid w:val="003A0F16"/>
    <w:rsid w:val="003B59DF"/>
    <w:rsid w:val="003C2C78"/>
    <w:rsid w:val="003C30D8"/>
    <w:rsid w:val="00423DFF"/>
    <w:rsid w:val="005102FB"/>
    <w:rsid w:val="00530AF7"/>
    <w:rsid w:val="005C309F"/>
    <w:rsid w:val="005F550B"/>
    <w:rsid w:val="0061626C"/>
    <w:rsid w:val="006233FA"/>
    <w:rsid w:val="006319FC"/>
    <w:rsid w:val="00717FF5"/>
    <w:rsid w:val="00725A53"/>
    <w:rsid w:val="0073594B"/>
    <w:rsid w:val="0074430E"/>
    <w:rsid w:val="00762EF0"/>
    <w:rsid w:val="007808F6"/>
    <w:rsid w:val="00780975"/>
    <w:rsid w:val="007C463F"/>
    <w:rsid w:val="007D5703"/>
    <w:rsid w:val="007E5075"/>
    <w:rsid w:val="00831E01"/>
    <w:rsid w:val="008565BB"/>
    <w:rsid w:val="008842BA"/>
    <w:rsid w:val="008B7BF6"/>
    <w:rsid w:val="008C266D"/>
    <w:rsid w:val="008C30AE"/>
    <w:rsid w:val="008C6123"/>
    <w:rsid w:val="008F067E"/>
    <w:rsid w:val="008F2B77"/>
    <w:rsid w:val="009411F5"/>
    <w:rsid w:val="00964DCE"/>
    <w:rsid w:val="00980BAC"/>
    <w:rsid w:val="00990EE5"/>
    <w:rsid w:val="009C77A5"/>
    <w:rsid w:val="009D6872"/>
    <w:rsid w:val="009D7695"/>
    <w:rsid w:val="009E77A3"/>
    <w:rsid w:val="00A03E0C"/>
    <w:rsid w:val="00A1296F"/>
    <w:rsid w:val="00A2451E"/>
    <w:rsid w:val="00A33791"/>
    <w:rsid w:val="00A74216"/>
    <w:rsid w:val="00A86CD3"/>
    <w:rsid w:val="00B12DCE"/>
    <w:rsid w:val="00B17380"/>
    <w:rsid w:val="00B34995"/>
    <w:rsid w:val="00B71F53"/>
    <w:rsid w:val="00BA5ED5"/>
    <w:rsid w:val="00BB2CA6"/>
    <w:rsid w:val="00C00F4E"/>
    <w:rsid w:val="00C359CA"/>
    <w:rsid w:val="00C60098"/>
    <w:rsid w:val="00C62386"/>
    <w:rsid w:val="00CA0480"/>
    <w:rsid w:val="00CB6C51"/>
    <w:rsid w:val="00CC4C42"/>
    <w:rsid w:val="00CE03C1"/>
    <w:rsid w:val="00D20F4C"/>
    <w:rsid w:val="00D84442"/>
    <w:rsid w:val="00D85234"/>
    <w:rsid w:val="00DE3639"/>
    <w:rsid w:val="00E36D0D"/>
    <w:rsid w:val="00ED1618"/>
    <w:rsid w:val="00F2632F"/>
    <w:rsid w:val="00F46DC2"/>
    <w:rsid w:val="00F551FE"/>
    <w:rsid w:val="00F71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EF0"/>
  </w:style>
  <w:style w:type="paragraph" w:styleId="1">
    <w:name w:val="heading 1"/>
    <w:basedOn w:val="a"/>
    <w:next w:val="a"/>
    <w:link w:val="10"/>
    <w:uiPriority w:val="9"/>
    <w:qFormat/>
    <w:rsid w:val="00CB6C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9E77A3"/>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3">
    <w:name w:val="heading 3"/>
    <w:basedOn w:val="a"/>
    <w:next w:val="a"/>
    <w:link w:val="30"/>
    <w:uiPriority w:val="99"/>
    <w:qFormat/>
    <w:rsid w:val="009E77A3"/>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EF0"/>
    <w:pPr>
      <w:ind w:left="720"/>
      <w:contextualSpacing/>
    </w:pPr>
  </w:style>
  <w:style w:type="table" w:styleId="a4">
    <w:name w:val="Table Grid"/>
    <w:basedOn w:val="a1"/>
    <w:uiPriority w:val="59"/>
    <w:rsid w:val="00762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762EF0"/>
    <w:rPr>
      <w:b/>
      <w:bCs/>
    </w:rPr>
  </w:style>
  <w:style w:type="character" w:customStyle="1" w:styleId="apple-converted-space">
    <w:name w:val="apple-converted-space"/>
    <w:basedOn w:val="a0"/>
    <w:rsid w:val="00762EF0"/>
  </w:style>
  <w:style w:type="paragraph" w:styleId="a6">
    <w:name w:val="Normal (Web)"/>
    <w:basedOn w:val="a"/>
    <w:uiPriority w:val="99"/>
    <w:unhideWhenUsed/>
    <w:rsid w:val="00762EF0"/>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character" w:customStyle="1" w:styleId="A40">
    <w:name w:val="A4"/>
    <w:uiPriority w:val="99"/>
    <w:rsid w:val="00762EF0"/>
    <w:rPr>
      <w:color w:val="000000"/>
      <w:sz w:val="18"/>
    </w:rPr>
  </w:style>
  <w:style w:type="character" w:customStyle="1" w:styleId="hl1">
    <w:name w:val="hl1"/>
    <w:basedOn w:val="a0"/>
    <w:uiPriority w:val="99"/>
    <w:rsid w:val="00762EF0"/>
    <w:rPr>
      <w:rFonts w:cs="Times New Roman"/>
      <w:color w:val="4682B4"/>
    </w:rPr>
  </w:style>
  <w:style w:type="paragraph" w:customStyle="1" w:styleId="Pa15">
    <w:name w:val="Pa15"/>
    <w:basedOn w:val="a"/>
    <w:next w:val="a"/>
    <w:uiPriority w:val="99"/>
    <w:rsid w:val="00762EF0"/>
    <w:pPr>
      <w:autoSpaceDE w:val="0"/>
      <w:autoSpaceDN w:val="0"/>
      <w:adjustRightInd w:val="0"/>
      <w:spacing w:after="0" w:line="241" w:lineRule="atLeast"/>
    </w:pPr>
    <w:rPr>
      <w:rFonts w:ascii="Arial" w:eastAsia="Times New Roman" w:hAnsi="Arial" w:cs="Times New Roman"/>
      <w:sz w:val="24"/>
      <w:szCs w:val="24"/>
      <w:lang w:eastAsia="ru-RU"/>
    </w:rPr>
  </w:style>
  <w:style w:type="character" w:customStyle="1" w:styleId="st1">
    <w:name w:val="st1"/>
    <w:basedOn w:val="a0"/>
    <w:uiPriority w:val="99"/>
    <w:rsid w:val="00762EF0"/>
    <w:rPr>
      <w:rFonts w:cs="Times New Roman"/>
    </w:rPr>
  </w:style>
  <w:style w:type="character" w:customStyle="1" w:styleId="citation">
    <w:name w:val="citation"/>
    <w:basedOn w:val="a0"/>
    <w:uiPriority w:val="99"/>
    <w:rsid w:val="00762EF0"/>
    <w:rPr>
      <w:rFonts w:cs="Times New Roman"/>
    </w:rPr>
  </w:style>
  <w:style w:type="paragraph" w:styleId="a7">
    <w:name w:val="Balloon Text"/>
    <w:basedOn w:val="a"/>
    <w:link w:val="a8"/>
    <w:uiPriority w:val="99"/>
    <w:semiHidden/>
    <w:unhideWhenUsed/>
    <w:rsid w:val="00762E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2EF0"/>
    <w:rPr>
      <w:rFonts w:ascii="Tahoma" w:hAnsi="Tahoma" w:cs="Tahoma"/>
      <w:sz w:val="16"/>
      <w:szCs w:val="16"/>
    </w:rPr>
  </w:style>
  <w:style w:type="character" w:customStyle="1" w:styleId="apple-style-span">
    <w:name w:val="apple-style-span"/>
    <w:basedOn w:val="a0"/>
    <w:rsid w:val="00F2632F"/>
  </w:style>
  <w:style w:type="character" w:styleId="a9">
    <w:name w:val="Placeholder Text"/>
    <w:basedOn w:val="a0"/>
    <w:uiPriority w:val="99"/>
    <w:semiHidden/>
    <w:rsid w:val="009D7695"/>
    <w:rPr>
      <w:color w:val="808080"/>
    </w:rPr>
  </w:style>
  <w:style w:type="character" w:styleId="aa">
    <w:name w:val="Emphasis"/>
    <w:basedOn w:val="a0"/>
    <w:uiPriority w:val="20"/>
    <w:qFormat/>
    <w:rsid w:val="00182147"/>
    <w:rPr>
      <w:i/>
      <w:iCs/>
    </w:rPr>
  </w:style>
  <w:style w:type="paragraph" w:styleId="ab">
    <w:name w:val="footer"/>
    <w:basedOn w:val="a"/>
    <w:link w:val="ac"/>
    <w:uiPriority w:val="99"/>
    <w:unhideWhenUsed/>
    <w:rsid w:val="001821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2147"/>
  </w:style>
  <w:style w:type="paragraph" w:styleId="ad">
    <w:name w:val="footnote text"/>
    <w:basedOn w:val="a"/>
    <w:link w:val="ae"/>
    <w:uiPriority w:val="99"/>
    <w:unhideWhenUsed/>
    <w:rsid w:val="00182147"/>
    <w:pPr>
      <w:spacing w:after="0" w:line="240" w:lineRule="auto"/>
    </w:pPr>
    <w:rPr>
      <w:rFonts w:ascii="Times New Roman" w:eastAsia="Times New Roman" w:hAnsi="Times New Roman" w:cs="Times New Roman"/>
      <w:sz w:val="20"/>
      <w:szCs w:val="20"/>
      <w:lang w:val="en-US"/>
    </w:rPr>
  </w:style>
  <w:style w:type="character" w:customStyle="1" w:styleId="ae">
    <w:name w:val="Текст сноски Знак"/>
    <w:basedOn w:val="a0"/>
    <w:link w:val="ad"/>
    <w:uiPriority w:val="99"/>
    <w:rsid w:val="00182147"/>
    <w:rPr>
      <w:rFonts w:ascii="Times New Roman" w:eastAsia="Times New Roman" w:hAnsi="Times New Roman" w:cs="Times New Roman"/>
      <w:sz w:val="20"/>
      <w:szCs w:val="20"/>
      <w:lang w:val="en-US"/>
    </w:rPr>
  </w:style>
  <w:style w:type="character" w:styleId="HTML">
    <w:name w:val="HTML Cite"/>
    <w:basedOn w:val="a0"/>
    <w:uiPriority w:val="99"/>
    <w:semiHidden/>
    <w:unhideWhenUsed/>
    <w:rsid w:val="00182147"/>
    <w:rPr>
      <w:i/>
      <w:iCs/>
    </w:rPr>
  </w:style>
  <w:style w:type="paragraph" w:styleId="af">
    <w:name w:val="header"/>
    <w:basedOn w:val="a"/>
    <w:link w:val="af0"/>
    <w:uiPriority w:val="99"/>
    <w:unhideWhenUsed/>
    <w:rsid w:val="00CB6C5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B6C51"/>
  </w:style>
  <w:style w:type="character" w:customStyle="1" w:styleId="10">
    <w:name w:val="Заголовок 1 Знак"/>
    <w:basedOn w:val="a0"/>
    <w:link w:val="1"/>
    <w:uiPriority w:val="9"/>
    <w:rsid w:val="00CB6C51"/>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unhideWhenUsed/>
    <w:qFormat/>
    <w:rsid w:val="00CB6C51"/>
    <w:pPr>
      <w:outlineLvl w:val="9"/>
    </w:pPr>
    <w:rPr>
      <w:lang w:eastAsia="ru-RU"/>
    </w:rPr>
  </w:style>
  <w:style w:type="paragraph" w:styleId="31">
    <w:name w:val="toc 3"/>
    <w:basedOn w:val="a"/>
    <w:next w:val="a"/>
    <w:autoRedefine/>
    <w:uiPriority w:val="39"/>
    <w:unhideWhenUsed/>
    <w:qFormat/>
    <w:rsid w:val="00CB6C51"/>
    <w:pPr>
      <w:spacing w:after="100"/>
      <w:ind w:left="440"/>
    </w:pPr>
  </w:style>
  <w:style w:type="character" w:styleId="af2">
    <w:name w:val="Hyperlink"/>
    <w:basedOn w:val="a0"/>
    <w:uiPriority w:val="99"/>
    <w:unhideWhenUsed/>
    <w:rsid w:val="00CB6C51"/>
    <w:rPr>
      <w:color w:val="0000FF" w:themeColor="hyperlink"/>
      <w:u w:val="single"/>
    </w:rPr>
  </w:style>
  <w:style w:type="paragraph" w:styleId="21">
    <w:name w:val="toc 2"/>
    <w:basedOn w:val="a"/>
    <w:next w:val="a"/>
    <w:autoRedefine/>
    <w:uiPriority w:val="39"/>
    <w:unhideWhenUsed/>
    <w:qFormat/>
    <w:rsid w:val="008565BB"/>
    <w:pPr>
      <w:spacing w:after="100" w:line="240" w:lineRule="auto"/>
      <w:jc w:val="center"/>
    </w:pPr>
    <w:rPr>
      <w:rFonts w:ascii="Times New Roman" w:eastAsiaTheme="minorEastAsia" w:hAnsi="Times New Roman" w:cs="Times New Roman"/>
      <w:b/>
      <w:sz w:val="28"/>
      <w:szCs w:val="28"/>
      <w:lang w:eastAsia="ru-RU"/>
    </w:rPr>
  </w:style>
  <w:style w:type="paragraph" w:styleId="11">
    <w:name w:val="toc 1"/>
    <w:basedOn w:val="a"/>
    <w:next w:val="a"/>
    <w:autoRedefine/>
    <w:uiPriority w:val="39"/>
    <w:semiHidden/>
    <w:unhideWhenUsed/>
    <w:qFormat/>
    <w:rsid w:val="00CB6C51"/>
    <w:pPr>
      <w:spacing w:after="100"/>
    </w:pPr>
    <w:rPr>
      <w:rFonts w:eastAsiaTheme="minorEastAsia"/>
      <w:lang w:eastAsia="ru-RU"/>
    </w:rPr>
  </w:style>
  <w:style w:type="character" w:customStyle="1" w:styleId="20">
    <w:name w:val="Заголовок 2 Знак"/>
    <w:basedOn w:val="a0"/>
    <w:link w:val="2"/>
    <w:uiPriority w:val="99"/>
    <w:rsid w:val="009E77A3"/>
    <w:rPr>
      <w:rFonts w:ascii="Courier New" w:hAnsi="Courier New" w:cs="Courier New"/>
      <w:b/>
      <w:bCs/>
      <w:i/>
      <w:iCs/>
      <w:color w:val="000000"/>
      <w:sz w:val="28"/>
      <w:szCs w:val="28"/>
    </w:rPr>
  </w:style>
  <w:style w:type="character" w:customStyle="1" w:styleId="30">
    <w:name w:val="Заголовок 3 Знак"/>
    <w:basedOn w:val="a0"/>
    <w:link w:val="3"/>
    <w:uiPriority w:val="99"/>
    <w:rsid w:val="009E77A3"/>
    <w:rPr>
      <w:rFonts w:ascii="Courier New" w:hAnsi="Courier New" w:cs="Courier New"/>
      <w:b/>
      <w:bCs/>
      <w:color w:val="000000"/>
      <w:sz w:val="26"/>
      <w:szCs w:val="26"/>
    </w:rPr>
  </w:style>
  <w:style w:type="paragraph" w:customStyle="1" w:styleId="Default">
    <w:name w:val="Default"/>
    <w:rsid w:val="008842B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EF0"/>
  </w:style>
  <w:style w:type="paragraph" w:styleId="1">
    <w:name w:val="heading 1"/>
    <w:basedOn w:val="a"/>
    <w:next w:val="a"/>
    <w:link w:val="10"/>
    <w:uiPriority w:val="9"/>
    <w:qFormat/>
    <w:rsid w:val="00CB6C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9E77A3"/>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3">
    <w:name w:val="heading 3"/>
    <w:basedOn w:val="a"/>
    <w:next w:val="a"/>
    <w:link w:val="30"/>
    <w:uiPriority w:val="99"/>
    <w:qFormat/>
    <w:rsid w:val="009E77A3"/>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EF0"/>
    <w:pPr>
      <w:ind w:left="720"/>
      <w:contextualSpacing/>
    </w:pPr>
  </w:style>
  <w:style w:type="table" w:styleId="a4">
    <w:name w:val="Table Grid"/>
    <w:basedOn w:val="a1"/>
    <w:uiPriority w:val="59"/>
    <w:rsid w:val="00762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762EF0"/>
    <w:rPr>
      <w:b/>
      <w:bCs/>
    </w:rPr>
  </w:style>
  <w:style w:type="character" w:customStyle="1" w:styleId="apple-converted-space">
    <w:name w:val="apple-converted-space"/>
    <w:basedOn w:val="a0"/>
    <w:rsid w:val="00762EF0"/>
  </w:style>
  <w:style w:type="paragraph" w:styleId="a6">
    <w:name w:val="Normal (Web)"/>
    <w:basedOn w:val="a"/>
    <w:uiPriority w:val="99"/>
    <w:unhideWhenUsed/>
    <w:rsid w:val="00762EF0"/>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character" w:customStyle="1" w:styleId="A40">
    <w:name w:val="A4"/>
    <w:uiPriority w:val="99"/>
    <w:rsid w:val="00762EF0"/>
    <w:rPr>
      <w:color w:val="000000"/>
      <w:sz w:val="18"/>
    </w:rPr>
  </w:style>
  <w:style w:type="character" w:customStyle="1" w:styleId="hl1">
    <w:name w:val="hl1"/>
    <w:basedOn w:val="a0"/>
    <w:uiPriority w:val="99"/>
    <w:rsid w:val="00762EF0"/>
    <w:rPr>
      <w:rFonts w:cs="Times New Roman"/>
      <w:color w:val="4682B4"/>
    </w:rPr>
  </w:style>
  <w:style w:type="paragraph" w:customStyle="1" w:styleId="Pa15">
    <w:name w:val="Pa15"/>
    <w:basedOn w:val="a"/>
    <w:next w:val="a"/>
    <w:uiPriority w:val="99"/>
    <w:rsid w:val="00762EF0"/>
    <w:pPr>
      <w:autoSpaceDE w:val="0"/>
      <w:autoSpaceDN w:val="0"/>
      <w:adjustRightInd w:val="0"/>
      <w:spacing w:after="0" w:line="241" w:lineRule="atLeast"/>
    </w:pPr>
    <w:rPr>
      <w:rFonts w:ascii="Arial" w:eastAsia="Times New Roman" w:hAnsi="Arial" w:cs="Times New Roman"/>
      <w:sz w:val="24"/>
      <w:szCs w:val="24"/>
      <w:lang w:eastAsia="ru-RU"/>
    </w:rPr>
  </w:style>
  <w:style w:type="character" w:customStyle="1" w:styleId="st1">
    <w:name w:val="st1"/>
    <w:basedOn w:val="a0"/>
    <w:uiPriority w:val="99"/>
    <w:rsid w:val="00762EF0"/>
    <w:rPr>
      <w:rFonts w:cs="Times New Roman"/>
    </w:rPr>
  </w:style>
  <w:style w:type="character" w:customStyle="1" w:styleId="citation">
    <w:name w:val="citation"/>
    <w:basedOn w:val="a0"/>
    <w:uiPriority w:val="99"/>
    <w:rsid w:val="00762EF0"/>
    <w:rPr>
      <w:rFonts w:cs="Times New Roman"/>
    </w:rPr>
  </w:style>
  <w:style w:type="paragraph" w:styleId="a7">
    <w:name w:val="Balloon Text"/>
    <w:basedOn w:val="a"/>
    <w:link w:val="a8"/>
    <w:uiPriority w:val="99"/>
    <w:semiHidden/>
    <w:unhideWhenUsed/>
    <w:rsid w:val="00762E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2EF0"/>
    <w:rPr>
      <w:rFonts w:ascii="Tahoma" w:hAnsi="Tahoma" w:cs="Tahoma"/>
      <w:sz w:val="16"/>
      <w:szCs w:val="16"/>
    </w:rPr>
  </w:style>
  <w:style w:type="character" w:customStyle="1" w:styleId="apple-style-span">
    <w:name w:val="apple-style-span"/>
    <w:basedOn w:val="a0"/>
    <w:rsid w:val="00F2632F"/>
  </w:style>
  <w:style w:type="character" w:styleId="a9">
    <w:name w:val="Placeholder Text"/>
    <w:basedOn w:val="a0"/>
    <w:uiPriority w:val="99"/>
    <w:semiHidden/>
    <w:rsid w:val="009D7695"/>
    <w:rPr>
      <w:color w:val="808080"/>
    </w:rPr>
  </w:style>
  <w:style w:type="character" w:styleId="aa">
    <w:name w:val="Emphasis"/>
    <w:basedOn w:val="a0"/>
    <w:uiPriority w:val="20"/>
    <w:qFormat/>
    <w:rsid w:val="00182147"/>
    <w:rPr>
      <w:i/>
      <w:iCs/>
    </w:rPr>
  </w:style>
  <w:style w:type="paragraph" w:styleId="ab">
    <w:name w:val="footer"/>
    <w:basedOn w:val="a"/>
    <w:link w:val="ac"/>
    <w:uiPriority w:val="99"/>
    <w:unhideWhenUsed/>
    <w:rsid w:val="001821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2147"/>
  </w:style>
  <w:style w:type="paragraph" w:styleId="ad">
    <w:name w:val="footnote text"/>
    <w:basedOn w:val="a"/>
    <w:link w:val="ae"/>
    <w:uiPriority w:val="99"/>
    <w:unhideWhenUsed/>
    <w:rsid w:val="00182147"/>
    <w:pPr>
      <w:spacing w:after="0" w:line="240" w:lineRule="auto"/>
    </w:pPr>
    <w:rPr>
      <w:rFonts w:ascii="Times New Roman" w:eastAsia="Times New Roman" w:hAnsi="Times New Roman" w:cs="Times New Roman"/>
      <w:sz w:val="20"/>
      <w:szCs w:val="20"/>
      <w:lang w:val="en-US"/>
    </w:rPr>
  </w:style>
  <w:style w:type="character" w:customStyle="1" w:styleId="ae">
    <w:name w:val="Текст сноски Знак"/>
    <w:basedOn w:val="a0"/>
    <w:link w:val="ad"/>
    <w:uiPriority w:val="99"/>
    <w:rsid w:val="00182147"/>
    <w:rPr>
      <w:rFonts w:ascii="Times New Roman" w:eastAsia="Times New Roman" w:hAnsi="Times New Roman" w:cs="Times New Roman"/>
      <w:sz w:val="20"/>
      <w:szCs w:val="20"/>
      <w:lang w:val="en-US"/>
    </w:rPr>
  </w:style>
  <w:style w:type="character" w:styleId="HTML">
    <w:name w:val="HTML Cite"/>
    <w:basedOn w:val="a0"/>
    <w:uiPriority w:val="99"/>
    <w:semiHidden/>
    <w:unhideWhenUsed/>
    <w:rsid w:val="00182147"/>
    <w:rPr>
      <w:i/>
      <w:iCs/>
    </w:rPr>
  </w:style>
  <w:style w:type="paragraph" w:styleId="af">
    <w:name w:val="header"/>
    <w:basedOn w:val="a"/>
    <w:link w:val="af0"/>
    <w:uiPriority w:val="99"/>
    <w:unhideWhenUsed/>
    <w:rsid w:val="00CB6C5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B6C51"/>
  </w:style>
  <w:style w:type="character" w:customStyle="1" w:styleId="10">
    <w:name w:val="Заголовок 1 Знак"/>
    <w:basedOn w:val="a0"/>
    <w:link w:val="1"/>
    <w:uiPriority w:val="9"/>
    <w:rsid w:val="00CB6C51"/>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unhideWhenUsed/>
    <w:qFormat/>
    <w:rsid w:val="00CB6C51"/>
    <w:pPr>
      <w:outlineLvl w:val="9"/>
    </w:pPr>
    <w:rPr>
      <w:lang w:eastAsia="ru-RU"/>
    </w:rPr>
  </w:style>
  <w:style w:type="paragraph" w:styleId="31">
    <w:name w:val="toc 3"/>
    <w:basedOn w:val="a"/>
    <w:next w:val="a"/>
    <w:autoRedefine/>
    <w:uiPriority w:val="39"/>
    <w:unhideWhenUsed/>
    <w:qFormat/>
    <w:rsid w:val="00CB6C51"/>
    <w:pPr>
      <w:spacing w:after="100"/>
      <w:ind w:left="440"/>
    </w:pPr>
  </w:style>
  <w:style w:type="character" w:styleId="af2">
    <w:name w:val="Hyperlink"/>
    <w:basedOn w:val="a0"/>
    <w:uiPriority w:val="99"/>
    <w:unhideWhenUsed/>
    <w:rsid w:val="00CB6C51"/>
    <w:rPr>
      <w:color w:val="0000FF" w:themeColor="hyperlink"/>
      <w:u w:val="single"/>
    </w:rPr>
  </w:style>
  <w:style w:type="paragraph" w:styleId="21">
    <w:name w:val="toc 2"/>
    <w:basedOn w:val="a"/>
    <w:next w:val="a"/>
    <w:autoRedefine/>
    <w:uiPriority w:val="39"/>
    <w:unhideWhenUsed/>
    <w:qFormat/>
    <w:rsid w:val="008565BB"/>
    <w:pPr>
      <w:spacing w:after="100" w:line="240" w:lineRule="auto"/>
      <w:jc w:val="center"/>
    </w:pPr>
    <w:rPr>
      <w:rFonts w:ascii="Times New Roman" w:eastAsiaTheme="minorEastAsia" w:hAnsi="Times New Roman" w:cs="Times New Roman"/>
      <w:b/>
      <w:sz w:val="28"/>
      <w:szCs w:val="28"/>
      <w:lang w:eastAsia="ru-RU"/>
    </w:rPr>
  </w:style>
  <w:style w:type="paragraph" w:styleId="11">
    <w:name w:val="toc 1"/>
    <w:basedOn w:val="a"/>
    <w:next w:val="a"/>
    <w:autoRedefine/>
    <w:uiPriority w:val="39"/>
    <w:semiHidden/>
    <w:unhideWhenUsed/>
    <w:qFormat/>
    <w:rsid w:val="00CB6C51"/>
    <w:pPr>
      <w:spacing w:after="100"/>
    </w:pPr>
    <w:rPr>
      <w:rFonts w:eastAsiaTheme="minorEastAsia"/>
      <w:lang w:eastAsia="ru-RU"/>
    </w:rPr>
  </w:style>
  <w:style w:type="character" w:customStyle="1" w:styleId="20">
    <w:name w:val="Заголовок 2 Знак"/>
    <w:basedOn w:val="a0"/>
    <w:link w:val="2"/>
    <w:uiPriority w:val="99"/>
    <w:rsid w:val="009E77A3"/>
    <w:rPr>
      <w:rFonts w:ascii="Courier New" w:hAnsi="Courier New" w:cs="Courier New"/>
      <w:b/>
      <w:bCs/>
      <w:i/>
      <w:iCs/>
      <w:color w:val="000000"/>
      <w:sz w:val="28"/>
      <w:szCs w:val="28"/>
    </w:rPr>
  </w:style>
  <w:style w:type="character" w:customStyle="1" w:styleId="30">
    <w:name w:val="Заголовок 3 Знак"/>
    <w:basedOn w:val="a0"/>
    <w:link w:val="3"/>
    <w:uiPriority w:val="99"/>
    <w:rsid w:val="009E77A3"/>
    <w:rPr>
      <w:rFonts w:ascii="Courier New" w:hAnsi="Courier New" w:cs="Courier New"/>
      <w:b/>
      <w:bCs/>
      <w:color w:val="000000"/>
      <w:sz w:val="26"/>
      <w:szCs w:val="26"/>
    </w:rPr>
  </w:style>
  <w:style w:type="paragraph" w:customStyle="1" w:styleId="Default">
    <w:name w:val="Default"/>
    <w:rsid w:val="008842B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3649">
      <w:bodyDiv w:val="1"/>
      <w:marLeft w:val="0"/>
      <w:marRight w:val="0"/>
      <w:marTop w:val="0"/>
      <w:marBottom w:val="0"/>
      <w:divBdr>
        <w:top w:val="none" w:sz="0" w:space="0" w:color="auto"/>
        <w:left w:val="none" w:sz="0" w:space="0" w:color="auto"/>
        <w:bottom w:val="none" w:sz="0" w:space="0" w:color="auto"/>
        <w:right w:val="none" w:sz="0" w:space="0" w:color="auto"/>
      </w:divBdr>
    </w:div>
    <w:div w:id="248781546">
      <w:bodyDiv w:val="1"/>
      <w:marLeft w:val="0"/>
      <w:marRight w:val="0"/>
      <w:marTop w:val="0"/>
      <w:marBottom w:val="0"/>
      <w:divBdr>
        <w:top w:val="none" w:sz="0" w:space="0" w:color="auto"/>
        <w:left w:val="none" w:sz="0" w:space="0" w:color="auto"/>
        <w:bottom w:val="none" w:sz="0" w:space="0" w:color="auto"/>
        <w:right w:val="none" w:sz="0" w:space="0" w:color="auto"/>
      </w:divBdr>
    </w:div>
    <w:div w:id="574512492">
      <w:bodyDiv w:val="1"/>
      <w:marLeft w:val="0"/>
      <w:marRight w:val="0"/>
      <w:marTop w:val="0"/>
      <w:marBottom w:val="0"/>
      <w:divBdr>
        <w:top w:val="none" w:sz="0" w:space="0" w:color="auto"/>
        <w:left w:val="none" w:sz="0" w:space="0" w:color="auto"/>
        <w:bottom w:val="none" w:sz="0" w:space="0" w:color="auto"/>
        <w:right w:val="none" w:sz="0" w:space="0" w:color="auto"/>
      </w:divBdr>
    </w:div>
    <w:div w:id="610631252">
      <w:bodyDiv w:val="1"/>
      <w:marLeft w:val="0"/>
      <w:marRight w:val="0"/>
      <w:marTop w:val="0"/>
      <w:marBottom w:val="0"/>
      <w:divBdr>
        <w:top w:val="none" w:sz="0" w:space="0" w:color="auto"/>
        <w:left w:val="none" w:sz="0" w:space="0" w:color="auto"/>
        <w:bottom w:val="none" w:sz="0" w:space="0" w:color="auto"/>
        <w:right w:val="none" w:sz="0" w:space="0" w:color="auto"/>
      </w:divBdr>
    </w:div>
    <w:div w:id="661664122">
      <w:bodyDiv w:val="1"/>
      <w:marLeft w:val="0"/>
      <w:marRight w:val="0"/>
      <w:marTop w:val="0"/>
      <w:marBottom w:val="0"/>
      <w:divBdr>
        <w:top w:val="none" w:sz="0" w:space="0" w:color="auto"/>
        <w:left w:val="none" w:sz="0" w:space="0" w:color="auto"/>
        <w:bottom w:val="none" w:sz="0" w:space="0" w:color="auto"/>
        <w:right w:val="none" w:sz="0" w:space="0" w:color="auto"/>
      </w:divBdr>
    </w:div>
    <w:div w:id="817113094">
      <w:bodyDiv w:val="1"/>
      <w:marLeft w:val="0"/>
      <w:marRight w:val="0"/>
      <w:marTop w:val="0"/>
      <w:marBottom w:val="0"/>
      <w:divBdr>
        <w:top w:val="none" w:sz="0" w:space="0" w:color="auto"/>
        <w:left w:val="none" w:sz="0" w:space="0" w:color="auto"/>
        <w:bottom w:val="none" w:sz="0" w:space="0" w:color="auto"/>
        <w:right w:val="none" w:sz="0" w:space="0" w:color="auto"/>
      </w:divBdr>
    </w:div>
    <w:div w:id="993878670">
      <w:bodyDiv w:val="1"/>
      <w:marLeft w:val="0"/>
      <w:marRight w:val="0"/>
      <w:marTop w:val="0"/>
      <w:marBottom w:val="0"/>
      <w:divBdr>
        <w:top w:val="none" w:sz="0" w:space="0" w:color="auto"/>
        <w:left w:val="none" w:sz="0" w:space="0" w:color="auto"/>
        <w:bottom w:val="none" w:sz="0" w:space="0" w:color="auto"/>
        <w:right w:val="none" w:sz="0" w:space="0" w:color="auto"/>
      </w:divBdr>
    </w:div>
    <w:div w:id="1024549906">
      <w:bodyDiv w:val="1"/>
      <w:marLeft w:val="0"/>
      <w:marRight w:val="0"/>
      <w:marTop w:val="0"/>
      <w:marBottom w:val="0"/>
      <w:divBdr>
        <w:top w:val="none" w:sz="0" w:space="0" w:color="auto"/>
        <w:left w:val="none" w:sz="0" w:space="0" w:color="auto"/>
        <w:bottom w:val="none" w:sz="0" w:space="0" w:color="auto"/>
        <w:right w:val="none" w:sz="0" w:space="0" w:color="auto"/>
      </w:divBdr>
    </w:div>
    <w:div w:id="1097291989">
      <w:bodyDiv w:val="1"/>
      <w:marLeft w:val="0"/>
      <w:marRight w:val="0"/>
      <w:marTop w:val="0"/>
      <w:marBottom w:val="0"/>
      <w:divBdr>
        <w:top w:val="none" w:sz="0" w:space="0" w:color="auto"/>
        <w:left w:val="none" w:sz="0" w:space="0" w:color="auto"/>
        <w:bottom w:val="none" w:sz="0" w:space="0" w:color="auto"/>
        <w:right w:val="none" w:sz="0" w:space="0" w:color="auto"/>
      </w:divBdr>
    </w:div>
    <w:div w:id="1169057622">
      <w:bodyDiv w:val="1"/>
      <w:marLeft w:val="0"/>
      <w:marRight w:val="0"/>
      <w:marTop w:val="0"/>
      <w:marBottom w:val="0"/>
      <w:divBdr>
        <w:top w:val="none" w:sz="0" w:space="0" w:color="auto"/>
        <w:left w:val="none" w:sz="0" w:space="0" w:color="auto"/>
        <w:bottom w:val="none" w:sz="0" w:space="0" w:color="auto"/>
        <w:right w:val="none" w:sz="0" w:space="0" w:color="auto"/>
      </w:divBdr>
    </w:div>
    <w:div w:id="1187475779">
      <w:bodyDiv w:val="1"/>
      <w:marLeft w:val="0"/>
      <w:marRight w:val="0"/>
      <w:marTop w:val="0"/>
      <w:marBottom w:val="0"/>
      <w:divBdr>
        <w:top w:val="none" w:sz="0" w:space="0" w:color="auto"/>
        <w:left w:val="none" w:sz="0" w:space="0" w:color="auto"/>
        <w:bottom w:val="none" w:sz="0" w:space="0" w:color="auto"/>
        <w:right w:val="none" w:sz="0" w:space="0" w:color="auto"/>
      </w:divBdr>
    </w:div>
    <w:div w:id="1188443726">
      <w:bodyDiv w:val="1"/>
      <w:marLeft w:val="0"/>
      <w:marRight w:val="0"/>
      <w:marTop w:val="0"/>
      <w:marBottom w:val="0"/>
      <w:divBdr>
        <w:top w:val="none" w:sz="0" w:space="0" w:color="auto"/>
        <w:left w:val="none" w:sz="0" w:space="0" w:color="auto"/>
        <w:bottom w:val="none" w:sz="0" w:space="0" w:color="auto"/>
        <w:right w:val="none" w:sz="0" w:space="0" w:color="auto"/>
      </w:divBdr>
    </w:div>
    <w:div w:id="1201741460">
      <w:bodyDiv w:val="1"/>
      <w:marLeft w:val="0"/>
      <w:marRight w:val="0"/>
      <w:marTop w:val="0"/>
      <w:marBottom w:val="0"/>
      <w:divBdr>
        <w:top w:val="none" w:sz="0" w:space="0" w:color="auto"/>
        <w:left w:val="none" w:sz="0" w:space="0" w:color="auto"/>
        <w:bottom w:val="none" w:sz="0" w:space="0" w:color="auto"/>
        <w:right w:val="none" w:sz="0" w:space="0" w:color="auto"/>
      </w:divBdr>
    </w:div>
    <w:div w:id="1340426673">
      <w:bodyDiv w:val="1"/>
      <w:marLeft w:val="0"/>
      <w:marRight w:val="0"/>
      <w:marTop w:val="0"/>
      <w:marBottom w:val="0"/>
      <w:divBdr>
        <w:top w:val="none" w:sz="0" w:space="0" w:color="auto"/>
        <w:left w:val="none" w:sz="0" w:space="0" w:color="auto"/>
        <w:bottom w:val="none" w:sz="0" w:space="0" w:color="auto"/>
        <w:right w:val="none" w:sz="0" w:space="0" w:color="auto"/>
      </w:divBdr>
    </w:div>
    <w:div w:id="1384594360">
      <w:bodyDiv w:val="1"/>
      <w:marLeft w:val="0"/>
      <w:marRight w:val="0"/>
      <w:marTop w:val="0"/>
      <w:marBottom w:val="0"/>
      <w:divBdr>
        <w:top w:val="none" w:sz="0" w:space="0" w:color="auto"/>
        <w:left w:val="none" w:sz="0" w:space="0" w:color="auto"/>
        <w:bottom w:val="none" w:sz="0" w:space="0" w:color="auto"/>
        <w:right w:val="none" w:sz="0" w:space="0" w:color="auto"/>
      </w:divBdr>
    </w:div>
    <w:div w:id="1456682683">
      <w:bodyDiv w:val="1"/>
      <w:marLeft w:val="0"/>
      <w:marRight w:val="0"/>
      <w:marTop w:val="0"/>
      <w:marBottom w:val="0"/>
      <w:divBdr>
        <w:top w:val="none" w:sz="0" w:space="0" w:color="auto"/>
        <w:left w:val="none" w:sz="0" w:space="0" w:color="auto"/>
        <w:bottom w:val="none" w:sz="0" w:space="0" w:color="auto"/>
        <w:right w:val="none" w:sz="0" w:space="0" w:color="auto"/>
      </w:divBdr>
    </w:div>
    <w:div w:id="1591160310">
      <w:bodyDiv w:val="1"/>
      <w:marLeft w:val="0"/>
      <w:marRight w:val="0"/>
      <w:marTop w:val="0"/>
      <w:marBottom w:val="0"/>
      <w:divBdr>
        <w:top w:val="none" w:sz="0" w:space="0" w:color="auto"/>
        <w:left w:val="none" w:sz="0" w:space="0" w:color="auto"/>
        <w:bottom w:val="none" w:sz="0" w:space="0" w:color="auto"/>
        <w:right w:val="none" w:sz="0" w:space="0" w:color="auto"/>
      </w:divBdr>
    </w:div>
    <w:div w:id="1630042918">
      <w:bodyDiv w:val="1"/>
      <w:marLeft w:val="0"/>
      <w:marRight w:val="0"/>
      <w:marTop w:val="0"/>
      <w:marBottom w:val="0"/>
      <w:divBdr>
        <w:top w:val="none" w:sz="0" w:space="0" w:color="auto"/>
        <w:left w:val="none" w:sz="0" w:space="0" w:color="auto"/>
        <w:bottom w:val="none" w:sz="0" w:space="0" w:color="auto"/>
        <w:right w:val="none" w:sz="0" w:space="0" w:color="auto"/>
      </w:divBdr>
    </w:div>
    <w:div w:id="1675231533">
      <w:bodyDiv w:val="1"/>
      <w:marLeft w:val="0"/>
      <w:marRight w:val="0"/>
      <w:marTop w:val="0"/>
      <w:marBottom w:val="0"/>
      <w:divBdr>
        <w:top w:val="none" w:sz="0" w:space="0" w:color="auto"/>
        <w:left w:val="none" w:sz="0" w:space="0" w:color="auto"/>
        <w:bottom w:val="none" w:sz="0" w:space="0" w:color="auto"/>
        <w:right w:val="none" w:sz="0" w:space="0" w:color="auto"/>
      </w:divBdr>
    </w:div>
    <w:div w:id="1799952118">
      <w:bodyDiv w:val="1"/>
      <w:marLeft w:val="0"/>
      <w:marRight w:val="0"/>
      <w:marTop w:val="0"/>
      <w:marBottom w:val="0"/>
      <w:divBdr>
        <w:top w:val="none" w:sz="0" w:space="0" w:color="auto"/>
        <w:left w:val="none" w:sz="0" w:space="0" w:color="auto"/>
        <w:bottom w:val="none" w:sz="0" w:space="0" w:color="auto"/>
        <w:right w:val="none" w:sz="0" w:space="0" w:color="auto"/>
      </w:divBdr>
    </w:div>
    <w:div w:id="1811364357">
      <w:bodyDiv w:val="1"/>
      <w:marLeft w:val="0"/>
      <w:marRight w:val="0"/>
      <w:marTop w:val="0"/>
      <w:marBottom w:val="0"/>
      <w:divBdr>
        <w:top w:val="none" w:sz="0" w:space="0" w:color="auto"/>
        <w:left w:val="none" w:sz="0" w:space="0" w:color="auto"/>
        <w:bottom w:val="none" w:sz="0" w:space="0" w:color="auto"/>
        <w:right w:val="none" w:sz="0" w:space="0" w:color="auto"/>
      </w:divBdr>
    </w:div>
    <w:div w:id="189747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image" Target="media/image52.png"/><Relationship Id="rId68" Type="http://schemas.openxmlformats.org/officeDocument/2006/relationships/image" Target="media/image57.png"/><Relationship Id="rId7" Type="http://schemas.openxmlformats.org/officeDocument/2006/relationships/footnotes" Target="footnotes.xml"/><Relationship Id="rId71"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hyperlink" Target="http://www.forbes.ru/ekonomika-opinion/finansy/69427-zachem-nuzhny-kreditnye-reitingi"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image" Target="media/image55.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61" Type="http://schemas.openxmlformats.org/officeDocument/2006/relationships/image" Target="media/image50.png"/><Relationship Id="rId10" Type="http://schemas.openxmlformats.org/officeDocument/2006/relationships/hyperlink" Target="http://www.forbes.ru/person/49270-tabah-anton"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69" Type="http://schemas.openxmlformats.org/officeDocument/2006/relationships/image" Target="media/image58.png"/><Relationship Id="rId8" Type="http://schemas.openxmlformats.org/officeDocument/2006/relationships/endnotes" Target="endnotes.xml"/><Relationship Id="rId51" Type="http://schemas.openxmlformats.org/officeDocument/2006/relationships/image" Target="media/image40.pn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56.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7869F-C847-4ECF-BF0D-798A53868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11489</Words>
  <Characters>65490</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76826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Popova</cp:lastModifiedBy>
  <cp:revision>2</cp:revision>
  <cp:lastPrinted>2013-05-26T11:25:00Z</cp:lastPrinted>
  <dcterms:created xsi:type="dcterms:W3CDTF">2013-06-07T08:42:00Z</dcterms:created>
  <dcterms:modified xsi:type="dcterms:W3CDTF">2013-06-07T08:42:00Z</dcterms:modified>
</cp:coreProperties>
</file>